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righ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报告编号：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CYHM20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230110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-01</w:t>
      </w:r>
    </w:p>
    <w:p>
      <w:pPr>
        <w:ind w:firstLine="4389" w:firstLineChars="2090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  <w:sz w:val="44"/>
          <w:szCs w:val="44"/>
        </w:rPr>
      </w:pPr>
    </w:p>
    <w:p>
      <w:pPr>
        <w:rPr>
          <w:rFonts w:ascii="仿宋" w:hAnsi="仿宋" w:eastAsia="仿宋" w:cs="仿宋"/>
          <w:sz w:val="44"/>
          <w:szCs w:val="44"/>
        </w:rPr>
      </w:pPr>
    </w:p>
    <w:p>
      <w:pPr>
        <w:jc w:val="center"/>
        <w:rPr>
          <w:rFonts w:ascii="仿宋" w:hAnsi="仿宋" w:eastAsia="仿宋" w:cs="仿宋"/>
          <w:b/>
          <w:bCs/>
          <w:sz w:val="52"/>
          <w:szCs w:val="52"/>
        </w:rPr>
      </w:pPr>
      <w:r>
        <w:rPr>
          <w:rFonts w:hint="eastAsia" w:ascii="仿宋" w:hAnsi="仿宋" w:eastAsia="仿宋" w:cs="仿宋"/>
          <w:b/>
          <w:bCs/>
          <w:sz w:val="48"/>
          <w:szCs w:val="48"/>
        </w:rPr>
        <w:t xml:space="preserve"> </w:t>
      </w:r>
      <w:r>
        <w:rPr>
          <w:rFonts w:hint="eastAsia" w:ascii="仿宋" w:hAnsi="仿宋" w:eastAsia="仿宋" w:cs="仿宋"/>
          <w:b/>
          <w:bCs/>
          <w:sz w:val="52"/>
          <w:szCs w:val="52"/>
        </w:rPr>
        <w:t xml:space="preserve"> 新疆昌源水务科学研究院有限公司</w:t>
      </w:r>
    </w:p>
    <w:p>
      <w:pPr>
        <w:jc w:val="center"/>
        <w:rPr>
          <w:rFonts w:ascii="仿宋" w:hAnsi="仿宋" w:eastAsia="仿宋" w:cs="仿宋"/>
          <w:b/>
          <w:bCs/>
          <w:sz w:val="52"/>
          <w:szCs w:val="52"/>
        </w:rPr>
      </w:pPr>
      <w:r>
        <w:rPr>
          <w:rFonts w:hint="eastAsia" w:ascii="仿宋" w:hAnsi="仿宋" w:eastAsia="仿宋" w:cs="仿宋"/>
          <w:b/>
          <w:bCs/>
          <w:sz w:val="52"/>
          <w:szCs w:val="52"/>
        </w:rPr>
        <w:t>哈密分公司</w:t>
      </w:r>
    </w:p>
    <w:p>
      <w:pPr>
        <w:ind w:firstLine="2064" w:firstLineChars="645"/>
        <w:rPr>
          <w:rFonts w:ascii="仿宋" w:hAnsi="仿宋" w:eastAsia="仿宋" w:cs="仿宋"/>
          <w:sz w:val="32"/>
          <w:szCs w:val="32"/>
        </w:rPr>
      </w:pPr>
    </w:p>
    <w:p>
      <w:pPr>
        <w:ind w:firstLine="2064" w:firstLineChars="645"/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b/>
          <w:bCs/>
          <w:sz w:val="72"/>
          <w:szCs w:val="72"/>
        </w:rPr>
      </w:pPr>
      <w:r>
        <w:rPr>
          <w:rFonts w:hint="eastAsia" w:ascii="仿宋" w:hAnsi="仿宋" w:eastAsia="仿宋" w:cs="仿宋"/>
          <w:b/>
          <w:bCs/>
          <w:sz w:val="72"/>
          <w:szCs w:val="72"/>
        </w:rPr>
        <w:t>检 测 报 告</w:t>
      </w:r>
    </w:p>
    <w:p>
      <w:pPr>
        <w:jc w:val="center"/>
        <w:rPr>
          <w:rFonts w:ascii="仿宋" w:hAnsi="仿宋" w:eastAsia="仿宋" w:cs="仿宋"/>
          <w:b/>
          <w:bCs/>
          <w:sz w:val="72"/>
          <w:szCs w:val="72"/>
        </w:rPr>
      </w:pPr>
    </w:p>
    <w:p>
      <w:pPr>
        <w:ind w:firstLine="3520" w:firstLineChars="1100"/>
        <w:rPr>
          <w:rFonts w:ascii="仿宋" w:hAnsi="仿宋" w:eastAsia="仿宋" w:cs="仿宋"/>
          <w:sz w:val="32"/>
          <w:szCs w:val="32"/>
        </w:rPr>
      </w:pPr>
    </w:p>
    <w:p>
      <w:pPr>
        <w:ind w:firstLine="3270" w:firstLineChars="1090"/>
        <w:rPr>
          <w:rFonts w:ascii="方正小标宋简体" w:eastAsia="方正小标宋简体"/>
          <w:sz w:val="30"/>
          <w:szCs w:val="30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56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2126" w:type="dxa"/>
          </w:tcPr>
          <w:p>
            <w:pPr>
              <w:jc w:val="right"/>
              <w:rPr>
                <w:rFonts w:ascii="方正小标宋简体" w:eastAsia="方正小标宋简体"/>
                <w:sz w:val="30"/>
                <w:szCs w:val="30"/>
              </w:rPr>
            </w:pPr>
          </w:p>
        </w:tc>
        <w:tc>
          <w:tcPr>
            <w:tcW w:w="5670" w:type="dxa"/>
          </w:tcPr>
          <w:p>
            <w:pPr>
              <w:rPr>
                <w:rFonts w:ascii="仿宋" w:hAnsi="仿宋" w:eastAsia="仿宋" w:cs="仿宋"/>
                <w:b/>
                <w:bCs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6" w:type="dxa"/>
          </w:tcPr>
          <w:p>
            <w:pPr>
              <w:spacing w:line="720" w:lineRule="auto"/>
              <w:jc w:val="right"/>
              <w:rPr>
                <w:rFonts w:ascii="方正小标宋简体" w:eastAsia="方正小标宋简体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委托单位：</w:t>
            </w:r>
          </w:p>
        </w:tc>
        <w:tc>
          <w:tcPr>
            <w:tcW w:w="5670" w:type="dxa"/>
          </w:tcPr>
          <w:p>
            <w:pPr>
              <w:spacing w:line="720" w:lineRule="auto"/>
              <w:rPr>
                <w:rFonts w:ascii="方正小标宋简体" w:eastAsia="方正小标宋简体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u w:val="single"/>
              </w:rPr>
              <w:t xml:space="preserve">      新疆哈密水务有限公司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6" w:type="dxa"/>
          </w:tcPr>
          <w:p>
            <w:pPr>
              <w:spacing w:line="720" w:lineRule="auto"/>
              <w:jc w:val="right"/>
              <w:rPr>
                <w:rFonts w:ascii="方正小标宋简体" w:eastAsia="方正小标宋简体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报告日期：</w:t>
            </w:r>
          </w:p>
        </w:tc>
        <w:tc>
          <w:tcPr>
            <w:tcW w:w="5670" w:type="dxa"/>
          </w:tcPr>
          <w:p>
            <w:pPr>
              <w:spacing w:line="720" w:lineRule="auto"/>
              <w:ind w:right="-21" w:rightChars="-1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u w:val="single"/>
              </w:rPr>
              <w:t xml:space="preserve">       202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u w:val="singl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u w:val="single"/>
              </w:rPr>
              <w:t>年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u w:val="single"/>
                <w:lang w:val="en-US" w:eastAsia="zh-CN"/>
              </w:rPr>
              <w:t>01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u w:val="single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u w:val="single"/>
                <w:lang w:val="en-US" w:eastAsia="zh-CN"/>
              </w:rPr>
              <w:t>17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u w:val="single"/>
              </w:rPr>
              <w:t xml:space="preserve">日      </w:t>
            </w:r>
          </w:p>
        </w:tc>
      </w:tr>
    </w:tbl>
    <w:p>
      <w:pPr>
        <w:ind w:firstLine="3270" w:firstLineChars="1090"/>
        <w:rPr>
          <w:rFonts w:ascii="方正小标宋简体" w:eastAsia="方正小标宋简体"/>
          <w:sz w:val="30"/>
          <w:szCs w:val="30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jc w:val="left"/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说    明</w:t>
      </w:r>
    </w:p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</w:p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对检测结果有异议者，应提出复检书面申请，申请应在收到检验检测报告之日起，或在指定领取检验检测报告期限终止之日起10日内向本公司提出，逾期不予受理。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本报告未经本机构批准，不得复制（全文复制除外）。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未经检测机构同意，检测报告不得进行商业用途。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未盖“检测专用章”、未经签字或涂改的报告均无效。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凡委托方送检的样品，检测结果只对收到的样品负责。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微生物、现场监督和保质期较短的样品不复测。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结果有“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L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”表示浓度低于方法检出限，其数值为该项目的检出限。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检测机构联系地址：新疆哈密市伊州区原哈巴公路西侧三水厂办公室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邮编：839000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电话：0902—2268035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传真：0902—2268035</w:t>
      </w:r>
    </w:p>
    <w:p/>
    <w:p>
      <w:pPr>
        <w:spacing w:line="240" w:lineRule="exact"/>
        <w:rPr>
          <w:rFonts w:ascii="宋体" w:hAnsi="宋体"/>
          <w:b/>
          <w:sz w:val="28"/>
        </w:rPr>
      </w:pPr>
    </w:p>
    <w:p>
      <w:pPr>
        <w:spacing w:line="240" w:lineRule="exact"/>
        <w:rPr>
          <w:rFonts w:ascii="宋体" w:hAnsi="宋体"/>
          <w:b/>
          <w:sz w:val="28"/>
        </w:rPr>
      </w:pPr>
    </w:p>
    <w:p>
      <w:pPr>
        <w:spacing w:line="240" w:lineRule="exact"/>
        <w:rPr>
          <w:rFonts w:ascii="宋体" w:hAnsi="宋体"/>
          <w:b/>
          <w:sz w:val="28"/>
        </w:rPr>
      </w:pPr>
    </w:p>
    <w:p>
      <w:pPr>
        <w:spacing w:line="240" w:lineRule="exact"/>
        <w:rPr>
          <w:rFonts w:ascii="宋体" w:hAnsi="宋体"/>
          <w:b/>
          <w:sz w:val="28"/>
        </w:rPr>
      </w:pPr>
    </w:p>
    <w:p>
      <w:pPr>
        <w:spacing w:line="240" w:lineRule="exact"/>
        <w:rPr>
          <w:rFonts w:ascii="宋体" w:hAnsi="宋体"/>
          <w:b/>
          <w:sz w:val="28"/>
        </w:rPr>
      </w:pPr>
    </w:p>
    <w:p>
      <w:pPr>
        <w:spacing w:line="240" w:lineRule="exact"/>
        <w:rPr>
          <w:rFonts w:ascii="宋体" w:hAnsi="宋体"/>
          <w:b/>
          <w:sz w:val="28"/>
        </w:rPr>
      </w:pPr>
    </w:p>
    <w:p>
      <w:pPr>
        <w:spacing w:line="400" w:lineRule="exact"/>
        <w:jc w:val="right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spacing w:line="400" w:lineRule="exact"/>
        <w:jc w:val="right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spacing w:line="400" w:lineRule="exact"/>
        <w:jc w:val="right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spacing w:line="400" w:lineRule="exact"/>
        <w:jc w:val="righ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报告编号：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CYHM2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0230110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-01</w:t>
      </w:r>
    </w:p>
    <w:p>
      <w:pPr>
        <w:spacing w:line="120" w:lineRule="auto"/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30"/>
          <w:szCs w:val="30"/>
        </w:rPr>
        <w:t>新疆昌源水务科学研究院有限公司哈密分公司</w:t>
      </w:r>
    </w:p>
    <w:p>
      <w:pPr>
        <w:spacing w:line="12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检  测  报  告</w:t>
      </w:r>
    </w:p>
    <w:tbl>
      <w:tblPr>
        <w:tblStyle w:val="4"/>
        <w:tblW w:w="98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708"/>
        <w:gridCol w:w="1302"/>
        <w:gridCol w:w="984"/>
        <w:gridCol w:w="981"/>
        <w:gridCol w:w="1695"/>
        <w:gridCol w:w="1633"/>
        <w:gridCol w:w="1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委托单位</w:t>
            </w:r>
          </w:p>
        </w:tc>
        <w:tc>
          <w:tcPr>
            <w:tcW w:w="228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新疆哈密水务有限公司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联系人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杨涛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电话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0902—2268035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样品来源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委托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取样</w:t>
            </w:r>
          </w:p>
        </w:tc>
        <w:tc>
          <w:tcPr>
            <w:tcW w:w="196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样品数量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 份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检测项数</w:t>
            </w:r>
          </w:p>
        </w:tc>
        <w:tc>
          <w:tcPr>
            <w:tcW w:w="1913" w:type="dxa"/>
            <w:vAlign w:val="center"/>
          </w:tcPr>
          <w:p>
            <w:pPr>
              <w:ind w:firstLine="181" w:firstLineChars="10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 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收样日期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2023-01-10</w:t>
            </w: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分析日期</w:t>
            </w:r>
          </w:p>
        </w:tc>
        <w:tc>
          <w:tcPr>
            <w:tcW w:w="524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2023-01-10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至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2023-01-12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0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样品编号</w:t>
            </w: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2301073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2301074</w:t>
            </w:r>
          </w:p>
        </w:tc>
        <w:tc>
          <w:tcPr>
            <w:tcW w:w="163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2301075</w:t>
            </w:r>
          </w:p>
        </w:tc>
        <w:tc>
          <w:tcPr>
            <w:tcW w:w="1913" w:type="dxa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0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采样地点</w:t>
            </w: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二水厂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三水厂</w:t>
            </w:r>
          </w:p>
        </w:tc>
        <w:tc>
          <w:tcPr>
            <w:tcW w:w="163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四水厂</w:t>
            </w:r>
          </w:p>
        </w:tc>
        <w:tc>
          <w:tcPr>
            <w:tcW w:w="1913" w:type="dxa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0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样品名称</w:t>
            </w: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出厂水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出厂水</w:t>
            </w:r>
          </w:p>
        </w:tc>
        <w:tc>
          <w:tcPr>
            <w:tcW w:w="163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出厂水</w:t>
            </w:r>
          </w:p>
        </w:tc>
        <w:tc>
          <w:tcPr>
            <w:tcW w:w="1913" w:type="dxa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0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样品状态</w:t>
            </w: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无色、透明、玻璃瓶、塑料瓶装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无色、透明、玻璃瓶、塑料瓶装</w:t>
            </w:r>
          </w:p>
        </w:tc>
        <w:tc>
          <w:tcPr>
            <w:tcW w:w="163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无色、透明、玻璃瓶、塑料瓶装</w:t>
            </w:r>
          </w:p>
        </w:tc>
        <w:tc>
          <w:tcPr>
            <w:tcW w:w="1913" w:type="dxa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检测项目</w:t>
            </w:r>
          </w:p>
        </w:tc>
        <w:tc>
          <w:tcPr>
            <w:tcW w:w="529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检测结果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限   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色  度 /（度）</w:t>
            </w: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L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5L</w:t>
            </w:r>
          </w:p>
        </w:tc>
        <w:tc>
          <w:tcPr>
            <w:tcW w:w="1633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5L</w:t>
            </w:r>
          </w:p>
        </w:tc>
        <w:tc>
          <w:tcPr>
            <w:tcW w:w="1913" w:type="dxa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 xml:space="preserve">臭和味 </w:t>
            </w: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无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无</w:t>
            </w:r>
          </w:p>
        </w:tc>
        <w:tc>
          <w:tcPr>
            <w:tcW w:w="1633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无</w:t>
            </w:r>
          </w:p>
        </w:tc>
        <w:tc>
          <w:tcPr>
            <w:tcW w:w="1913" w:type="dxa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无异臭、异味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肉眼可见物</w:t>
            </w: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无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无</w:t>
            </w:r>
          </w:p>
        </w:tc>
        <w:tc>
          <w:tcPr>
            <w:tcW w:w="1633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无</w:t>
            </w:r>
          </w:p>
        </w:tc>
        <w:tc>
          <w:tcPr>
            <w:tcW w:w="1913" w:type="dxa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浑浊度/(NTU)</w:t>
            </w: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0.5L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default" w:ascii="宋体" w:hAnsi="宋体" w:eastAsia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0.8</w:t>
            </w:r>
          </w:p>
        </w:tc>
        <w:tc>
          <w:tcPr>
            <w:tcW w:w="1633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default" w:ascii="宋体" w:hAnsi="宋体" w:eastAsia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0.5L</w:t>
            </w:r>
          </w:p>
        </w:tc>
        <w:tc>
          <w:tcPr>
            <w:tcW w:w="1913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 xml:space="preserve">1    </w:t>
            </w:r>
            <w:r>
              <w:rPr>
                <w:rFonts w:hint="eastAsia" w:ascii="宋体" w:hAnsi="宋体"/>
                <w:b/>
                <w:bCs/>
                <w:color w:val="auto"/>
                <w:sz w:val="15"/>
                <w:szCs w:val="15"/>
              </w:rPr>
              <w:t>水源与净化技术条件限制时为3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总硬度 /( mg∕L )</w:t>
            </w: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131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102</w:t>
            </w:r>
          </w:p>
        </w:tc>
        <w:tc>
          <w:tcPr>
            <w:tcW w:w="1633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219</w:t>
            </w:r>
          </w:p>
        </w:tc>
        <w:tc>
          <w:tcPr>
            <w:tcW w:w="1913" w:type="dxa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溶解性总固体 /</w:t>
            </w:r>
          </w:p>
          <w:p>
            <w:pPr>
              <w:jc w:val="lef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( mg∕L)</w:t>
            </w: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184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124</w:t>
            </w:r>
          </w:p>
        </w:tc>
        <w:tc>
          <w:tcPr>
            <w:tcW w:w="1633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330</w:t>
            </w:r>
          </w:p>
        </w:tc>
        <w:tc>
          <w:tcPr>
            <w:tcW w:w="1913" w:type="dxa"/>
            <w:vAlign w:val="center"/>
          </w:tcPr>
          <w:p>
            <w:pPr>
              <w:spacing w:line="260" w:lineRule="auto"/>
              <w:jc w:val="left"/>
              <w:rPr>
                <w:rFonts w:ascii="宋体" w:hAnsi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挥发酚类/( mg∕L)</w:t>
            </w: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0.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002L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0.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002L</w:t>
            </w:r>
          </w:p>
        </w:tc>
        <w:tc>
          <w:tcPr>
            <w:tcW w:w="1633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0.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002L</w:t>
            </w:r>
          </w:p>
        </w:tc>
        <w:tc>
          <w:tcPr>
            <w:tcW w:w="1913" w:type="dxa"/>
            <w:vAlign w:val="center"/>
          </w:tcPr>
          <w:p>
            <w:pPr>
              <w:spacing w:line="260" w:lineRule="auto"/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0.002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阴离子合成洗涤剂/( mg∕L)</w:t>
            </w: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0.050L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0.050L</w:t>
            </w:r>
          </w:p>
        </w:tc>
        <w:tc>
          <w:tcPr>
            <w:tcW w:w="1633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0.050L</w:t>
            </w:r>
          </w:p>
        </w:tc>
        <w:tc>
          <w:tcPr>
            <w:tcW w:w="1913" w:type="dxa"/>
            <w:vAlign w:val="center"/>
          </w:tcPr>
          <w:p>
            <w:pPr>
              <w:spacing w:line="260" w:lineRule="auto"/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氰化物/( mg∕L)</w:t>
            </w: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0.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002L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0.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002L</w:t>
            </w:r>
          </w:p>
        </w:tc>
        <w:tc>
          <w:tcPr>
            <w:tcW w:w="1633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0.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002L</w:t>
            </w:r>
          </w:p>
        </w:tc>
        <w:tc>
          <w:tcPr>
            <w:tcW w:w="1913" w:type="dxa"/>
            <w:vAlign w:val="center"/>
          </w:tcPr>
          <w:p>
            <w:pPr>
              <w:spacing w:line="260" w:lineRule="auto"/>
              <w:jc w:val="left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氟化物 /( mg∕L )</w:t>
            </w: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0.25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0.10</w:t>
            </w:r>
          </w:p>
        </w:tc>
        <w:tc>
          <w:tcPr>
            <w:tcW w:w="1633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0.38</w:t>
            </w:r>
          </w:p>
        </w:tc>
        <w:tc>
          <w:tcPr>
            <w:tcW w:w="1913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氯化物 /( mg∕L )</w:t>
            </w: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11.3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7.5</w:t>
            </w:r>
          </w:p>
        </w:tc>
        <w:tc>
          <w:tcPr>
            <w:tcW w:w="1633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21.6</w:t>
            </w:r>
          </w:p>
        </w:tc>
        <w:tc>
          <w:tcPr>
            <w:tcW w:w="1913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硝酸盐氮 /( mg∕L )</w:t>
            </w: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0.78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0.81</w:t>
            </w:r>
          </w:p>
        </w:tc>
        <w:tc>
          <w:tcPr>
            <w:tcW w:w="1633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0.68</w:t>
            </w:r>
          </w:p>
        </w:tc>
        <w:tc>
          <w:tcPr>
            <w:tcW w:w="1913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硫酸盐 /( mg∕L )</w:t>
            </w: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29.1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24.8</w:t>
            </w:r>
          </w:p>
        </w:tc>
        <w:tc>
          <w:tcPr>
            <w:tcW w:w="1633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78.7</w:t>
            </w:r>
          </w:p>
        </w:tc>
        <w:tc>
          <w:tcPr>
            <w:tcW w:w="1913" w:type="dxa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铝 /( mg∕L )</w:t>
            </w: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0.0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08L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0.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014</w:t>
            </w:r>
          </w:p>
        </w:tc>
        <w:tc>
          <w:tcPr>
            <w:tcW w:w="1633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0.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012</w:t>
            </w:r>
          </w:p>
        </w:tc>
        <w:tc>
          <w:tcPr>
            <w:tcW w:w="1913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铁 /( mg∕L )</w:t>
            </w: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0.05L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0.05L</w:t>
            </w:r>
          </w:p>
        </w:tc>
        <w:tc>
          <w:tcPr>
            <w:tcW w:w="1633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0.05L</w:t>
            </w:r>
          </w:p>
        </w:tc>
        <w:tc>
          <w:tcPr>
            <w:tcW w:w="191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锰 /( mg∕L )</w:t>
            </w: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0.05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L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0.05L</w:t>
            </w:r>
          </w:p>
        </w:tc>
        <w:tc>
          <w:tcPr>
            <w:tcW w:w="1633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0.05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L</w:t>
            </w:r>
          </w:p>
        </w:tc>
        <w:tc>
          <w:tcPr>
            <w:tcW w:w="1913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砷 /( mg∕L )</w:t>
            </w: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 xml:space="preserve">1.0 </w:t>
            </w:r>
            <w:r>
              <w:rPr>
                <w:rFonts w:ascii="宋体" w:hAnsi="宋体" w:cs="宋体"/>
                <w:b/>
                <w:bCs/>
                <w:color w:val="auto"/>
                <w:sz w:val="18"/>
                <w:szCs w:val="18"/>
              </w:rPr>
              <w:t>×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 xml:space="preserve"> 10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18"/>
                <w:vertAlign w:val="superscript"/>
              </w:rPr>
              <w:t>-3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L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 xml:space="preserve">1.0 </w:t>
            </w:r>
            <w:r>
              <w:rPr>
                <w:rFonts w:ascii="宋体" w:hAnsi="宋体" w:cs="宋体"/>
                <w:b/>
                <w:bCs/>
                <w:color w:val="auto"/>
                <w:sz w:val="18"/>
                <w:szCs w:val="18"/>
              </w:rPr>
              <w:t>×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 xml:space="preserve"> 10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18"/>
                <w:vertAlign w:val="superscript"/>
              </w:rPr>
              <w:t>-3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L</w:t>
            </w:r>
          </w:p>
        </w:tc>
        <w:tc>
          <w:tcPr>
            <w:tcW w:w="1633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 xml:space="preserve">1.0 </w:t>
            </w:r>
            <w:r>
              <w:rPr>
                <w:rFonts w:ascii="宋体" w:hAnsi="宋体" w:cs="宋体"/>
                <w:b/>
                <w:bCs/>
                <w:color w:val="auto"/>
                <w:sz w:val="18"/>
                <w:szCs w:val="18"/>
              </w:rPr>
              <w:t>×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 xml:space="preserve"> 10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18"/>
                <w:vertAlign w:val="superscript"/>
              </w:rPr>
              <w:t>-3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L</w:t>
            </w:r>
          </w:p>
        </w:tc>
        <w:tc>
          <w:tcPr>
            <w:tcW w:w="1913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硒 /( mg∕L )</w:t>
            </w: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 xml:space="preserve">4.0 </w:t>
            </w:r>
            <w:r>
              <w:rPr>
                <w:rFonts w:ascii="宋体" w:hAnsi="宋体" w:cs="宋体"/>
                <w:b/>
                <w:bCs/>
                <w:color w:val="auto"/>
                <w:sz w:val="18"/>
                <w:szCs w:val="18"/>
              </w:rPr>
              <w:t>×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 xml:space="preserve"> 10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18"/>
                <w:vertAlign w:val="superscript"/>
              </w:rPr>
              <w:t>-4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L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 xml:space="preserve">4.0 </w:t>
            </w:r>
            <w:r>
              <w:rPr>
                <w:rFonts w:ascii="宋体" w:hAnsi="宋体" w:cs="宋体"/>
                <w:b/>
                <w:bCs/>
                <w:color w:val="auto"/>
                <w:sz w:val="18"/>
                <w:szCs w:val="18"/>
              </w:rPr>
              <w:t>×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 xml:space="preserve"> 10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18"/>
                <w:vertAlign w:val="superscript"/>
              </w:rPr>
              <w:t>-4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L</w:t>
            </w:r>
          </w:p>
        </w:tc>
        <w:tc>
          <w:tcPr>
            <w:tcW w:w="1633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 xml:space="preserve">4.0 </w:t>
            </w:r>
            <w:r>
              <w:rPr>
                <w:rFonts w:ascii="宋体" w:hAnsi="宋体" w:cs="宋体"/>
                <w:b/>
                <w:bCs/>
                <w:color w:val="auto"/>
                <w:sz w:val="18"/>
                <w:szCs w:val="18"/>
              </w:rPr>
              <w:t>×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 xml:space="preserve"> 10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18"/>
                <w:vertAlign w:val="superscript"/>
              </w:rPr>
              <w:t>-4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L</w:t>
            </w:r>
          </w:p>
        </w:tc>
        <w:tc>
          <w:tcPr>
            <w:tcW w:w="1913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汞 /( mg∕L )</w:t>
            </w: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4.5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b/>
                <w:bCs/>
                <w:color w:val="auto"/>
                <w:sz w:val="18"/>
                <w:szCs w:val="18"/>
              </w:rPr>
              <w:t>×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 xml:space="preserve"> 10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18"/>
                <w:vertAlign w:val="superscript"/>
              </w:rPr>
              <w:t>-4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1.0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b/>
                <w:bCs/>
                <w:color w:val="auto"/>
                <w:sz w:val="18"/>
                <w:szCs w:val="18"/>
              </w:rPr>
              <w:t>×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 xml:space="preserve"> 10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18"/>
                <w:vertAlign w:val="superscript"/>
              </w:rPr>
              <w:t>-4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L</w:t>
            </w:r>
          </w:p>
        </w:tc>
        <w:tc>
          <w:tcPr>
            <w:tcW w:w="1633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1.5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b/>
                <w:bCs/>
                <w:color w:val="auto"/>
                <w:sz w:val="18"/>
                <w:szCs w:val="18"/>
              </w:rPr>
              <w:t>×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 xml:space="preserve"> 10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18"/>
                <w:vertAlign w:val="superscript"/>
              </w:rPr>
              <w:t>-4</w:t>
            </w:r>
          </w:p>
        </w:tc>
        <w:tc>
          <w:tcPr>
            <w:tcW w:w="1913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0.001</w:t>
            </w:r>
          </w:p>
        </w:tc>
      </w:tr>
    </w:tbl>
    <w:p>
      <w:pPr>
        <w:spacing w:line="400" w:lineRule="exact"/>
        <w:jc w:val="righ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报告编号：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CYHM202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30110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-01</w:t>
      </w:r>
    </w:p>
    <w:p>
      <w:pPr>
        <w:spacing w:line="120" w:lineRule="auto"/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30"/>
          <w:szCs w:val="30"/>
        </w:rPr>
        <w:t>新疆昌源水务科学研究院有限公司哈密分公司</w:t>
      </w:r>
    </w:p>
    <w:p>
      <w:pPr>
        <w:spacing w:line="12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检  测  报  告</w:t>
      </w:r>
    </w:p>
    <w:tbl>
      <w:tblPr>
        <w:tblStyle w:val="4"/>
        <w:tblW w:w="98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555"/>
        <w:gridCol w:w="1395"/>
        <w:gridCol w:w="870"/>
        <w:gridCol w:w="930"/>
        <w:gridCol w:w="1695"/>
        <w:gridCol w:w="1713"/>
        <w:gridCol w:w="1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委托单位</w:t>
            </w:r>
          </w:p>
        </w:tc>
        <w:tc>
          <w:tcPr>
            <w:tcW w:w="226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新疆哈密水务有限公司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联系人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杨涛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电话</w:t>
            </w: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0902—2268035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样品来源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委托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取样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样品数量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 份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检测项数</w:t>
            </w:r>
          </w:p>
        </w:tc>
        <w:tc>
          <w:tcPr>
            <w:tcW w:w="1998" w:type="dxa"/>
            <w:vAlign w:val="center"/>
          </w:tcPr>
          <w:p>
            <w:pPr>
              <w:ind w:firstLine="181" w:firstLineChars="10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 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收样日期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2023-01-10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分析日期</w:t>
            </w:r>
          </w:p>
        </w:tc>
        <w:tc>
          <w:tcPr>
            <w:tcW w:w="540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2023-01-10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至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2023-01-12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0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样品编号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2301073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2301074</w:t>
            </w:r>
          </w:p>
        </w:tc>
        <w:tc>
          <w:tcPr>
            <w:tcW w:w="171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2301075</w:t>
            </w:r>
          </w:p>
        </w:tc>
        <w:tc>
          <w:tcPr>
            <w:tcW w:w="1998" w:type="dxa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0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采样地点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二水厂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三水厂</w:t>
            </w:r>
          </w:p>
        </w:tc>
        <w:tc>
          <w:tcPr>
            <w:tcW w:w="171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四水厂</w:t>
            </w:r>
          </w:p>
        </w:tc>
        <w:tc>
          <w:tcPr>
            <w:tcW w:w="1998" w:type="dxa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0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样品名称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出厂水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出厂水</w:t>
            </w:r>
          </w:p>
        </w:tc>
        <w:tc>
          <w:tcPr>
            <w:tcW w:w="171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出厂水</w:t>
            </w:r>
          </w:p>
        </w:tc>
        <w:tc>
          <w:tcPr>
            <w:tcW w:w="1998" w:type="dxa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0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样品状态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无色、透明、玻璃瓶、塑料瓶装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无色、透明、玻璃瓶、塑料瓶装</w:t>
            </w:r>
          </w:p>
        </w:tc>
        <w:tc>
          <w:tcPr>
            <w:tcW w:w="171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无色、透明、玻璃瓶、塑料瓶装</w:t>
            </w:r>
          </w:p>
        </w:tc>
        <w:tc>
          <w:tcPr>
            <w:tcW w:w="1998" w:type="dxa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检测项目</w:t>
            </w:r>
          </w:p>
        </w:tc>
        <w:tc>
          <w:tcPr>
            <w:tcW w:w="5208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检测结果</w:t>
            </w: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限   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铬（六价） /( mg∕L )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default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0.004L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default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0.004L</w:t>
            </w:r>
          </w:p>
        </w:tc>
        <w:tc>
          <w:tcPr>
            <w:tcW w:w="1713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default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0.004L</w:t>
            </w:r>
          </w:p>
        </w:tc>
        <w:tc>
          <w:tcPr>
            <w:tcW w:w="1998" w:type="dxa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pH 值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7.12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7.24</w:t>
            </w:r>
          </w:p>
        </w:tc>
        <w:tc>
          <w:tcPr>
            <w:tcW w:w="1713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7.34</w:t>
            </w:r>
          </w:p>
        </w:tc>
        <w:tc>
          <w:tcPr>
            <w:tcW w:w="1998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/>
                <w:bCs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不小于6.5且不大</w:t>
            </w:r>
          </w:p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于8.5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耗氧量 /( mg∕L )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0.50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0.64</w:t>
            </w:r>
          </w:p>
        </w:tc>
        <w:tc>
          <w:tcPr>
            <w:tcW w:w="1713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0.83</w:t>
            </w:r>
          </w:p>
        </w:tc>
        <w:tc>
          <w:tcPr>
            <w:tcW w:w="1998" w:type="dxa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3 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水源限制，原水耗氧量</w:t>
            </w:r>
            <w:r>
              <w:rPr>
                <w:rFonts w:hint="eastAsia" w:ascii="宋体" w:hAnsi="宋体" w:cs="宋体"/>
                <w:b/>
                <w:bCs/>
                <w:sz w:val="15"/>
                <w:szCs w:val="15"/>
              </w:rPr>
              <w:t>&gt;6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</w:rPr>
              <w:t>mg∕L时为5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游离余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氯/( mg∕L )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0.30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0.40</w:t>
            </w:r>
          </w:p>
        </w:tc>
        <w:tc>
          <w:tcPr>
            <w:tcW w:w="1713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0.30</w:t>
            </w:r>
          </w:p>
        </w:tc>
        <w:tc>
          <w:tcPr>
            <w:tcW w:w="1998" w:type="dxa"/>
            <w:vAlign w:val="center"/>
          </w:tcPr>
          <w:p>
            <w:pPr>
              <w:spacing w:line="276" w:lineRule="auto"/>
              <w:jc w:val="left"/>
              <w:rPr>
                <w:rFonts w:hint="default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  <w:lang w:val="en-US" w:eastAsia="zh-CN"/>
              </w:rPr>
              <w:t>出厂水余量≥0.</w:t>
            </w:r>
            <w:r>
              <w:rPr>
                <w:rFonts w:hint="eastAsia" w:ascii="宋体" w:hAnsi="宋体" w:cs="宋体"/>
                <w:b/>
                <w:bCs/>
                <w:sz w:val="15"/>
                <w:szCs w:val="15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  <w:lang w:val="en-US" w:eastAsia="zh-CN"/>
              </w:rPr>
              <w:t>，限值为</w:t>
            </w:r>
            <w:r>
              <w:rPr>
                <w:rFonts w:hint="eastAsia" w:ascii="宋体" w:hAnsi="宋体" w:cs="宋体"/>
                <w:b/>
                <w:bCs/>
                <w:sz w:val="15"/>
                <w:szCs w:val="15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  <w:lang w:val="en-US" w:eastAsia="zh-CN"/>
              </w:rPr>
              <w:t>；管网末梢水余量≥0.</w:t>
            </w:r>
            <w:r>
              <w:rPr>
                <w:rFonts w:hint="eastAsia" w:ascii="宋体" w:hAnsi="宋体"/>
                <w:b/>
                <w:bCs/>
                <w:sz w:val="15"/>
                <w:szCs w:val="15"/>
                <w:lang w:val="en-US" w:eastAsia="zh-CN"/>
              </w:rPr>
              <w:t>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菌落总数 /( CFU/ml )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未检出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未检出</w:t>
            </w:r>
          </w:p>
        </w:tc>
        <w:tc>
          <w:tcPr>
            <w:tcW w:w="1713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未检出</w:t>
            </w:r>
          </w:p>
        </w:tc>
        <w:tc>
          <w:tcPr>
            <w:tcW w:w="199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总大肠菌群 /( CFU/100ml)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未检出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未检出</w:t>
            </w:r>
          </w:p>
        </w:tc>
        <w:tc>
          <w:tcPr>
            <w:tcW w:w="1713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未检出</w:t>
            </w:r>
          </w:p>
        </w:tc>
        <w:tc>
          <w:tcPr>
            <w:tcW w:w="1998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不得检出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耐热大肠菌群 /( CFU/100ml)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未检出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未检出</w:t>
            </w:r>
          </w:p>
        </w:tc>
        <w:tc>
          <w:tcPr>
            <w:tcW w:w="1713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未检出</w:t>
            </w:r>
          </w:p>
        </w:tc>
        <w:tc>
          <w:tcPr>
            <w:tcW w:w="1998" w:type="dxa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不得检出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809" w:type="dxa"/>
            <w:gridSpan w:val="8"/>
            <w:vAlign w:val="center"/>
          </w:tcPr>
          <w:p>
            <w:pPr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备注：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限值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依据：《生活饮用水卫生标准》GB 5749 - 2006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6" w:hRule="atLeast"/>
          <w:jc w:val="center"/>
        </w:trPr>
        <w:tc>
          <w:tcPr>
            <w:tcW w:w="9809" w:type="dxa"/>
            <w:gridSpan w:val="8"/>
          </w:tcPr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                   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u w:val="thick"/>
              </w:rPr>
              <w:t xml:space="preserve">                        </w:t>
            </w:r>
          </w:p>
          <w:p>
            <w:pPr>
              <w:ind w:firstLine="2349" w:firstLineChars="1300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(本栏以下空白)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left="-630" w:leftChars="-300" w:firstLine="281" w:firstLineChars="100"/>
        <w:jc w:val="left"/>
        <w:textAlignment w:val="auto"/>
        <w:rPr>
          <w:rFonts w:hint="eastAsia" w:ascii="宋体" w:hAnsi="宋体"/>
          <w:b/>
          <w:bCs/>
          <w:sz w:val="18"/>
          <w:szCs w:val="18"/>
        </w:rPr>
      </w:pPr>
      <w:r>
        <w:rPr>
          <w:rFonts w:hint="eastAsia" w:ascii="宋体" w:hAnsi="宋体"/>
          <w:b/>
          <w:bCs/>
          <w:sz w:val="28"/>
        </w:rPr>
        <w:t xml:space="preserve"> </w:t>
      </w:r>
      <w:r>
        <w:rPr>
          <w:rFonts w:hint="eastAsia" w:ascii="宋体" w:hAnsi="宋体"/>
          <w:b/>
          <w:bCs/>
          <w:sz w:val="18"/>
          <w:szCs w:val="18"/>
        </w:rPr>
        <w:t>编制人：                   审核人：                   签发人：                   签发日期：</w:t>
      </w:r>
    </w:p>
    <w:p>
      <w:pPr>
        <w:rPr>
          <w:rFonts w:hint="eastAsia" w:ascii="宋体" w:hAnsi="宋体"/>
          <w:b/>
          <w:bCs/>
          <w:sz w:val="18"/>
          <w:szCs w:val="18"/>
        </w:rPr>
      </w:pPr>
      <w:r>
        <w:rPr>
          <w:rFonts w:hint="eastAsia" w:ascii="宋体" w:hAnsi="宋体"/>
          <w:b/>
          <w:bCs/>
          <w:sz w:val="18"/>
          <w:szCs w:val="18"/>
        </w:rPr>
        <w:br w:type="page"/>
      </w:r>
    </w:p>
    <w:p>
      <w:pPr>
        <w:jc w:val="righ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报告编号：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CYHM202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30110-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01</w:t>
      </w:r>
    </w:p>
    <w:p>
      <w:pPr>
        <w:jc w:val="left"/>
        <w:rPr>
          <w:rFonts w:ascii="宋体" w:hAnsi="宋体"/>
          <w:b/>
          <w:bCs/>
          <w:sz w:val="18"/>
          <w:szCs w:val="18"/>
        </w:rPr>
      </w:pPr>
      <w:r>
        <w:rPr>
          <w:rFonts w:hint="eastAsia" w:ascii="宋体" w:hAnsi="宋体"/>
          <w:b/>
          <w:bCs/>
          <w:sz w:val="18"/>
          <w:szCs w:val="18"/>
        </w:rPr>
        <w:t>附表  检测依据及设备信息</w:t>
      </w:r>
    </w:p>
    <w:tbl>
      <w:tblPr>
        <w:tblStyle w:val="5"/>
        <w:tblW w:w="94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5"/>
        <w:gridCol w:w="6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项目</w:t>
            </w:r>
          </w:p>
        </w:tc>
        <w:tc>
          <w:tcPr>
            <w:tcW w:w="6908" w:type="dxa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检测依据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色度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《生活饮用水标准检验方法  感官性状和物理指标》 GB/T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5750.4-2006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浑浊度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《生活饮用水标准检验方法  感官性状和物理指标》 GB/T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5750.4-2006（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只用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第一法）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臭和味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《生活饮用水标准检验方法  感官性状和物理指标》 GB/T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5750.4-2006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肉眼可见物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《生活饮用水标准检验方法  感官性状和物理指标》 GB/T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5750.4-2006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氰化物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《生活饮用水标准检验方法  无机非金属指标》 GB/T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5750.5-2006（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只用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第二法）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溶解性总固体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《生活饮用水标准检验方法  感官性状和物理指标》 GB/T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5750.4-2006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总硬度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《生活饮用水标准检验方法  感官性状和物理指标》 GB/T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5750.4-2006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氯化物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《生活饮用水标准检验方法  无机非金属指标》 GB/T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5750.5-2006（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只用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第二法）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硫酸盐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《生活饮用水标准检验方法  无机非金属指标》 GB/T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5750.5-2006（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只用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第二法）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氟化物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《生活饮用水标准检验方法  无机非金属指标》 GB/T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5750.5-2006（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只用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第二法）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硝酸盐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《生活饮用水标准检验方法  无机非金属指标》 GB/T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5750.5-2006（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只用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第三法）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铝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《生活饮用水标准检验方法  金属指标》 GB/T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5750.6-2006（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只用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第一法）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锰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《生活饮用水标准检验方法  金属指标》 GB/T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5750.6-2006 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只用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第二法）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铁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《生活饮用水标准检验方法  金属指标》 GB/T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5750.6-2006（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只用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第二法）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砷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《生活饮用水标准检验方法  金属指标》 GB/T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5750.6-2006（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只用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第一法）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汞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《生活饮用水标准检验方法  金属指标》 GB/T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5750.6-2006（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只用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第一法）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硒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《生活饮用水标准检验方法  金属指标》 GB/T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5750.6-2006（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只用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第一法）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耗氧量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《生活饮用水标准检验方法  有机物综合指标》 GB/T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5750.7-2006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菌落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总数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《生活饮用水标准检验方法  微生物指标》 GB/T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5750.12-2006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总大肠菌群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《生活饮用水标准检验方法  微生物指标》 GB/T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5750.12-2006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耐热大肠菌群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《生活饮用水标准检验方法  微生物指标》 GB/T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5750.12-2006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  <w:vAlign w:val="top"/>
          </w:tcPr>
          <w:p>
            <w:pPr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pH</w:t>
            </w:r>
          </w:p>
        </w:tc>
        <w:tc>
          <w:tcPr>
            <w:tcW w:w="6908" w:type="dxa"/>
            <w:vAlign w:val="top"/>
          </w:tcPr>
          <w:p>
            <w:pPr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《生活饮用水标准检验方法  感官性状和物理指标》 GB/T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5750.4-2006（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只用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第一法）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  <w:vAlign w:val="top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游离余氯</w:t>
            </w:r>
          </w:p>
        </w:tc>
        <w:tc>
          <w:tcPr>
            <w:tcW w:w="6908" w:type="dxa"/>
            <w:vAlign w:val="top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《生活饮用水标准检验方法  消毒剂指标》 GB/T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5750.11-2006（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只用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第二法）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  <w:vAlign w:val="top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挥发酚</w:t>
            </w:r>
          </w:p>
        </w:tc>
        <w:tc>
          <w:tcPr>
            <w:tcW w:w="6908" w:type="dxa"/>
            <w:vAlign w:val="top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《生活饮用水标准检验方法  感官性状和物理指标》 GB/T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5750.4-2006（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只用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第一法）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  <w:vAlign w:val="top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阴离子合成洗涤剂</w:t>
            </w:r>
          </w:p>
        </w:tc>
        <w:tc>
          <w:tcPr>
            <w:tcW w:w="6908" w:type="dxa"/>
            <w:vAlign w:val="top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《生活饮用水标准检验方法  感官性状和物理指标》 GB/T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5750.4-2006（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只用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第一法）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  <w:vAlign w:val="top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铬（六价）</w:t>
            </w:r>
          </w:p>
        </w:tc>
        <w:tc>
          <w:tcPr>
            <w:tcW w:w="6908" w:type="dxa"/>
            <w:vAlign w:val="top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《生活饮用水标准检验方法  金属指标》 GB/T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5750.6-2006（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只用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第一法）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423" w:type="dxa"/>
            <w:gridSpan w:val="2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检测仪器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仪器名称及型号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仪器编号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AFS9230 原子荧光光度计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CYHM/YQ.A-001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ICS1100 离子色谱仪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CYHM/YQ.A-002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722N 可见分光光度计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CYHM/YQ.A-004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BSA224S 电子天平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CYHM/YQ.A-003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SPX-250B-Z  生化培养箱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CYHM/YQ.A-021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GNP-9050隔水式恒温培养箱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CYHM/YQ.A-020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CT12 Turbimeter浊度计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CYHM/YQ.A-023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PB-21酸度计</w:t>
            </w:r>
          </w:p>
        </w:tc>
        <w:tc>
          <w:tcPr>
            <w:tcW w:w="6908" w:type="dxa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CYHM/YQ.A-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024</w:t>
            </w:r>
          </w:p>
        </w:tc>
      </w:tr>
    </w:tbl>
    <w:p>
      <w:pPr>
        <w:ind w:right="560"/>
        <w:rPr>
          <w:rFonts w:ascii="仿宋" w:hAnsi="仿宋" w:eastAsia="仿宋" w:cs="仿宋"/>
          <w:b/>
          <w:bCs/>
          <w:sz w:val="28"/>
          <w:szCs w:val="28"/>
        </w:rPr>
      </w:pPr>
    </w:p>
    <w:sectPr>
      <w:headerReference r:id="rId3" w:type="default"/>
      <w:pgSz w:w="11906" w:h="16838"/>
      <w:pgMar w:top="620" w:right="1417" w:bottom="658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00" w:lineRule="exact"/>
    </w:pPr>
    <w:r>
      <w:rPr>
        <w:sz w:val="28"/>
      </w:rPr>
      <w:pict>
        <v:shape id="_x0000_s1026" o:spid="_x0000_s1026" o:spt="202" type="#_x0000_t202" style="position:absolute;left:0pt;margin-top:0pt;height:14.95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nNYfC1AAAAAQBAAAPAAAAAAAA&#10;AAEAIAAAACIAAABkcnMvZG93bnJldi54bWxQSwECFAAUAAAACACHTuJAtkoZdhYCAAASBAAADgAA&#10;AAAAAAABACAAAAAjAQAAZHJzL2Uyb0RvYy54bWxQSwUGAAAAAAYABgBZAQAAqwUAAAAA&#10;">
          <v:path/>
          <v:fill on="f" focussize="0,0"/>
          <v:stroke on="f" weight="0.5pt" joinstyle="miter"/>
          <v:imagedata o:title=""/>
          <o:lock v:ext="edit"/>
          <v:textbox inset="0mm,0mm,0mm,0mm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  <w:r>
                  <w:rPr>
                    <w:rFonts w:hint="eastAsia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  <w:r>
                  <w:rPr>
                    <w:rFonts w:hint="eastAsia"/>
                  </w:rPr>
                  <w:t xml:space="preserve"> 页</w:t>
                </w:r>
              </w:p>
              <w:p/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71383"/>
    <w:multiLevelType w:val="singleLevel"/>
    <w:tmpl w:val="9237138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NlZjI5MDBlNWEzN2U2OTNhZTlkMzVlYjBiZWFjYmQifQ=="/>
  </w:docVars>
  <w:rsids>
    <w:rsidRoot w:val="2C1775DC"/>
    <w:rsid w:val="000009D1"/>
    <w:rsid w:val="00013585"/>
    <w:rsid w:val="00016535"/>
    <w:rsid w:val="00033BEC"/>
    <w:rsid w:val="00037119"/>
    <w:rsid w:val="00055074"/>
    <w:rsid w:val="00065C69"/>
    <w:rsid w:val="000A65D4"/>
    <w:rsid w:val="000D15F0"/>
    <w:rsid w:val="000D6B27"/>
    <w:rsid w:val="000E02AC"/>
    <w:rsid w:val="000E1238"/>
    <w:rsid w:val="000E46AE"/>
    <w:rsid w:val="000F3EFD"/>
    <w:rsid w:val="000F5EC2"/>
    <w:rsid w:val="00135AB2"/>
    <w:rsid w:val="001370EF"/>
    <w:rsid w:val="00137862"/>
    <w:rsid w:val="00161055"/>
    <w:rsid w:val="001C3039"/>
    <w:rsid w:val="001C583C"/>
    <w:rsid w:val="001D7DDC"/>
    <w:rsid w:val="00211CC9"/>
    <w:rsid w:val="00235F71"/>
    <w:rsid w:val="00236BB8"/>
    <w:rsid w:val="002401C1"/>
    <w:rsid w:val="0025031C"/>
    <w:rsid w:val="00272474"/>
    <w:rsid w:val="00283634"/>
    <w:rsid w:val="002B2DAC"/>
    <w:rsid w:val="002B6138"/>
    <w:rsid w:val="002D077D"/>
    <w:rsid w:val="002D72C8"/>
    <w:rsid w:val="00322C89"/>
    <w:rsid w:val="00340C6D"/>
    <w:rsid w:val="00391581"/>
    <w:rsid w:val="003A7514"/>
    <w:rsid w:val="003B1674"/>
    <w:rsid w:val="003B7DF1"/>
    <w:rsid w:val="003E057E"/>
    <w:rsid w:val="003E17F9"/>
    <w:rsid w:val="003F0498"/>
    <w:rsid w:val="003F474F"/>
    <w:rsid w:val="00402BFC"/>
    <w:rsid w:val="0041027C"/>
    <w:rsid w:val="00431124"/>
    <w:rsid w:val="00467AD0"/>
    <w:rsid w:val="00470E38"/>
    <w:rsid w:val="0047225A"/>
    <w:rsid w:val="00476949"/>
    <w:rsid w:val="004C12CA"/>
    <w:rsid w:val="004C30F4"/>
    <w:rsid w:val="004E40ED"/>
    <w:rsid w:val="004F4B27"/>
    <w:rsid w:val="004F7AC2"/>
    <w:rsid w:val="00503873"/>
    <w:rsid w:val="00507A80"/>
    <w:rsid w:val="00516C50"/>
    <w:rsid w:val="005A3B82"/>
    <w:rsid w:val="005E53BC"/>
    <w:rsid w:val="00603540"/>
    <w:rsid w:val="00636B05"/>
    <w:rsid w:val="00642F67"/>
    <w:rsid w:val="00675DB5"/>
    <w:rsid w:val="006A0721"/>
    <w:rsid w:val="006A20C0"/>
    <w:rsid w:val="006B0AAA"/>
    <w:rsid w:val="006C4FEC"/>
    <w:rsid w:val="006E41A7"/>
    <w:rsid w:val="00734838"/>
    <w:rsid w:val="00735FFA"/>
    <w:rsid w:val="00793608"/>
    <w:rsid w:val="007A45CD"/>
    <w:rsid w:val="007A62DE"/>
    <w:rsid w:val="007E5DCE"/>
    <w:rsid w:val="007E6849"/>
    <w:rsid w:val="008126BA"/>
    <w:rsid w:val="00830406"/>
    <w:rsid w:val="008539B9"/>
    <w:rsid w:val="00854C3E"/>
    <w:rsid w:val="00860C47"/>
    <w:rsid w:val="00867F37"/>
    <w:rsid w:val="00871A97"/>
    <w:rsid w:val="00880600"/>
    <w:rsid w:val="0091128F"/>
    <w:rsid w:val="00964408"/>
    <w:rsid w:val="00976E84"/>
    <w:rsid w:val="00994838"/>
    <w:rsid w:val="009A1343"/>
    <w:rsid w:val="009B3085"/>
    <w:rsid w:val="009D0118"/>
    <w:rsid w:val="009E3406"/>
    <w:rsid w:val="009E35F2"/>
    <w:rsid w:val="00A05A13"/>
    <w:rsid w:val="00A34429"/>
    <w:rsid w:val="00A54B6C"/>
    <w:rsid w:val="00A64F1A"/>
    <w:rsid w:val="00A717A6"/>
    <w:rsid w:val="00A9368B"/>
    <w:rsid w:val="00AB0176"/>
    <w:rsid w:val="00AC50A1"/>
    <w:rsid w:val="00AC65E5"/>
    <w:rsid w:val="00B371B6"/>
    <w:rsid w:val="00B55CF2"/>
    <w:rsid w:val="00B744D3"/>
    <w:rsid w:val="00B84E9D"/>
    <w:rsid w:val="00BA6621"/>
    <w:rsid w:val="00BB09C9"/>
    <w:rsid w:val="00BB1DCF"/>
    <w:rsid w:val="00BB262A"/>
    <w:rsid w:val="00BC2054"/>
    <w:rsid w:val="00BC2A02"/>
    <w:rsid w:val="00BC45B7"/>
    <w:rsid w:val="00BD149D"/>
    <w:rsid w:val="00BD2E5C"/>
    <w:rsid w:val="00BF23A7"/>
    <w:rsid w:val="00BF5B89"/>
    <w:rsid w:val="00C376F9"/>
    <w:rsid w:val="00C60D31"/>
    <w:rsid w:val="00C70D22"/>
    <w:rsid w:val="00C72D5D"/>
    <w:rsid w:val="00CE0861"/>
    <w:rsid w:val="00CE48C9"/>
    <w:rsid w:val="00D025AA"/>
    <w:rsid w:val="00D206D2"/>
    <w:rsid w:val="00D9104E"/>
    <w:rsid w:val="00DB21BA"/>
    <w:rsid w:val="00DB2A2A"/>
    <w:rsid w:val="00DC62E2"/>
    <w:rsid w:val="00DD7E78"/>
    <w:rsid w:val="00DE7976"/>
    <w:rsid w:val="00E01F85"/>
    <w:rsid w:val="00E27044"/>
    <w:rsid w:val="00E635D7"/>
    <w:rsid w:val="00E752F5"/>
    <w:rsid w:val="00E842E0"/>
    <w:rsid w:val="00EA7155"/>
    <w:rsid w:val="00EB49C6"/>
    <w:rsid w:val="00EC1FEB"/>
    <w:rsid w:val="00EE5FEC"/>
    <w:rsid w:val="00F11B2E"/>
    <w:rsid w:val="00F2314B"/>
    <w:rsid w:val="00F43DD4"/>
    <w:rsid w:val="00F60900"/>
    <w:rsid w:val="00F63F46"/>
    <w:rsid w:val="00F67D90"/>
    <w:rsid w:val="00F942EE"/>
    <w:rsid w:val="00FB00E5"/>
    <w:rsid w:val="00FD4B76"/>
    <w:rsid w:val="00FE37FF"/>
    <w:rsid w:val="00FF34BE"/>
    <w:rsid w:val="00FF444D"/>
    <w:rsid w:val="013B09D6"/>
    <w:rsid w:val="0262647D"/>
    <w:rsid w:val="03436C86"/>
    <w:rsid w:val="04B75FEC"/>
    <w:rsid w:val="04D52380"/>
    <w:rsid w:val="04F27F74"/>
    <w:rsid w:val="0646348A"/>
    <w:rsid w:val="06E72087"/>
    <w:rsid w:val="070261EA"/>
    <w:rsid w:val="07452EE0"/>
    <w:rsid w:val="09F97895"/>
    <w:rsid w:val="0A7065C2"/>
    <w:rsid w:val="0B420AEE"/>
    <w:rsid w:val="0D3164DF"/>
    <w:rsid w:val="11A35D64"/>
    <w:rsid w:val="11C958DB"/>
    <w:rsid w:val="125053AE"/>
    <w:rsid w:val="12646773"/>
    <w:rsid w:val="12F47D27"/>
    <w:rsid w:val="165664A1"/>
    <w:rsid w:val="180E2207"/>
    <w:rsid w:val="19DC41BD"/>
    <w:rsid w:val="1BD123C7"/>
    <w:rsid w:val="1C331AA6"/>
    <w:rsid w:val="1E795F56"/>
    <w:rsid w:val="1F2F7B8F"/>
    <w:rsid w:val="21042D29"/>
    <w:rsid w:val="2323498B"/>
    <w:rsid w:val="23690102"/>
    <w:rsid w:val="23870C1E"/>
    <w:rsid w:val="2B3E3D13"/>
    <w:rsid w:val="2C1775DC"/>
    <w:rsid w:val="2D9442ED"/>
    <w:rsid w:val="2E3A465E"/>
    <w:rsid w:val="2EDA62F6"/>
    <w:rsid w:val="30D673FA"/>
    <w:rsid w:val="337B55EE"/>
    <w:rsid w:val="34AF22F3"/>
    <w:rsid w:val="36201CA8"/>
    <w:rsid w:val="36E3716C"/>
    <w:rsid w:val="370A57F2"/>
    <w:rsid w:val="376B5C47"/>
    <w:rsid w:val="38A60B2A"/>
    <w:rsid w:val="38B73F9A"/>
    <w:rsid w:val="3AE866F5"/>
    <w:rsid w:val="3CA578B0"/>
    <w:rsid w:val="3DC0697A"/>
    <w:rsid w:val="3EBC4E53"/>
    <w:rsid w:val="408C1D57"/>
    <w:rsid w:val="423D2FAF"/>
    <w:rsid w:val="44311DA0"/>
    <w:rsid w:val="44370E54"/>
    <w:rsid w:val="45360FB1"/>
    <w:rsid w:val="45F60229"/>
    <w:rsid w:val="4A3C3F24"/>
    <w:rsid w:val="4BCF025F"/>
    <w:rsid w:val="4C720998"/>
    <w:rsid w:val="4CB911EC"/>
    <w:rsid w:val="4D0844ED"/>
    <w:rsid w:val="4D0D74AC"/>
    <w:rsid w:val="4E173E14"/>
    <w:rsid w:val="4F18163E"/>
    <w:rsid w:val="4F2D0D4A"/>
    <w:rsid w:val="50972850"/>
    <w:rsid w:val="50D17A2F"/>
    <w:rsid w:val="53DF3CB2"/>
    <w:rsid w:val="540F3AA1"/>
    <w:rsid w:val="55244801"/>
    <w:rsid w:val="562F7E30"/>
    <w:rsid w:val="56D87A8C"/>
    <w:rsid w:val="582117DA"/>
    <w:rsid w:val="585D7859"/>
    <w:rsid w:val="5988251E"/>
    <w:rsid w:val="5A012F4E"/>
    <w:rsid w:val="5A7B46FD"/>
    <w:rsid w:val="5B236F0B"/>
    <w:rsid w:val="5CBB05E2"/>
    <w:rsid w:val="5F962CFC"/>
    <w:rsid w:val="5F9E1BFE"/>
    <w:rsid w:val="5FDE3005"/>
    <w:rsid w:val="63164EA5"/>
    <w:rsid w:val="66D46E22"/>
    <w:rsid w:val="67D22B17"/>
    <w:rsid w:val="69FD62A7"/>
    <w:rsid w:val="6EE1323B"/>
    <w:rsid w:val="741D5DF7"/>
    <w:rsid w:val="74AD30B5"/>
    <w:rsid w:val="78B346DD"/>
    <w:rsid w:val="78DF1BE8"/>
    <w:rsid w:val="797242FD"/>
    <w:rsid w:val="79D1127C"/>
    <w:rsid w:val="7D3131D1"/>
    <w:rsid w:val="7E70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Calibri" w:hAnsi="Calibri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00110B-0F21-430A-A627-94B8BDECC7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2006</Words>
  <Characters>3083</Characters>
  <Lines>27</Lines>
  <Paragraphs>7</Paragraphs>
  <TotalTime>13</TotalTime>
  <ScaleCrop>false</ScaleCrop>
  <LinksUpToDate>false</LinksUpToDate>
  <CharactersWithSpaces>3440</CharactersWithSpaces>
  <Application>WPS Office_11.8.2.12251_F1E327BC-269C-435d-A152-05C5408002CA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2019-01-29T08:48:00Z</dcterms:created>
  <dc:creator>Administrator</dc:creator>
  <cp:lastModifiedBy>Administrator</cp:lastModifiedBy>
  <cp:lastPrinted>2023-01-17T03:26:00Z</cp:lastPrinted>
  <dcterms:modified xsi:type="dcterms:W3CDTF">2024-04-18T09:47:54Z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2052-11.8.2.12251</vt:lpwstr>
  </property>
  <property fmtid="{D5CDD505-2E9C-101B-9397-08002B2CF9AE}" pid="3" name="ICV">
    <vt:lpwstr>D4D75C43586046C785AD031AD8407806</vt:lpwstr>
  </property>
</Properties>
</file>