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26"/>
        </w:rPr>
      </w:pPr>
    </w:p>
    <w:p>
      <w:pPr>
        <w:pStyle w:val="3"/>
        <w:ind w:left="563"/>
        <w:rPr>
          <w:rFonts w:ascii="Times New Roman"/>
          <w:sz w:val="20"/>
        </w:rPr>
      </w:pPr>
      <w:r>
        <w:rPr>
          <w:rFonts w:ascii="Times New Roman"/>
          <w:sz w:val="20"/>
        </w:rPr>
        <mc:AlternateContent>
          <mc:Choice Requires="wpg">
            <w:drawing>
              <wp:inline distT="0" distB="0" distL="114300" distR="114300">
                <wp:extent cx="5289550" cy="389890"/>
                <wp:effectExtent l="0" t="0" r="0" b="0"/>
                <wp:docPr id="6" name="组合 2"/>
                <wp:cNvGraphicFramePr/>
                <a:graphic xmlns:a="http://schemas.openxmlformats.org/drawingml/2006/main">
                  <a:graphicData uri="http://schemas.microsoft.com/office/word/2010/wordprocessingGroup">
                    <wpg:wgp>
                      <wpg:cNvGrpSpPr/>
                      <wpg:grpSpPr>
                        <a:xfrm>
                          <a:off x="0" y="0"/>
                          <a:ext cx="5289550" cy="389890"/>
                          <a:chOff x="0" y="0"/>
                          <a:chExt cx="8330" cy="614"/>
                        </a:xfrm>
                      </wpg:grpSpPr>
                      <pic:pic xmlns:pic="http://schemas.openxmlformats.org/drawingml/2006/picture">
                        <pic:nvPicPr>
                          <pic:cNvPr id="2" name="图片 3"/>
                          <pic:cNvPicPr>
                            <a:picLocks noChangeAspect="1"/>
                          </pic:cNvPicPr>
                        </pic:nvPicPr>
                        <pic:blipFill>
                          <a:blip r:embed="rId11"/>
                          <a:stretch>
                            <a:fillRect/>
                          </a:stretch>
                        </pic:blipFill>
                        <pic:spPr>
                          <a:xfrm>
                            <a:off x="0" y="0"/>
                            <a:ext cx="2080" cy="614"/>
                          </a:xfrm>
                          <a:prstGeom prst="rect">
                            <a:avLst/>
                          </a:prstGeom>
                          <a:noFill/>
                          <a:ln>
                            <a:noFill/>
                          </a:ln>
                        </pic:spPr>
                      </pic:pic>
                      <pic:pic xmlns:pic="http://schemas.openxmlformats.org/drawingml/2006/picture">
                        <pic:nvPicPr>
                          <pic:cNvPr id="4" name="图片 4"/>
                          <pic:cNvPicPr>
                            <a:picLocks noChangeAspect="1"/>
                          </pic:cNvPicPr>
                        </pic:nvPicPr>
                        <pic:blipFill>
                          <a:blip r:embed="rId12"/>
                          <a:stretch>
                            <a:fillRect/>
                          </a:stretch>
                        </pic:blipFill>
                        <pic:spPr>
                          <a:xfrm>
                            <a:off x="1559" y="0"/>
                            <a:ext cx="6770" cy="614"/>
                          </a:xfrm>
                          <a:prstGeom prst="rect">
                            <a:avLst/>
                          </a:prstGeom>
                          <a:noFill/>
                          <a:ln>
                            <a:noFill/>
                          </a:ln>
                        </pic:spPr>
                      </pic:pic>
                    </wpg:wgp>
                  </a:graphicData>
                </a:graphic>
              </wp:inline>
            </w:drawing>
          </mc:Choice>
          <mc:Fallback>
            <w:pict>
              <v:group id="组合 2" o:spid="_x0000_s1026" o:spt="203" style="height:30.7pt;width:416.5pt;" coordsize="8330,614" o:gfxdata="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PY/f1IerCqI+wI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">
                <o:lock v:ext="edit" aspectratio="f"/>
                <v:shape id="图片 3" o:spid="_x0000_s1026" o:spt="75" type="#_x0000_t75" style="position:absolute;left:0;top:0;height:614;width:2080;" filled="f" o:preferrelative="t" stroked="f" coordsize="21600,21600" o:gfxdata="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0x74A&#10;AADaAAAADwAAAAAAAAABACAAAAAiAAAAZHJzL2Rvd25yZXYueG1sUEsBAhQAFAAAAAgAh07iQDMv&#10;BZ47AAAAOQAAABAAAAAAAAAAAQAgAAAADQEAAGRycy9zaGFwZXhtbC54bWxQSwUGAAAAAAYABgBb&#10;AQAAtwMAAAAA&#10;">
                  <v:fill on="f" focussize="0,0"/>
                  <v:stroke on="f"/>
                  <v:imagedata r:id="rId11" o:title=""/>
                  <o:lock v:ext="edit" aspectratio="t"/>
                </v:shape>
                <v:shape id="_x0000_s1026" o:spid="_x0000_s1026" o:spt="75" type="#_x0000_t75" style="position:absolute;left:1559;top:0;height:614;width:6770;" filled="f" o:preferrelative="t" stroked="f" coordsize="21600,21600" o:gfxdata="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hY9r4A&#10;AADaAAAADwAAAAAAAAABACAAAAAiAAAAZHJzL2Rvd25yZXYueG1sUEsBAhQAFAAAAAgAh07iQDMv&#10;BZ47AAAAOQAAABAAAAAAAAAAAQAgAAAADQEAAGRycy9zaGFwZXhtbC54bWxQSwUGAAAAAAYABgBb&#10;AQAAtwMAAAAA&#10;">
                  <v:fill on="f" focussize="0,0"/>
                  <v:stroke on="f"/>
                  <v:imagedata r:id="rId12" o:title=""/>
                  <o:lock v:ext="edit" aspectratio="t"/>
                </v:shape>
                <w10:wrap type="none"/>
                <w10:anchorlock/>
              </v:group>
            </w:pict>
          </mc:Fallback>
        </mc:AlternateContent>
      </w:r>
    </w:p>
    <w:p>
      <w:pPr>
        <w:pStyle w:val="3"/>
        <w:spacing w:before="6"/>
        <w:rPr>
          <w:rFonts w:ascii="Times New Roman"/>
          <w:sz w:val="15"/>
        </w:rPr>
      </w:pPr>
    </w:p>
    <w:p>
      <w:pPr>
        <w:spacing w:before="82"/>
        <w:ind w:left="0" w:right="1356" w:firstLine="0"/>
        <w:jc w:val="center"/>
        <w:rPr>
          <w:rFonts w:ascii="Times New Roman"/>
          <w:sz w:val="40"/>
        </w:rPr>
      </w:pPr>
      <w:r>
        <w:drawing>
          <wp:anchor distT="0" distB="0" distL="0" distR="0" simplePos="0" relativeHeight="251662336" behindDoc="1" locked="0" layoutInCell="1" allowOverlap="1">
            <wp:simplePos x="0" y="0"/>
            <wp:positionH relativeFrom="page">
              <wp:posOffset>2984500</wp:posOffset>
            </wp:positionH>
            <wp:positionV relativeFrom="paragraph">
              <wp:posOffset>63500</wp:posOffset>
            </wp:positionV>
            <wp:extent cx="505460" cy="300355"/>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13" cstate="print"/>
                    <a:stretch>
                      <a:fillRect/>
                    </a:stretch>
                  </pic:blipFill>
                  <pic:spPr>
                    <a:xfrm>
                      <a:off x="0" y="0"/>
                      <a:ext cx="505587" cy="300558"/>
                    </a:xfrm>
                    <a:prstGeom prst="rect">
                      <a:avLst/>
                    </a:prstGeom>
                  </pic:spPr>
                </pic:pic>
              </a:graphicData>
            </a:graphic>
          </wp:anchor>
        </w:drawing>
      </w:r>
      <w:r>
        <w:drawing>
          <wp:anchor distT="0" distB="0" distL="0" distR="0" simplePos="0" relativeHeight="251671552" behindDoc="0" locked="0" layoutInCell="1" allowOverlap="1">
            <wp:simplePos x="0" y="0"/>
            <wp:positionH relativeFrom="page">
              <wp:posOffset>3817620</wp:posOffset>
            </wp:positionH>
            <wp:positionV relativeFrom="paragraph">
              <wp:posOffset>63500</wp:posOffset>
            </wp:positionV>
            <wp:extent cx="1010920" cy="30035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14" cstate="print"/>
                    <a:stretch>
                      <a:fillRect/>
                    </a:stretch>
                  </pic:blipFill>
                  <pic:spPr>
                    <a:xfrm>
                      <a:off x="0" y="0"/>
                      <a:ext cx="1010767" cy="300558"/>
                    </a:xfrm>
                    <a:prstGeom prst="rect">
                      <a:avLst/>
                    </a:prstGeom>
                  </pic:spPr>
                </pic:pic>
              </a:graphicData>
            </a:graphic>
          </wp:anchor>
        </w:drawing>
      </w:r>
      <w:bookmarkStart w:id="0" w:name="哈密市伊州区交通运输局2023年度部门整体支出绩效评价报告"/>
      <w:bookmarkEnd w:id="0"/>
      <w:r>
        <w:rPr>
          <w:rFonts w:ascii="Times New Roman"/>
          <w:sz w:val="40"/>
        </w:rPr>
        <w:t>2023</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9"/>
        </w:rPr>
      </w:pPr>
    </w:p>
    <w:p>
      <w:pPr>
        <w:pStyle w:val="3"/>
        <w:tabs>
          <w:tab w:val="left" w:pos="3026"/>
          <w:tab w:val="left" w:pos="7662"/>
        </w:tabs>
        <w:spacing w:before="67"/>
        <w:ind w:left="778"/>
      </w:pPr>
      <w:r>
        <w:t>部门名称：</w:t>
      </w:r>
      <w:r>
        <w:rPr>
          <w:u w:val="single"/>
        </w:rPr>
        <w:t xml:space="preserve"> </w:t>
      </w:r>
      <w:r>
        <w:rPr>
          <w:u w:val="single"/>
        </w:rPr>
        <w:tab/>
      </w:r>
      <w:r>
        <w:rPr>
          <w:spacing w:val="-1"/>
          <w:u w:val="single"/>
        </w:rPr>
        <w:t>哈</w:t>
      </w:r>
      <w:r>
        <w:rPr>
          <w:u w:val="single"/>
        </w:rPr>
        <w:t>密市</w:t>
      </w:r>
      <w:r>
        <w:rPr>
          <w:spacing w:val="-11"/>
          <w:u w:val="single"/>
        </w:rPr>
        <w:t>伊</w:t>
      </w:r>
      <w:r>
        <w:rPr>
          <w:u w:val="single"/>
        </w:rPr>
        <w:t>州区交通</w:t>
      </w:r>
      <w:r>
        <w:rPr>
          <w:spacing w:val="-11"/>
          <w:u w:val="single"/>
        </w:rPr>
        <w:t>运</w:t>
      </w:r>
      <w:r>
        <w:rPr>
          <w:u w:val="single"/>
        </w:rPr>
        <w:t>输局</w:t>
      </w:r>
      <w:r>
        <w:rPr>
          <w:u w:val="single"/>
        </w:rPr>
        <w:tab/>
      </w:r>
    </w:p>
    <w:p>
      <w:pPr>
        <w:pStyle w:val="3"/>
        <w:rPr>
          <w:sz w:val="20"/>
        </w:rPr>
      </w:pPr>
    </w:p>
    <w:p>
      <w:pPr>
        <w:pStyle w:val="3"/>
        <w:tabs>
          <w:tab w:val="left" w:pos="3349"/>
          <w:tab w:val="left" w:pos="7662"/>
        </w:tabs>
        <w:spacing w:before="237"/>
        <w:ind w:left="778"/>
      </w:pPr>
      <w:r>
        <w:t>委托单位：</w:t>
      </w:r>
      <w:r>
        <w:rPr>
          <w:u w:val="single"/>
        </w:rPr>
        <w:t xml:space="preserve"> </w:t>
      </w:r>
      <w:r>
        <w:rPr>
          <w:u w:val="single"/>
        </w:rPr>
        <w:tab/>
      </w:r>
      <w:r>
        <w:rPr>
          <w:u w:val="single"/>
        </w:rPr>
        <w:t>哈密</w:t>
      </w:r>
      <w:r>
        <w:rPr>
          <w:spacing w:val="-10"/>
          <w:u w:val="single"/>
        </w:rPr>
        <w:t>市</w:t>
      </w:r>
      <w:r>
        <w:rPr>
          <w:u w:val="single"/>
        </w:rPr>
        <w:t>伊州区财</w:t>
      </w:r>
      <w:r>
        <w:rPr>
          <w:spacing w:val="-12"/>
          <w:u w:val="single"/>
        </w:rPr>
        <w:t>政</w:t>
      </w:r>
      <w:r>
        <w:rPr>
          <w:u w:val="single"/>
        </w:rPr>
        <w:t>局</w:t>
      </w:r>
      <w:r>
        <w:rPr>
          <w:u w:val="single"/>
        </w:rPr>
        <w:tab/>
      </w:r>
    </w:p>
    <w:p>
      <w:pPr>
        <w:pStyle w:val="3"/>
        <w:rPr>
          <w:sz w:val="20"/>
        </w:rPr>
      </w:pPr>
    </w:p>
    <w:p>
      <w:pPr>
        <w:pStyle w:val="3"/>
        <w:tabs>
          <w:tab w:val="left" w:pos="3994"/>
          <w:tab w:val="left" w:pos="7748"/>
        </w:tabs>
        <w:spacing w:before="237"/>
        <w:ind w:left="778"/>
      </w:pPr>
      <w:r>
        <w:t>评价年度：</w:t>
      </w:r>
      <w:r>
        <w:rPr>
          <w:u w:val="single"/>
        </w:rPr>
        <w:t xml:space="preserve"> </w:t>
      </w:r>
      <w:r>
        <w:rPr>
          <w:u w:val="single"/>
        </w:rPr>
        <w:tab/>
      </w:r>
      <w:r>
        <w:rPr>
          <w:rFonts w:ascii="Times New Roman" w:eastAsia="Times New Roman"/>
          <w:spacing w:val="-3"/>
          <w:u w:val="single"/>
        </w:rPr>
        <w:t>2023</w:t>
      </w:r>
      <w:r>
        <w:rPr>
          <w:rFonts w:ascii="Times New Roman" w:eastAsia="Times New Roman"/>
          <w:spacing w:val="5"/>
          <w:u w:val="single"/>
        </w:rPr>
        <w:t xml:space="preserve"> </w:t>
      </w:r>
      <w:r>
        <w:rPr>
          <w:u w:val="single"/>
        </w:rPr>
        <w:t>年度</w:t>
      </w:r>
      <w:r>
        <w:rPr>
          <w:u w:val="single"/>
        </w:rPr>
        <w:tab/>
      </w:r>
    </w:p>
    <w:p>
      <w:pPr>
        <w:pStyle w:val="3"/>
        <w:rPr>
          <w:sz w:val="20"/>
        </w:rPr>
      </w:pPr>
    </w:p>
    <w:p>
      <w:pPr>
        <w:pStyle w:val="3"/>
        <w:tabs>
          <w:tab w:val="left" w:pos="3026"/>
          <w:tab w:val="left" w:pos="7823"/>
        </w:tabs>
        <w:spacing w:before="227"/>
        <w:ind w:left="778"/>
      </w:pPr>
      <w:r>
        <w:t>评价机构：</w:t>
      </w:r>
      <w:r>
        <w:rPr>
          <w:u w:val="single"/>
        </w:rPr>
        <w:t xml:space="preserve"> </w:t>
      </w:r>
      <w:r>
        <w:rPr>
          <w:u w:val="single"/>
        </w:rPr>
        <w:tab/>
      </w:r>
      <w:r>
        <w:rPr>
          <w:u w:val="single"/>
        </w:rPr>
        <w:t>天津安</w:t>
      </w:r>
      <w:r>
        <w:rPr>
          <w:spacing w:val="-10"/>
          <w:u w:val="single"/>
        </w:rPr>
        <w:t>信</w:t>
      </w:r>
      <w:r>
        <w:rPr>
          <w:u w:val="single"/>
        </w:rPr>
        <w:t>管理咨询</w:t>
      </w:r>
      <w:r>
        <w:rPr>
          <w:spacing w:val="-11"/>
          <w:u w:val="single"/>
        </w:rPr>
        <w:t>有</w:t>
      </w:r>
      <w:r>
        <w:rPr>
          <w:u w:val="single"/>
        </w:rPr>
        <w:t>限公司</w:t>
      </w:r>
      <w:r>
        <w:rPr>
          <w:u w:val="single"/>
        </w:rPr>
        <w:tab/>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7"/>
        </w:rPr>
      </w:pPr>
    </w:p>
    <w:p>
      <w:pPr>
        <w:spacing w:before="55"/>
        <w:ind w:left="0" w:right="457" w:firstLine="0"/>
        <w:jc w:val="center"/>
        <w:rPr>
          <w:sz w:val="36"/>
        </w:rPr>
      </w:pPr>
      <w:r>
        <w:rPr>
          <w:sz w:val="36"/>
        </w:rPr>
        <w:t>2024</w:t>
      </w:r>
      <w:r>
        <w:rPr>
          <w:spacing w:val="-63"/>
          <w:sz w:val="36"/>
        </w:rPr>
        <w:t xml:space="preserve"> 年 </w:t>
      </w:r>
      <w:r>
        <w:rPr>
          <w:sz w:val="36"/>
        </w:rPr>
        <w:t>7</w:t>
      </w:r>
      <w:r>
        <w:rPr>
          <w:spacing w:val="-47"/>
          <w:sz w:val="36"/>
        </w:rPr>
        <w:t xml:space="preserve"> 月</w:t>
      </w:r>
    </w:p>
    <w:p>
      <w:pPr>
        <w:spacing w:after="0"/>
        <w:jc w:val="center"/>
        <w:rPr>
          <w:sz w:val="36"/>
        </w:rPr>
        <w:sectPr>
          <w:type w:val="continuous"/>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10"/>
        <w:rPr>
          <w:sz w:val="16"/>
        </w:rPr>
      </w:pPr>
    </w:p>
    <w:p>
      <w:pPr>
        <w:tabs>
          <w:tab w:val="left" w:pos="4725"/>
        </w:tabs>
        <w:spacing w:before="55"/>
        <w:ind w:left="3994" w:right="0" w:firstLine="0"/>
        <w:jc w:val="left"/>
        <w:rPr>
          <w:sz w:val="36"/>
        </w:rPr>
      </w:pPr>
      <w:r>
        <w:rPr>
          <w:sz w:val="36"/>
        </w:rPr>
        <w:t>摘</w:t>
      </w:r>
      <w:r>
        <w:rPr>
          <w:sz w:val="36"/>
        </w:rPr>
        <w:tab/>
      </w:r>
      <w:r>
        <w:rPr>
          <w:sz w:val="36"/>
        </w:rPr>
        <w:t>要</w:t>
      </w:r>
    </w:p>
    <w:p>
      <w:pPr>
        <w:pStyle w:val="3"/>
        <w:spacing w:before="181"/>
        <w:ind w:left="757"/>
      </w:pPr>
      <w:r>
        <w:t>一、部门概况</w:t>
      </w:r>
    </w:p>
    <w:p>
      <w:pPr>
        <w:pStyle w:val="2"/>
        <w:spacing w:before="86"/>
        <w:ind w:left="757" w:firstLine="0"/>
        <w:rPr>
          <w:rFonts w:hint="eastAsia" w:ascii="Microsoft JhengHei" w:eastAsia="Microsoft JhengHei"/>
        </w:rPr>
      </w:pPr>
      <w:r>
        <w:rPr>
          <w:rFonts w:hint="eastAsia" w:ascii="Microsoft JhengHei" w:eastAsia="Microsoft JhengHei"/>
        </w:rPr>
        <w:t>（一）部门基本情况</w:t>
      </w:r>
    </w:p>
    <w:p>
      <w:pPr>
        <w:pStyle w:val="3"/>
        <w:spacing w:before="120" w:line="350" w:lineRule="auto"/>
        <w:ind w:left="111" w:right="419" w:firstLine="645"/>
        <w:jc w:val="both"/>
      </w:pPr>
      <w:r>
        <w:rPr>
          <w:spacing w:val="-5"/>
        </w:rPr>
        <w:t>哈密市伊州区交通运输局</w:t>
      </w:r>
      <w:r>
        <w:rPr>
          <w:spacing w:val="-11"/>
        </w:rPr>
        <w:t>（</w:t>
      </w:r>
      <w:r>
        <w:rPr>
          <w:spacing w:val="-7"/>
        </w:rPr>
        <w:t>以下简称“区交通运输局</w:t>
      </w:r>
      <w:r>
        <w:rPr>
          <w:spacing w:val="-32"/>
        </w:rPr>
        <w:t>”）</w:t>
      </w:r>
      <w:r>
        <w:t>成</w:t>
      </w:r>
      <w:r>
        <w:rPr>
          <w:spacing w:val="-20"/>
        </w:rPr>
        <w:t xml:space="preserve">立于 </w:t>
      </w:r>
      <w:r>
        <w:rPr>
          <w:rFonts w:ascii="Times New Roman" w:hAnsi="Times New Roman" w:eastAsia="Times New Roman"/>
        </w:rPr>
        <w:t xml:space="preserve">2019 </w:t>
      </w:r>
      <w:r>
        <w:rPr>
          <w:spacing w:val="-8"/>
        </w:rPr>
        <w:t xml:space="preserve">年，位于哈密市解放路 </w:t>
      </w:r>
      <w:r>
        <w:rPr>
          <w:rFonts w:ascii="Times New Roman" w:hAnsi="Times New Roman" w:eastAsia="Times New Roman"/>
        </w:rPr>
        <w:t xml:space="preserve">9 </w:t>
      </w:r>
      <w:r>
        <w:rPr>
          <w:spacing w:val="-4"/>
        </w:rPr>
        <w:t>号，区交通运输局是哈密市</w:t>
      </w:r>
      <w:r>
        <w:rPr>
          <w:spacing w:val="-8"/>
        </w:rPr>
        <w:t>伊州区人民政府工作部门，正科级单位。</w:t>
      </w:r>
    </w:p>
    <w:p>
      <w:pPr>
        <w:pStyle w:val="3"/>
        <w:spacing w:line="410" w:lineRule="exact"/>
        <w:ind w:left="757"/>
        <w:jc w:val="both"/>
      </w:pPr>
      <w:r>
        <w:t xml:space="preserve">区交通运输局内设科室 </w:t>
      </w:r>
      <w:r>
        <w:rPr>
          <w:rFonts w:ascii="Times New Roman" w:eastAsia="Times New Roman"/>
        </w:rPr>
        <w:t xml:space="preserve">3 </w:t>
      </w:r>
      <w:r>
        <w:t>个，为办公室、公路工程室、安全</w:t>
      </w:r>
    </w:p>
    <w:p>
      <w:pPr>
        <w:pStyle w:val="3"/>
        <w:spacing w:before="192" w:line="352" w:lineRule="auto"/>
        <w:ind w:left="111" w:right="427"/>
        <w:jc w:val="both"/>
      </w:pPr>
      <w:r>
        <w:rPr>
          <w:spacing w:val="-30"/>
        </w:rPr>
        <w:t xml:space="preserve">运输室。有 </w:t>
      </w:r>
      <w:r>
        <w:rPr>
          <w:rFonts w:ascii="Times New Roman" w:eastAsia="Times New Roman"/>
        </w:rPr>
        <w:t xml:space="preserve">4 </w:t>
      </w:r>
      <w:r>
        <w:rPr>
          <w:spacing w:val="-5"/>
        </w:rPr>
        <w:t>个下属事业单位分别是区交通运输事业综合服务中</w:t>
      </w:r>
      <w:r>
        <w:rPr>
          <w:spacing w:val="-13"/>
        </w:rPr>
        <w:t>心、区城市客运服务中心、区邮政安全发展中心、区农村公路养</w:t>
      </w:r>
      <w:r>
        <w:rPr>
          <w:spacing w:val="-11"/>
        </w:rPr>
        <w:t>护站。行业监管哈密市东畅公共交通有限责任公司。</w:t>
      </w:r>
    </w:p>
    <w:p>
      <w:pPr>
        <w:pStyle w:val="3"/>
        <w:spacing w:line="397" w:lineRule="exact"/>
        <w:ind w:left="757"/>
        <w:jc w:val="both"/>
        <w:rPr>
          <w:rFonts w:ascii="Times New Roman" w:eastAsia="Times New Roman"/>
        </w:rPr>
      </w:pPr>
      <w:r>
        <w:t xml:space="preserve">区交通运输局部门编制数共计 </w:t>
      </w:r>
      <w:r>
        <w:rPr>
          <w:rFonts w:ascii="Times New Roman" w:eastAsia="Times New Roman"/>
        </w:rPr>
        <w:t xml:space="preserve">56 </w:t>
      </w:r>
      <w:r>
        <w:t xml:space="preserve">名，实际在编人数共计 </w:t>
      </w:r>
      <w:r>
        <w:rPr>
          <w:rFonts w:ascii="Times New Roman" w:eastAsia="Times New Roman"/>
        </w:rPr>
        <w:t>42</w:t>
      </w:r>
    </w:p>
    <w:p>
      <w:pPr>
        <w:pStyle w:val="3"/>
        <w:spacing w:before="192"/>
        <w:ind w:left="111"/>
        <w:jc w:val="both"/>
      </w:pPr>
      <w:r>
        <w:t xml:space="preserve">人，人员在编率为 </w:t>
      </w:r>
      <w:r>
        <w:rPr>
          <w:rFonts w:ascii="Times New Roman" w:eastAsia="Times New Roman"/>
        </w:rPr>
        <w:t>75%</w:t>
      </w:r>
      <w:r>
        <w:t>。</w:t>
      </w:r>
    </w:p>
    <w:p>
      <w:pPr>
        <w:pStyle w:val="3"/>
        <w:spacing w:before="193"/>
        <w:ind w:right="419"/>
        <w:jc w:val="right"/>
      </w:pPr>
      <w:r>
        <w:rPr>
          <w:rFonts w:ascii="Times New Roman" w:eastAsia="Times New Roman"/>
        </w:rPr>
        <w:t>2023</w:t>
      </w:r>
      <w:r>
        <w:rPr>
          <w:rFonts w:ascii="Times New Roman" w:eastAsia="Times New Roman"/>
          <w:spacing w:val="13"/>
        </w:rPr>
        <w:t xml:space="preserve"> </w:t>
      </w:r>
      <w:r>
        <w:rPr>
          <w:spacing w:val="-7"/>
        </w:rPr>
        <w:t xml:space="preserve">年区交通运输局年初预算批复金额为 </w:t>
      </w:r>
      <w:r>
        <w:rPr>
          <w:rFonts w:ascii="Times New Roman" w:eastAsia="Times New Roman"/>
        </w:rPr>
        <w:t>2310.20</w:t>
      </w:r>
      <w:r>
        <w:rPr>
          <w:rFonts w:ascii="Times New Roman" w:eastAsia="Times New Roman"/>
          <w:spacing w:val="15"/>
        </w:rPr>
        <w:t xml:space="preserve"> </w:t>
      </w:r>
      <w:r>
        <w:rPr>
          <w:spacing w:val="-30"/>
        </w:rPr>
        <w:t>万元，全</w:t>
      </w:r>
    </w:p>
    <w:p>
      <w:pPr>
        <w:pStyle w:val="3"/>
        <w:spacing w:before="192"/>
        <w:ind w:right="430"/>
        <w:jc w:val="right"/>
      </w:pPr>
      <w:r>
        <w:rPr>
          <w:spacing w:val="-1"/>
        </w:rPr>
        <w:t xml:space="preserve">年预算调整金额为 </w:t>
      </w:r>
      <w:r>
        <w:rPr>
          <w:rFonts w:ascii="Times New Roman" w:eastAsia="Times New Roman"/>
        </w:rPr>
        <w:t>13053.33</w:t>
      </w:r>
      <w:r>
        <w:rPr>
          <w:rFonts w:ascii="Times New Roman" w:eastAsia="Times New Roman"/>
          <w:spacing w:val="4"/>
        </w:rPr>
        <w:t xml:space="preserve">  </w:t>
      </w:r>
      <w:r>
        <w:rPr>
          <w:spacing w:val="-5"/>
        </w:rPr>
        <w:t>万元，部门全年实际执行金额共计</w:t>
      </w:r>
    </w:p>
    <w:p>
      <w:pPr>
        <w:pStyle w:val="3"/>
        <w:spacing w:before="192" w:line="352" w:lineRule="auto"/>
        <w:ind w:left="111" w:right="429"/>
        <w:jc w:val="both"/>
      </w:pPr>
      <w:r>
        <w:rPr>
          <w:rFonts w:ascii="Times New Roman" w:eastAsia="Times New Roman"/>
        </w:rPr>
        <w:t>13034.05</w:t>
      </w:r>
      <w:r>
        <w:rPr>
          <w:rFonts w:ascii="Times New Roman" w:eastAsia="Times New Roman"/>
          <w:spacing w:val="55"/>
        </w:rPr>
        <w:t xml:space="preserve"> </w:t>
      </w:r>
      <w:r>
        <w:rPr>
          <w:spacing w:val="-10"/>
        </w:rPr>
        <w:t>万元，全年部门预算调整率为</w:t>
      </w:r>
      <w:r>
        <w:rPr>
          <w:rFonts w:ascii="Times New Roman" w:eastAsia="Times New Roman"/>
          <w:spacing w:val="-7"/>
        </w:rPr>
        <w:t>-465.03%</w:t>
      </w:r>
      <w:r>
        <w:rPr>
          <w:spacing w:val="-5"/>
        </w:rPr>
        <w:t>，部门预算执行</w:t>
      </w:r>
      <w:r>
        <w:rPr>
          <w:spacing w:val="-32"/>
        </w:rPr>
        <w:t xml:space="preserve">率达 </w:t>
      </w:r>
      <w:r>
        <w:rPr>
          <w:rFonts w:ascii="Times New Roman" w:eastAsia="Times New Roman"/>
        </w:rPr>
        <w:t>99.85%</w:t>
      </w:r>
      <w:r>
        <w:t>。</w:t>
      </w:r>
    </w:p>
    <w:p>
      <w:pPr>
        <w:pStyle w:val="2"/>
        <w:spacing w:line="471" w:lineRule="exact"/>
        <w:ind w:left="757" w:firstLine="0"/>
        <w:rPr>
          <w:rFonts w:hint="eastAsia" w:ascii="Microsoft JhengHei" w:eastAsia="Microsoft JhengHei"/>
        </w:rPr>
      </w:pPr>
      <w:r>
        <w:rPr>
          <w:rFonts w:hint="eastAsia" w:ascii="Microsoft JhengHei" w:eastAsia="Microsoft JhengHei"/>
        </w:rPr>
        <w:t>（二）部门重点工作任务</w:t>
      </w:r>
    </w:p>
    <w:p>
      <w:pPr>
        <w:pStyle w:val="7"/>
        <w:numPr>
          <w:ilvl w:val="0"/>
          <w:numId w:val="1"/>
        </w:numPr>
        <w:tabs>
          <w:tab w:val="left" w:pos="1005"/>
        </w:tabs>
        <w:spacing w:before="120" w:after="0" w:line="352" w:lineRule="auto"/>
        <w:ind w:left="111" w:right="420" w:firstLine="645"/>
        <w:jc w:val="both"/>
        <w:rPr>
          <w:sz w:val="32"/>
        </w:rPr>
      </w:pPr>
      <w:r>
        <w:rPr>
          <w:spacing w:val="-5"/>
          <w:sz w:val="32"/>
        </w:rPr>
        <w:t xml:space="preserve">交通基础设施建设助力乡村振兴。一是 </w:t>
      </w:r>
      <w:r>
        <w:rPr>
          <w:rFonts w:ascii="Times New Roman" w:hAnsi="Times New Roman" w:eastAsia="Times New Roman"/>
          <w:sz w:val="32"/>
        </w:rPr>
        <w:t>2023</w:t>
      </w:r>
      <w:r>
        <w:rPr>
          <w:rFonts w:ascii="Times New Roman" w:hAnsi="Times New Roman" w:eastAsia="Times New Roman"/>
          <w:spacing w:val="75"/>
          <w:sz w:val="32"/>
        </w:rPr>
        <w:t xml:space="preserve"> </w:t>
      </w:r>
      <w:r>
        <w:rPr>
          <w:sz w:val="32"/>
        </w:rPr>
        <w:t>年，结合各</w:t>
      </w:r>
      <w:r>
        <w:rPr>
          <w:spacing w:val="-14"/>
          <w:sz w:val="32"/>
        </w:rPr>
        <w:t>乡镇农村公路现状及需求，实地初步测量后提出建设计划，积极</w:t>
      </w:r>
      <w:r>
        <w:rPr>
          <w:spacing w:val="-13"/>
          <w:sz w:val="32"/>
        </w:rPr>
        <w:t>落实乡村振兴战略，加快以基础设施建设为先导促进乡村旅</w:t>
      </w:r>
      <w:r>
        <w:rPr>
          <w:spacing w:val="-16"/>
          <w:sz w:val="32"/>
        </w:rPr>
        <w:t>游及第三产业发展。二是遵行“建好、管好、护好、营运好”农</w:t>
      </w:r>
    </w:p>
    <w:p>
      <w:pPr>
        <w:spacing w:after="0" w:line="352" w:lineRule="auto"/>
        <w:jc w:val="both"/>
        <w:rPr>
          <w:sz w:val="32"/>
        </w:rPr>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111" w:right="427"/>
        <w:jc w:val="both"/>
      </w:pPr>
      <w:r>
        <w:rPr>
          <w:spacing w:val="-12"/>
        </w:rPr>
        <w:t>村公路养护管理的要求，加强小修保养，抓好大中修、稳定提高</w:t>
      </w:r>
      <w:r>
        <w:rPr>
          <w:spacing w:val="-15"/>
        </w:rPr>
        <w:t>路况质量，确保公路安全畅通。三是积极争取生命安全防护项目</w:t>
      </w:r>
      <w:r>
        <w:rPr>
          <w:spacing w:val="-29"/>
        </w:rPr>
        <w:t xml:space="preserve">资金 </w:t>
      </w:r>
      <w:r>
        <w:rPr>
          <w:rFonts w:ascii="Times New Roman" w:eastAsia="Times New Roman"/>
        </w:rPr>
        <w:t xml:space="preserve">300 </w:t>
      </w:r>
      <w:r>
        <w:rPr>
          <w:spacing w:val="-13"/>
        </w:rPr>
        <w:t>万元用于山区、学校等重点部位进行标志标识。四是进</w:t>
      </w:r>
      <w:r>
        <w:rPr>
          <w:spacing w:val="-16"/>
        </w:rPr>
        <w:t>一步完善农村公路养护制度，配合市交通运输局做好路长制的推</w:t>
      </w:r>
      <w:r>
        <w:rPr>
          <w:spacing w:val="-11"/>
        </w:rPr>
        <w:t>行宣传和落实工作。</w:t>
      </w:r>
    </w:p>
    <w:p>
      <w:pPr>
        <w:pStyle w:val="7"/>
        <w:numPr>
          <w:ilvl w:val="0"/>
          <w:numId w:val="1"/>
        </w:numPr>
        <w:tabs>
          <w:tab w:val="left" w:pos="1005"/>
        </w:tabs>
        <w:spacing w:before="7" w:after="0" w:line="352" w:lineRule="auto"/>
        <w:ind w:left="111" w:right="268" w:firstLine="645"/>
        <w:jc w:val="left"/>
        <w:rPr>
          <w:rFonts w:ascii="Times New Roman" w:eastAsia="Times New Roman"/>
          <w:sz w:val="32"/>
        </w:rPr>
      </w:pPr>
      <w:r>
        <w:rPr>
          <w:spacing w:val="-9"/>
          <w:sz w:val="32"/>
        </w:rPr>
        <w:t>持续改善城市客运服务质量。一是巩固经济工作目标，实</w:t>
      </w:r>
      <w:r>
        <w:rPr>
          <w:spacing w:val="-10"/>
          <w:sz w:val="32"/>
        </w:rPr>
        <w:t xml:space="preserve">现公交公司总体营业收入较去年上浮 </w:t>
      </w:r>
      <w:r>
        <w:rPr>
          <w:rFonts w:ascii="Times New Roman" w:eastAsia="Times New Roman"/>
          <w:sz w:val="32"/>
        </w:rPr>
        <w:t>10%</w:t>
      </w:r>
      <w:r>
        <w:rPr>
          <w:spacing w:val="-5"/>
          <w:sz w:val="32"/>
        </w:rPr>
        <w:t xml:space="preserve">；加强广告收入营销， </w:t>
      </w:r>
      <w:r>
        <w:rPr>
          <w:spacing w:val="-15"/>
          <w:sz w:val="32"/>
        </w:rPr>
        <w:t>增加辅业贡献值。二是强化服务工作目标。</w:t>
      </w:r>
      <w:r>
        <w:rPr>
          <w:rFonts w:ascii="Times New Roman" w:eastAsia="Times New Roman"/>
          <w:sz w:val="32"/>
        </w:rPr>
        <w:t>2023</w:t>
      </w:r>
      <w:r>
        <w:rPr>
          <w:rFonts w:ascii="Times New Roman" w:eastAsia="Times New Roman"/>
          <w:spacing w:val="10"/>
          <w:sz w:val="32"/>
        </w:rPr>
        <w:t xml:space="preserve"> </w:t>
      </w:r>
      <w:r>
        <w:rPr>
          <w:spacing w:val="-23"/>
          <w:sz w:val="32"/>
        </w:rPr>
        <w:t xml:space="preserve">年，预计优化 </w:t>
      </w:r>
      <w:r>
        <w:rPr>
          <w:rFonts w:ascii="Times New Roman" w:eastAsia="Times New Roman"/>
          <w:sz w:val="32"/>
        </w:rPr>
        <w:t>2-</w:t>
      </w:r>
    </w:p>
    <w:p>
      <w:pPr>
        <w:pStyle w:val="3"/>
        <w:spacing w:line="350" w:lineRule="auto"/>
        <w:ind w:left="111" w:right="263"/>
      </w:pPr>
      <w:r>
        <w:rPr>
          <w:rFonts w:ascii="Times New Roman" w:eastAsia="Times New Roman"/>
        </w:rPr>
        <w:t xml:space="preserve">3 </w:t>
      </w:r>
      <w:r>
        <w:t>条公交线路</w:t>
      </w:r>
      <w:r>
        <w:rPr>
          <w:rFonts w:ascii="Times New Roman" w:eastAsia="Times New Roman"/>
          <w:spacing w:val="-6"/>
        </w:rPr>
        <w:t>,</w:t>
      </w:r>
      <w:r>
        <w:rPr>
          <w:spacing w:val="-13"/>
        </w:rPr>
        <w:t>减少伊州区公交线路重复系数；持续做好公交服务</w:t>
      </w:r>
      <w:r>
        <w:rPr>
          <w:spacing w:val="-16"/>
        </w:rPr>
        <w:t xml:space="preserve">提质工作，力争全年投诉率较去年同期下降 </w:t>
      </w:r>
      <w:r>
        <w:rPr>
          <w:rFonts w:ascii="Times New Roman" w:eastAsia="Times New Roman"/>
          <w:spacing w:val="-19"/>
        </w:rPr>
        <w:t>20%</w:t>
      </w:r>
      <w:r>
        <w:rPr>
          <w:spacing w:val="-6"/>
        </w:rPr>
        <w:t>，提高公交出行</w:t>
      </w:r>
      <w:r>
        <w:rPr>
          <w:spacing w:val="-15"/>
        </w:rPr>
        <w:t xml:space="preserve">市民满意率。三是提升主营业务能力。对现有 </w:t>
      </w:r>
      <w:r>
        <w:rPr>
          <w:rFonts w:ascii="Times New Roman" w:eastAsia="Times New Roman"/>
          <w:spacing w:val="-3"/>
        </w:rPr>
        <w:t>1101</w:t>
      </w:r>
      <w:r>
        <w:rPr>
          <w:spacing w:val="-33"/>
        </w:rPr>
        <w:t>、</w:t>
      </w:r>
      <w:r>
        <w:rPr>
          <w:rFonts w:ascii="Times New Roman" w:eastAsia="Times New Roman"/>
          <w:spacing w:val="-4"/>
        </w:rPr>
        <w:t xml:space="preserve">601 </w:t>
      </w:r>
      <w:r>
        <w:t>等郊区</w:t>
      </w:r>
      <w:r>
        <w:rPr>
          <w:spacing w:val="-1"/>
        </w:rPr>
        <w:t>长线路，定时定点发车，减少空驶里程，对市区短线区分高峰、</w:t>
      </w:r>
      <w:r>
        <w:rPr>
          <w:spacing w:val="-14"/>
        </w:rPr>
        <w:t>平峰时段，按客流制定发车计划，调整不合理公交线路，有效解</w:t>
      </w:r>
      <w:r>
        <w:rPr>
          <w:spacing w:val="-16"/>
        </w:rPr>
        <w:t>决交通拥堵的问题。四是规范出租车行业运营管理。</w:t>
      </w:r>
      <w:r>
        <w:rPr>
          <w:rFonts w:ascii="Times New Roman" w:eastAsia="Times New Roman"/>
          <w:spacing w:val="-3"/>
        </w:rPr>
        <w:t xml:space="preserve">2023 </w:t>
      </w:r>
      <w:r>
        <w:rPr>
          <w:spacing w:val="-22"/>
        </w:rPr>
        <w:t>年，伊</w:t>
      </w:r>
      <w:r>
        <w:rPr>
          <w:spacing w:val="-17"/>
        </w:rPr>
        <w:t xml:space="preserve">州区城市客运服务中心要认真管理好城区客运市场，强化市场服务，注重基础建设，确保市场和谐稳定。推动规模化经营进度， </w:t>
      </w:r>
      <w:r>
        <w:rPr>
          <w:spacing w:val="-16"/>
        </w:rPr>
        <w:t>在允许多种经营模式并存的同时，积极引进、组建并规范发展出</w:t>
      </w:r>
      <w:r>
        <w:rPr>
          <w:spacing w:val="-17"/>
        </w:rPr>
        <w:t>租汽车服务公司，进一步规范出租车行业管理，推行公司化运营</w:t>
      </w:r>
      <w:r>
        <w:rPr>
          <w:spacing w:val="-14"/>
        </w:rPr>
        <w:t>模式，实行公司化管理。五是持续推进行业新能源推广。切实加大新能源汽车推广使用，广泛宣传新能源汽车在改善生态环境、</w:t>
      </w:r>
      <w:r>
        <w:rPr>
          <w:spacing w:val="-15"/>
        </w:rPr>
        <w:t>促进经济结构优化、国家鼓励支持等形势和政策；积极动员出租</w:t>
      </w:r>
    </w:p>
    <w:p>
      <w:pPr>
        <w:spacing w:after="0" w:line="350" w:lineRule="auto"/>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111" w:right="429"/>
      </w:pPr>
      <w:r>
        <w:rPr>
          <w:spacing w:val="-5"/>
        </w:rPr>
        <w:t>车车主优先使用新能源汽车，</w:t>
      </w:r>
      <w:r>
        <w:rPr>
          <w:rFonts w:ascii="Times New Roman" w:eastAsia="Times New Roman"/>
          <w:spacing w:val="-20"/>
        </w:rPr>
        <w:t xml:space="preserve">2023 </w:t>
      </w:r>
      <w:r>
        <w:rPr>
          <w:spacing w:val="-12"/>
        </w:rPr>
        <w:t>年，计划在行业内推广落实新</w:t>
      </w:r>
      <w:r>
        <w:rPr>
          <w:spacing w:val="-25"/>
        </w:rPr>
        <w:t xml:space="preserve">能源出租车 </w:t>
      </w:r>
      <w:r>
        <w:rPr>
          <w:rFonts w:ascii="Times New Roman" w:eastAsia="Times New Roman"/>
        </w:rPr>
        <w:t xml:space="preserve">98 </w:t>
      </w:r>
      <w:r>
        <w:t>辆。</w:t>
      </w:r>
    </w:p>
    <w:p>
      <w:pPr>
        <w:pStyle w:val="7"/>
        <w:numPr>
          <w:ilvl w:val="0"/>
          <w:numId w:val="1"/>
        </w:numPr>
        <w:tabs>
          <w:tab w:val="left" w:pos="1005"/>
        </w:tabs>
        <w:spacing w:before="0" w:after="0" w:line="352" w:lineRule="auto"/>
        <w:ind w:left="111" w:right="279" w:firstLine="645"/>
        <w:jc w:val="left"/>
        <w:rPr>
          <w:sz w:val="32"/>
        </w:rPr>
      </w:pPr>
      <w:r>
        <w:rPr>
          <w:sz w:val="32"/>
        </w:rPr>
        <w:t>狠抓安全生产不松劲。一是突出行业安全生产责任重点。</w:t>
      </w:r>
      <w:r>
        <w:rPr>
          <w:spacing w:val="-12"/>
          <w:sz w:val="32"/>
        </w:rPr>
        <w:t>针对城市公交、出租车营运、公路工程、农村公路桥梁、办公场</w:t>
      </w:r>
      <w:r>
        <w:rPr>
          <w:spacing w:val="-16"/>
          <w:sz w:val="32"/>
        </w:rPr>
        <w:t>地自身安全等重点领域进行隐患排查及整改工作。二是主动做好</w:t>
      </w:r>
      <w:r>
        <w:rPr>
          <w:spacing w:val="-17"/>
          <w:sz w:val="32"/>
        </w:rPr>
        <w:t>联系上级履行业属地责任制。积极联系、配合上级对伊州区范围内客运营运、旅游营运、危险化学品运输、物流行业等重点领域进行督察检查，做到底数清、情况明。三是紧盯事故易发多发领域和安全生产薄弱环节，坚持问题导向，突出抓好重点，不放过</w:t>
      </w:r>
      <w:r>
        <w:rPr>
          <w:spacing w:val="-11"/>
          <w:sz w:val="32"/>
        </w:rPr>
        <w:t>任何漏洞，不丢掉任何盲点，不留下任何隐患。</w:t>
      </w:r>
    </w:p>
    <w:p>
      <w:pPr>
        <w:pStyle w:val="7"/>
        <w:numPr>
          <w:ilvl w:val="0"/>
          <w:numId w:val="1"/>
        </w:numPr>
        <w:tabs>
          <w:tab w:val="left" w:pos="1005"/>
        </w:tabs>
        <w:spacing w:before="0" w:after="0" w:line="384" w:lineRule="exact"/>
        <w:ind w:left="1004" w:right="0" w:hanging="248"/>
        <w:jc w:val="left"/>
        <w:rPr>
          <w:sz w:val="32"/>
        </w:rPr>
      </w:pPr>
      <w:r>
        <w:rPr>
          <w:spacing w:val="-10"/>
          <w:sz w:val="32"/>
        </w:rPr>
        <w:t>持续推进招商引资工作。</w:t>
      </w:r>
      <w:r>
        <w:rPr>
          <w:rFonts w:ascii="Times New Roman" w:eastAsia="Times New Roman"/>
          <w:sz w:val="32"/>
        </w:rPr>
        <w:t>2023</w:t>
      </w:r>
      <w:r>
        <w:rPr>
          <w:rFonts w:ascii="Times New Roman" w:eastAsia="Times New Roman"/>
          <w:spacing w:val="3"/>
          <w:sz w:val="32"/>
        </w:rPr>
        <w:t xml:space="preserve"> </w:t>
      </w:r>
      <w:r>
        <w:rPr>
          <w:spacing w:val="-9"/>
          <w:sz w:val="32"/>
        </w:rPr>
        <w:t>年计划从物流运输业、新能</w:t>
      </w:r>
    </w:p>
    <w:p>
      <w:pPr>
        <w:pStyle w:val="3"/>
        <w:spacing w:before="192" w:line="352" w:lineRule="auto"/>
        <w:ind w:left="111" w:right="428"/>
        <w:jc w:val="both"/>
      </w:pPr>
      <w:r>
        <w:rPr>
          <w:spacing w:val="-12"/>
        </w:rPr>
        <w:t>源纯电动车辆、新能源充电桩等方面进行招商引资，完成区委下</w:t>
      </w:r>
      <w:r>
        <w:rPr>
          <w:spacing w:val="-34"/>
        </w:rPr>
        <w:t xml:space="preserve">达 </w:t>
      </w:r>
      <w:r>
        <w:rPr>
          <w:rFonts w:ascii="Times New Roman" w:eastAsia="Times New Roman"/>
        </w:rPr>
        <w:t xml:space="preserve">5 </w:t>
      </w:r>
      <w:r>
        <w:rPr>
          <w:spacing w:val="-13"/>
        </w:rPr>
        <w:t>个亿指标，积极与职能部门进行协调，提供优质、高效的服务。</w:t>
      </w:r>
    </w:p>
    <w:p>
      <w:pPr>
        <w:pStyle w:val="7"/>
        <w:numPr>
          <w:ilvl w:val="0"/>
          <w:numId w:val="1"/>
        </w:numPr>
        <w:tabs>
          <w:tab w:val="left" w:pos="1005"/>
        </w:tabs>
        <w:spacing w:before="0" w:after="0" w:line="350" w:lineRule="auto"/>
        <w:ind w:left="111" w:right="417" w:firstLine="645"/>
        <w:jc w:val="both"/>
        <w:rPr>
          <w:sz w:val="32"/>
        </w:rPr>
      </w:pPr>
      <w:r>
        <w:rPr>
          <w:spacing w:val="-10"/>
          <w:sz w:val="32"/>
        </w:rPr>
        <w:t>加强邮政物流寄递业监管，服务好伊州区高质量发展增长</w:t>
      </w:r>
      <w:r>
        <w:rPr>
          <w:spacing w:val="-14"/>
          <w:sz w:val="32"/>
        </w:rPr>
        <w:t>极，亟需增强邮政物流寄递监管力量，实现伊州区在邮政物流寄</w:t>
      </w:r>
      <w:r>
        <w:rPr>
          <w:spacing w:val="-11"/>
          <w:sz w:val="32"/>
        </w:rPr>
        <w:t>递行业中政策上和监管上持续优化服务。</w:t>
      </w:r>
    </w:p>
    <w:p>
      <w:pPr>
        <w:pStyle w:val="3"/>
        <w:spacing w:line="410" w:lineRule="exact"/>
        <w:ind w:left="757"/>
      </w:pPr>
      <w:r>
        <w:t>二、评价结论与绩效分析</w:t>
      </w:r>
    </w:p>
    <w:p>
      <w:pPr>
        <w:pStyle w:val="2"/>
        <w:spacing w:before="85"/>
        <w:ind w:left="757" w:firstLine="0"/>
        <w:rPr>
          <w:rFonts w:hint="eastAsia" w:ascii="Microsoft JhengHei" w:eastAsia="Microsoft JhengHei"/>
        </w:rPr>
      </w:pPr>
      <w:r>
        <w:rPr>
          <w:rFonts w:hint="eastAsia" w:ascii="Microsoft JhengHei" w:eastAsia="Microsoft JhengHei"/>
        </w:rPr>
        <w:t>（一）评价结论</w:t>
      </w:r>
    </w:p>
    <w:p>
      <w:pPr>
        <w:pStyle w:val="3"/>
        <w:spacing w:before="119" w:line="352" w:lineRule="auto"/>
        <w:ind w:left="111" w:right="417" w:firstLine="645"/>
        <w:jc w:val="both"/>
      </w:pPr>
      <w:r>
        <w:rPr>
          <w:spacing w:val="-11"/>
        </w:rPr>
        <w:t xml:space="preserve">根据部门整体评价指标体系及评分标准，通过数据采集、问卷调查及访谈等方法，对 </w:t>
      </w:r>
      <w:r>
        <w:rPr>
          <w:rFonts w:ascii="Times New Roman" w:eastAsia="Times New Roman"/>
        </w:rPr>
        <w:t xml:space="preserve">2023 </w:t>
      </w:r>
      <w:r>
        <w:rPr>
          <w:spacing w:val="-6"/>
        </w:rPr>
        <w:t>年区交通运输局整体支出绩效进</w:t>
      </w:r>
    </w:p>
    <w:p>
      <w:pPr>
        <w:spacing w:after="0" w:line="352" w:lineRule="auto"/>
        <w:jc w:val="both"/>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111" w:right="269"/>
      </w:pPr>
      <w:r>
        <w:rPr>
          <w:spacing w:val="-28"/>
        </w:rPr>
        <w:t xml:space="preserve">行客观评价，最终评分结果：总得分为 </w:t>
      </w:r>
      <w:r>
        <w:rPr>
          <w:rFonts w:ascii="Times New Roman" w:hAnsi="Times New Roman" w:eastAsia="Times New Roman"/>
        </w:rPr>
        <w:t xml:space="preserve">82.48 </w:t>
      </w:r>
      <w:r>
        <w:rPr>
          <w:spacing w:val="-49"/>
        </w:rPr>
        <w:t>分，绩效评级为“良”。</w:t>
      </w:r>
      <w:r>
        <w:rPr>
          <w:spacing w:val="-32"/>
        </w:rPr>
        <w:t xml:space="preserve">各部分得分情况详见表 </w:t>
      </w:r>
      <w:r>
        <w:rPr>
          <w:rFonts w:ascii="Times New Roman" w:hAnsi="Times New Roman" w:eastAsia="Times New Roman"/>
        </w:rPr>
        <w:t>2-1</w:t>
      </w:r>
      <w:r>
        <w:rPr>
          <w:spacing w:val="-12"/>
        </w:rPr>
        <w:t xml:space="preserve">。指标评分具体情况详见附件 </w:t>
      </w:r>
      <w:r>
        <w:rPr>
          <w:rFonts w:ascii="Times New Roman" w:hAnsi="Times New Roman" w:eastAsia="Times New Roman"/>
        </w:rPr>
        <w:t>1</w:t>
      </w:r>
      <w:r>
        <w:t>。</w:t>
      </w:r>
    </w:p>
    <w:p>
      <w:pPr>
        <w:spacing w:before="16" w:after="8"/>
        <w:ind w:left="0" w:right="339" w:firstLine="0"/>
        <w:jc w:val="center"/>
        <w:rPr>
          <w:rFonts w:hint="eastAsia" w:ascii="微软雅黑" w:eastAsia="微软雅黑"/>
          <w:b/>
          <w:sz w:val="23"/>
        </w:rPr>
      </w:pPr>
      <w:r>
        <w:rPr>
          <w:rFonts w:hint="eastAsia" w:ascii="微软雅黑" w:eastAsia="微软雅黑"/>
          <w:b/>
          <w:w w:val="105"/>
          <w:sz w:val="23"/>
        </w:rPr>
        <w:t xml:space="preserve">表 </w:t>
      </w:r>
      <w:r>
        <w:rPr>
          <w:rFonts w:ascii="Times New Roman" w:eastAsia="Times New Roman"/>
          <w:b/>
          <w:w w:val="105"/>
          <w:sz w:val="23"/>
        </w:rPr>
        <w:t>2-1</w:t>
      </w:r>
      <w:r>
        <w:rPr>
          <w:rFonts w:ascii="Times New Roman" w:eastAsia="Times New Roman"/>
          <w:b/>
          <w:spacing w:val="55"/>
          <w:w w:val="105"/>
          <w:sz w:val="23"/>
        </w:rPr>
        <w:t xml:space="preserve"> </w:t>
      </w:r>
      <w:r>
        <w:rPr>
          <w:rFonts w:hint="eastAsia" w:ascii="微软雅黑" w:eastAsia="微软雅黑"/>
          <w:b/>
          <w:spacing w:val="2"/>
          <w:w w:val="105"/>
          <w:sz w:val="23"/>
        </w:rPr>
        <w:t>部门绩效评价得分情况表</w:t>
      </w:r>
    </w:p>
    <w:tbl>
      <w:tblPr>
        <w:tblStyle w:val="4"/>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58"/>
        <w:gridCol w:w="1710"/>
        <w:gridCol w:w="1549"/>
        <w:gridCol w:w="1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3958" w:type="dxa"/>
          </w:tcPr>
          <w:p>
            <w:pPr>
              <w:pStyle w:val="8"/>
              <w:spacing w:before="33"/>
              <w:ind w:left="1547" w:right="1516"/>
              <w:jc w:val="center"/>
              <w:rPr>
                <w:rFonts w:hint="eastAsia" w:ascii="微软雅黑" w:eastAsia="微软雅黑"/>
                <w:b/>
                <w:sz w:val="21"/>
              </w:rPr>
            </w:pPr>
            <w:r>
              <w:rPr>
                <w:rFonts w:hint="eastAsia" w:ascii="微软雅黑" w:eastAsia="微软雅黑"/>
                <w:b/>
                <w:sz w:val="21"/>
              </w:rPr>
              <w:t>一级指标</w:t>
            </w:r>
          </w:p>
        </w:tc>
        <w:tc>
          <w:tcPr>
            <w:tcW w:w="1710" w:type="dxa"/>
          </w:tcPr>
          <w:p>
            <w:pPr>
              <w:pStyle w:val="8"/>
              <w:spacing w:before="33"/>
              <w:ind w:right="625"/>
              <w:jc w:val="right"/>
              <w:rPr>
                <w:rFonts w:hint="eastAsia" w:ascii="微软雅黑" w:eastAsia="微软雅黑"/>
                <w:b/>
                <w:sz w:val="21"/>
              </w:rPr>
            </w:pPr>
            <w:r>
              <w:rPr>
                <w:rFonts w:hint="eastAsia" w:ascii="微软雅黑" w:eastAsia="微软雅黑"/>
                <w:b/>
                <w:sz w:val="21"/>
              </w:rPr>
              <w:t>权重</w:t>
            </w:r>
          </w:p>
        </w:tc>
        <w:tc>
          <w:tcPr>
            <w:tcW w:w="1549" w:type="dxa"/>
          </w:tcPr>
          <w:p>
            <w:pPr>
              <w:pStyle w:val="8"/>
              <w:spacing w:before="33"/>
              <w:ind w:left="227" w:right="206"/>
              <w:jc w:val="center"/>
              <w:rPr>
                <w:rFonts w:hint="eastAsia" w:ascii="微软雅黑" w:eastAsia="微软雅黑"/>
                <w:b/>
                <w:sz w:val="21"/>
              </w:rPr>
            </w:pPr>
            <w:r>
              <w:rPr>
                <w:rFonts w:hint="eastAsia" w:ascii="微软雅黑" w:eastAsia="微软雅黑"/>
                <w:b/>
                <w:sz w:val="21"/>
              </w:rPr>
              <w:t>得分</w:t>
            </w:r>
          </w:p>
        </w:tc>
        <w:tc>
          <w:tcPr>
            <w:tcW w:w="1613" w:type="dxa"/>
          </w:tcPr>
          <w:p>
            <w:pPr>
              <w:pStyle w:val="8"/>
              <w:spacing w:before="33"/>
              <w:ind w:left="442" w:right="421"/>
              <w:jc w:val="center"/>
              <w:rPr>
                <w:rFonts w:hint="eastAsia" w:ascii="微软雅黑" w:eastAsia="微软雅黑"/>
                <w:b/>
                <w:sz w:val="21"/>
              </w:rPr>
            </w:pPr>
            <w:r>
              <w:rPr>
                <w:rFonts w:hint="eastAsia" w:ascii="微软雅黑" w:eastAsia="微软雅黑"/>
                <w:b/>
                <w:sz w:val="21"/>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3958" w:type="dxa"/>
          </w:tcPr>
          <w:p>
            <w:pPr>
              <w:pStyle w:val="8"/>
              <w:spacing w:before="110"/>
              <w:ind w:left="1547" w:right="1516"/>
              <w:jc w:val="center"/>
              <w:rPr>
                <w:sz w:val="21"/>
              </w:rPr>
            </w:pPr>
            <w:r>
              <w:rPr>
                <w:sz w:val="21"/>
              </w:rPr>
              <w:t>部门决策</w:t>
            </w:r>
          </w:p>
        </w:tc>
        <w:tc>
          <w:tcPr>
            <w:tcW w:w="1710" w:type="dxa"/>
          </w:tcPr>
          <w:p>
            <w:pPr>
              <w:pStyle w:val="8"/>
              <w:spacing w:before="113"/>
              <w:ind w:left="728" w:right="717"/>
              <w:jc w:val="center"/>
              <w:rPr>
                <w:rFonts w:ascii="Times New Roman"/>
                <w:sz w:val="21"/>
              </w:rPr>
            </w:pPr>
            <w:r>
              <w:rPr>
                <w:rFonts w:ascii="Times New Roman"/>
                <w:sz w:val="21"/>
              </w:rPr>
              <w:t>15</w:t>
            </w:r>
          </w:p>
        </w:tc>
        <w:tc>
          <w:tcPr>
            <w:tcW w:w="1549" w:type="dxa"/>
          </w:tcPr>
          <w:p>
            <w:pPr>
              <w:pStyle w:val="8"/>
              <w:spacing w:before="113"/>
              <w:ind w:left="206" w:right="206"/>
              <w:jc w:val="center"/>
              <w:rPr>
                <w:rFonts w:ascii="Times New Roman"/>
                <w:sz w:val="21"/>
              </w:rPr>
            </w:pPr>
            <w:r>
              <w:rPr>
                <w:rFonts w:ascii="Times New Roman"/>
                <w:sz w:val="21"/>
              </w:rPr>
              <w:t>11</w:t>
            </w:r>
          </w:p>
        </w:tc>
        <w:tc>
          <w:tcPr>
            <w:tcW w:w="1613" w:type="dxa"/>
          </w:tcPr>
          <w:p>
            <w:pPr>
              <w:pStyle w:val="8"/>
              <w:spacing w:before="113"/>
              <w:ind w:left="449" w:right="421"/>
              <w:jc w:val="center"/>
              <w:rPr>
                <w:rFonts w:ascii="Times New Roman"/>
                <w:sz w:val="21"/>
              </w:rPr>
            </w:pPr>
            <w:r>
              <w:rPr>
                <w:rFonts w:ascii="Times New Roman"/>
                <w:sz w:val="21"/>
              </w:rPr>
              <w:t>73.33%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3958" w:type="dxa"/>
          </w:tcPr>
          <w:p>
            <w:pPr>
              <w:pStyle w:val="8"/>
              <w:spacing w:before="110"/>
              <w:ind w:left="1547" w:right="1516"/>
              <w:jc w:val="center"/>
              <w:rPr>
                <w:sz w:val="21"/>
              </w:rPr>
            </w:pPr>
            <w:r>
              <w:rPr>
                <w:sz w:val="21"/>
              </w:rPr>
              <w:t>部门管理</w:t>
            </w:r>
          </w:p>
        </w:tc>
        <w:tc>
          <w:tcPr>
            <w:tcW w:w="1710" w:type="dxa"/>
          </w:tcPr>
          <w:p>
            <w:pPr>
              <w:pStyle w:val="8"/>
              <w:spacing w:before="113"/>
              <w:ind w:left="728" w:right="717"/>
              <w:jc w:val="center"/>
              <w:rPr>
                <w:rFonts w:ascii="Times New Roman"/>
                <w:sz w:val="21"/>
              </w:rPr>
            </w:pPr>
            <w:r>
              <w:rPr>
                <w:rFonts w:ascii="Times New Roman"/>
                <w:sz w:val="21"/>
              </w:rPr>
              <w:t>35</w:t>
            </w:r>
          </w:p>
        </w:tc>
        <w:tc>
          <w:tcPr>
            <w:tcW w:w="1549" w:type="dxa"/>
          </w:tcPr>
          <w:p>
            <w:pPr>
              <w:pStyle w:val="8"/>
              <w:spacing w:before="113"/>
              <w:ind w:left="216" w:right="206"/>
              <w:jc w:val="center"/>
              <w:rPr>
                <w:rFonts w:ascii="Times New Roman"/>
                <w:sz w:val="21"/>
              </w:rPr>
            </w:pPr>
            <w:r>
              <w:rPr>
                <w:rFonts w:ascii="Times New Roman"/>
                <w:sz w:val="21"/>
              </w:rPr>
              <w:t>27.54</w:t>
            </w:r>
          </w:p>
        </w:tc>
        <w:tc>
          <w:tcPr>
            <w:tcW w:w="1613" w:type="dxa"/>
          </w:tcPr>
          <w:p>
            <w:pPr>
              <w:pStyle w:val="8"/>
              <w:spacing w:before="113"/>
              <w:ind w:left="449" w:right="421"/>
              <w:jc w:val="center"/>
              <w:rPr>
                <w:rFonts w:ascii="Times New Roman"/>
                <w:sz w:val="21"/>
              </w:rPr>
            </w:pPr>
            <w:r>
              <w:rPr>
                <w:rFonts w:ascii="Times New Roman"/>
                <w:sz w:val="21"/>
              </w:rPr>
              <w:t>78.69%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3958" w:type="dxa"/>
          </w:tcPr>
          <w:p>
            <w:pPr>
              <w:pStyle w:val="8"/>
              <w:spacing w:before="110"/>
              <w:ind w:left="1547" w:right="1516"/>
              <w:jc w:val="center"/>
              <w:rPr>
                <w:sz w:val="21"/>
              </w:rPr>
            </w:pPr>
            <w:r>
              <w:rPr>
                <w:sz w:val="21"/>
              </w:rPr>
              <w:t>部门绩效</w:t>
            </w:r>
          </w:p>
        </w:tc>
        <w:tc>
          <w:tcPr>
            <w:tcW w:w="1710" w:type="dxa"/>
          </w:tcPr>
          <w:p>
            <w:pPr>
              <w:pStyle w:val="8"/>
              <w:spacing w:before="114"/>
              <w:ind w:left="728" w:right="717"/>
              <w:jc w:val="center"/>
              <w:rPr>
                <w:rFonts w:ascii="Times New Roman"/>
                <w:sz w:val="21"/>
              </w:rPr>
            </w:pPr>
            <w:r>
              <w:rPr>
                <w:rFonts w:ascii="Times New Roman"/>
                <w:sz w:val="21"/>
              </w:rPr>
              <w:t>50</w:t>
            </w:r>
          </w:p>
        </w:tc>
        <w:tc>
          <w:tcPr>
            <w:tcW w:w="1549" w:type="dxa"/>
          </w:tcPr>
          <w:p>
            <w:pPr>
              <w:pStyle w:val="8"/>
              <w:spacing w:before="114"/>
              <w:ind w:left="216" w:right="206"/>
              <w:jc w:val="center"/>
              <w:rPr>
                <w:rFonts w:ascii="Times New Roman"/>
                <w:sz w:val="21"/>
              </w:rPr>
            </w:pPr>
            <w:r>
              <w:rPr>
                <w:rFonts w:ascii="Times New Roman"/>
                <w:sz w:val="21"/>
              </w:rPr>
              <w:t>43.94</w:t>
            </w:r>
          </w:p>
        </w:tc>
        <w:tc>
          <w:tcPr>
            <w:tcW w:w="1613" w:type="dxa"/>
          </w:tcPr>
          <w:p>
            <w:pPr>
              <w:pStyle w:val="8"/>
              <w:spacing w:before="114"/>
              <w:ind w:left="449" w:right="421"/>
              <w:jc w:val="center"/>
              <w:rPr>
                <w:rFonts w:ascii="Times New Roman"/>
                <w:sz w:val="21"/>
              </w:rPr>
            </w:pPr>
            <w:r>
              <w:rPr>
                <w:rFonts w:ascii="Times New Roman"/>
                <w:sz w:val="21"/>
              </w:rPr>
              <w:t>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3958" w:type="dxa"/>
          </w:tcPr>
          <w:p>
            <w:pPr>
              <w:pStyle w:val="8"/>
              <w:spacing w:before="43"/>
              <w:ind w:left="1537" w:right="1516"/>
              <w:jc w:val="center"/>
              <w:rPr>
                <w:rFonts w:hint="eastAsia" w:ascii="微软雅黑" w:eastAsia="微软雅黑"/>
                <w:b/>
                <w:sz w:val="21"/>
              </w:rPr>
            </w:pPr>
            <w:r>
              <w:rPr>
                <w:rFonts w:hint="eastAsia" w:ascii="微软雅黑" w:eastAsia="微软雅黑"/>
                <w:b/>
                <w:sz w:val="21"/>
              </w:rPr>
              <w:t>总分</w:t>
            </w:r>
          </w:p>
        </w:tc>
        <w:tc>
          <w:tcPr>
            <w:tcW w:w="1710" w:type="dxa"/>
          </w:tcPr>
          <w:p>
            <w:pPr>
              <w:pStyle w:val="8"/>
              <w:spacing w:before="124"/>
              <w:ind w:right="679"/>
              <w:jc w:val="right"/>
              <w:rPr>
                <w:rFonts w:ascii="Times New Roman"/>
                <w:b/>
                <w:sz w:val="21"/>
              </w:rPr>
            </w:pPr>
            <w:r>
              <w:rPr>
                <w:rFonts w:ascii="Times New Roman"/>
                <w:b/>
                <w:sz w:val="21"/>
              </w:rPr>
              <w:t>100</w:t>
            </w:r>
          </w:p>
        </w:tc>
        <w:tc>
          <w:tcPr>
            <w:tcW w:w="1549" w:type="dxa"/>
          </w:tcPr>
          <w:p>
            <w:pPr>
              <w:pStyle w:val="8"/>
              <w:spacing w:before="124"/>
              <w:ind w:left="216" w:right="206"/>
              <w:jc w:val="center"/>
              <w:rPr>
                <w:rFonts w:ascii="Times New Roman"/>
                <w:b/>
                <w:sz w:val="21"/>
              </w:rPr>
            </w:pPr>
            <w:r>
              <w:rPr>
                <w:rFonts w:ascii="Times New Roman"/>
                <w:b/>
                <w:sz w:val="21"/>
              </w:rPr>
              <w:t>82.48</w:t>
            </w:r>
          </w:p>
        </w:tc>
        <w:tc>
          <w:tcPr>
            <w:tcW w:w="1613" w:type="dxa"/>
          </w:tcPr>
          <w:p>
            <w:pPr>
              <w:pStyle w:val="8"/>
              <w:spacing w:before="124"/>
              <w:ind w:left="453" w:right="421"/>
              <w:jc w:val="center"/>
              <w:rPr>
                <w:rFonts w:ascii="Times New Roman"/>
                <w:b/>
                <w:sz w:val="21"/>
              </w:rPr>
            </w:pPr>
            <w:r>
              <w:rPr>
                <w:rFonts w:ascii="Times New Roman"/>
                <w:b/>
                <w:sz w:val="21"/>
              </w:rPr>
              <w:t>82.48%</w:t>
            </w:r>
          </w:p>
        </w:tc>
      </w:tr>
    </w:tbl>
    <w:p>
      <w:pPr>
        <w:pStyle w:val="2"/>
        <w:spacing w:before="58"/>
        <w:ind w:left="757" w:firstLine="0"/>
        <w:rPr>
          <w:rFonts w:hint="eastAsia" w:ascii="Microsoft JhengHei" w:eastAsia="Microsoft JhengHei"/>
        </w:rPr>
      </w:pPr>
      <w:r>
        <w:rPr>
          <w:rFonts w:hint="eastAsia" w:ascii="Microsoft JhengHei" w:eastAsia="Microsoft JhengHei"/>
        </w:rPr>
        <w:t>（二）绩效分析</w:t>
      </w:r>
    </w:p>
    <w:p>
      <w:pPr>
        <w:pStyle w:val="3"/>
        <w:spacing w:before="119" w:line="350" w:lineRule="auto"/>
        <w:ind w:left="111" w:right="107" w:firstLine="645"/>
      </w:pPr>
      <w:r>
        <w:rPr>
          <w:spacing w:val="-14"/>
        </w:rPr>
        <w:t xml:space="preserve">通过调研、数据分析、访谈等方式，根据绩效评价方案确定 </w:t>
      </w:r>
      <w:r>
        <w:rPr>
          <w:spacing w:val="-16"/>
        </w:rPr>
        <w:t xml:space="preserve">的指标体系及评分标准，对区交通运输局部门绩效进行客观评价， 得出综合评价结论如下：区交通运输局整体支出绩效评价共设置 </w:t>
      </w:r>
      <w:r>
        <w:rPr>
          <w:spacing w:val="-25"/>
        </w:rPr>
        <w:t xml:space="preserve">三级绩效指标 </w:t>
      </w:r>
      <w:r>
        <w:rPr>
          <w:rFonts w:ascii="Times New Roman" w:eastAsia="Times New Roman"/>
        </w:rPr>
        <w:t xml:space="preserve">41 </w:t>
      </w:r>
      <w:r>
        <w:rPr>
          <w:spacing w:val="-29"/>
        </w:rPr>
        <w:t xml:space="preserve">个，满分指标 </w:t>
      </w:r>
      <w:r>
        <w:rPr>
          <w:rFonts w:ascii="Times New Roman" w:eastAsia="Times New Roman"/>
        </w:rPr>
        <w:t xml:space="preserve">28 </w:t>
      </w:r>
      <w:r>
        <w:rPr>
          <w:spacing w:val="-23"/>
        </w:rPr>
        <w:t xml:space="preserve">个，满分指标占比率 </w:t>
      </w:r>
      <w:r>
        <w:rPr>
          <w:rFonts w:ascii="Times New Roman" w:eastAsia="Times New Roman"/>
        </w:rPr>
        <w:t>68.29%</w:t>
      </w:r>
      <w:r>
        <w:t>。</w:t>
      </w:r>
    </w:p>
    <w:p>
      <w:pPr>
        <w:pStyle w:val="3"/>
        <w:spacing w:before="4" w:line="352" w:lineRule="auto"/>
        <w:ind w:left="111" w:right="263"/>
      </w:pPr>
      <w:r>
        <w:rPr>
          <w:spacing w:val="-9"/>
        </w:rPr>
        <w:t xml:space="preserve">部门决策三级指标共设置 </w:t>
      </w:r>
      <w:r>
        <w:rPr>
          <w:rFonts w:ascii="Times New Roman" w:eastAsia="Times New Roman"/>
        </w:rPr>
        <w:t xml:space="preserve">6 </w:t>
      </w:r>
      <w:r>
        <w:rPr>
          <w:spacing w:val="-22"/>
        </w:rPr>
        <w:t xml:space="preserve">个，满分指标 </w:t>
      </w:r>
      <w:r>
        <w:rPr>
          <w:rFonts w:ascii="Times New Roman" w:eastAsia="Times New Roman"/>
        </w:rPr>
        <w:t xml:space="preserve">3 </w:t>
      </w:r>
      <w:r>
        <w:rPr>
          <w:spacing w:val="-10"/>
        </w:rPr>
        <w:t>个，满分指标占比率</w:t>
      </w:r>
      <w:r>
        <w:rPr>
          <w:rFonts w:ascii="Times New Roman" w:eastAsia="Times New Roman"/>
          <w:spacing w:val="-6"/>
        </w:rPr>
        <w:t>50%</w:t>
      </w:r>
      <w:r>
        <w:rPr>
          <w:spacing w:val="-10"/>
        </w:rPr>
        <w:t xml:space="preserve">；部门管理三级指标共设置 </w:t>
      </w:r>
      <w:r>
        <w:rPr>
          <w:rFonts w:ascii="Times New Roman" w:eastAsia="Times New Roman"/>
        </w:rPr>
        <w:t xml:space="preserve">16 </w:t>
      </w:r>
      <w:r>
        <w:rPr>
          <w:spacing w:val="-17"/>
        </w:rPr>
        <w:t xml:space="preserve">个，满分指标 </w:t>
      </w:r>
      <w:r>
        <w:rPr>
          <w:rFonts w:ascii="Times New Roman" w:eastAsia="Times New Roman"/>
          <w:spacing w:val="-6"/>
        </w:rPr>
        <w:t xml:space="preserve">11 </w:t>
      </w:r>
      <w:r>
        <w:rPr>
          <w:spacing w:val="-5"/>
        </w:rPr>
        <w:t>个，满分指</w:t>
      </w:r>
      <w:r>
        <w:rPr>
          <w:spacing w:val="-19"/>
        </w:rPr>
        <w:t xml:space="preserve">标占比率 </w:t>
      </w:r>
      <w:r>
        <w:rPr>
          <w:rFonts w:ascii="Times New Roman" w:eastAsia="Times New Roman"/>
          <w:spacing w:val="-12"/>
        </w:rPr>
        <w:t>68.75%</w:t>
      </w:r>
      <w:r>
        <w:rPr>
          <w:spacing w:val="-12"/>
        </w:rPr>
        <w:t xml:space="preserve">；部门绩效三级指标共设置 </w:t>
      </w:r>
      <w:r>
        <w:rPr>
          <w:rFonts w:ascii="Times New Roman" w:eastAsia="Times New Roman"/>
        </w:rPr>
        <w:t xml:space="preserve">19 </w:t>
      </w:r>
      <w:r>
        <w:rPr>
          <w:spacing w:val="-23"/>
        </w:rPr>
        <w:t xml:space="preserve">个，满分指标 </w:t>
      </w:r>
      <w:r>
        <w:rPr>
          <w:rFonts w:ascii="Times New Roman" w:eastAsia="Times New Roman"/>
        </w:rPr>
        <w:t xml:space="preserve">14 </w:t>
      </w:r>
      <w:r>
        <w:rPr>
          <w:spacing w:val="-8"/>
        </w:rPr>
        <w:t xml:space="preserve">个，满分指标占比率 </w:t>
      </w:r>
      <w:r>
        <w:rPr>
          <w:rFonts w:ascii="Times New Roman" w:eastAsia="Times New Roman"/>
        </w:rPr>
        <w:t>73.68%</w:t>
      </w:r>
      <w:r>
        <w:rPr>
          <w:spacing w:val="-22"/>
        </w:rPr>
        <w:t xml:space="preserve">。区交通运输局 </w:t>
      </w:r>
      <w:r>
        <w:rPr>
          <w:rFonts w:ascii="Times New Roman" w:eastAsia="Times New Roman"/>
        </w:rPr>
        <w:t xml:space="preserve">2023 </w:t>
      </w:r>
      <w:r>
        <w:rPr>
          <w:spacing w:val="-3"/>
        </w:rPr>
        <w:t>年部门履职效</w:t>
      </w:r>
      <w:r>
        <w:rPr>
          <w:spacing w:val="-14"/>
        </w:rPr>
        <w:t>果综合评价良好，大部分指标实现了预期目标，但是在中长期规划制定、绩效目标制定、部门预算资金管理、部门制度健全性、</w:t>
      </w:r>
      <w:r>
        <w:rPr>
          <w:spacing w:val="-17"/>
        </w:rPr>
        <w:t>新能源汽车推广、农村公路养护质量、行业招商引资等方面还存在不足。</w:t>
      </w:r>
    </w:p>
    <w:p>
      <w:pPr>
        <w:pStyle w:val="3"/>
        <w:spacing w:line="395" w:lineRule="exact"/>
        <w:ind w:left="757"/>
      </w:pPr>
      <w:r>
        <w:t>三、存在的问题及建议</w:t>
      </w:r>
    </w:p>
    <w:p>
      <w:pPr>
        <w:spacing w:after="0" w:line="395" w:lineRule="exact"/>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9"/>
        <w:rPr>
          <w:sz w:val="19"/>
        </w:rPr>
      </w:pPr>
    </w:p>
    <w:p>
      <w:pPr>
        <w:pStyle w:val="2"/>
        <w:spacing w:line="541" w:lineRule="exact"/>
        <w:ind w:left="757" w:firstLine="0"/>
        <w:rPr>
          <w:rFonts w:hint="eastAsia" w:ascii="Microsoft JhengHei" w:eastAsia="Microsoft JhengHei"/>
        </w:rPr>
      </w:pPr>
      <w:r>
        <w:rPr>
          <w:rFonts w:hint="eastAsia" w:ascii="Microsoft JhengHei" w:eastAsia="Microsoft JhengHei"/>
        </w:rPr>
        <w:t>（一）存在的问题</w:t>
      </w:r>
    </w:p>
    <w:p>
      <w:pPr>
        <w:pStyle w:val="7"/>
        <w:numPr>
          <w:ilvl w:val="0"/>
          <w:numId w:val="2"/>
        </w:numPr>
        <w:tabs>
          <w:tab w:val="left" w:pos="1000"/>
        </w:tabs>
        <w:spacing w:before="16" w:after="0" w:line="240" w:lineRule="auto"/>
        <w:ind w:left="999" w:right="0" w:hanging="243"/>
        <w:jc w:val="left"/>
        <w:rPr>
          <w:rFonts w:hint="eastAsia" w:ascii="微软雅黑" w:hAnsi="微软雅黑" w:eastAsia="微软雅黑"/>
          <w:b/>
          <w:sz w:val="32"/>
        </w:rPr>
      </w:pPr>
      <w:r>
        <w:rPr>
          <w:rFonts w:hint="eastAsia" w:ascii="微软雅黑" w:hAnsi="微软雅黑" w:eastAsia="微软雅黑"/>
          <w:b/>
          <w:sz w:val="32"/>
        </w:rPr>
        <w:t>部门未编制“十四五”规划</w:t>
      </w:r>
    </w:p>
    <w:p>
      <w:pPr>
        <w:pStyle w:val="3"/>
        <w:spacing w:before="115" w:line="350" w:lineRule="auto"/>
        <w:ind w:left="111" w:right="418" w:firstLine="645"/>
        <w:jc w:val="both"/>
      </w:pPr>
      <w:r>
        <w:rPr>
          <w:spacing w:val="-5"/>
        </w:rPr>
        <w:t xml:space="preserve">区交通运输局在 </w:t>
      </w:r>
      <w:r>
        <w:rPr>
          <w:rFonts w:ascii="Times New Roman" w:hAnsi="Times New Roman" w:eastAsia="Times New Roman"/>
        </w:rPr>
        <w:t xml:space="preserve">2023 </w:t>
      </w:r>
      <w:r>
        <w:rPr>
          <w:spacing w:val="-6"/>
        </w:rPr>
        <w:t>年度未完成部门“十四五”规划或相</w:t>
      </w:r>
      <w:r>
        <w:rPr>
          <w:spacing w:val="-14"/>
        </w:rPr>
        <w:t>关中长期发展规划编制工作，截至评价期间，部门中长期发展规</w:t>
      </w:r>
      <w:r>
        <w:rPr>
          <w:spacing w:val="-11"/>
        </w:rPr>
        <w:t>划仍处于征求各业务部门意见的阶段。</w:t>
      </w:r>
    </w:p>
    <w:p>
      <w:pPr>
        <w:pStyle w:val="2"/>
        <w:numPr>
          <w:ilvl w:val="0"/>
          <w:numId w:val="2"/>
        </w:numPr>
        <w:tabs>
          <w:tab w:val="left" w:pos="1000"/>
        </w:tabs>
        <w:spacing w:before="0" w:after="0" w:line="488" w:lineRule="exact"/>
        <w:ind w:left="999" w:right="0" w:hanging="243"/>
        <w:jc w:val="left"/>
      </w:pPr>
      <w:r>
        <w:t>部门绩效管理不规范</w:t>
      </w:r>
    </w:p>
    <w:p>
      <w:pPr>
        <w:pStyle w:val="3"/>
        <w:spacing w:before="115" w:line="352" w:lineRule="auto"/>
        <w:ind w:left="111" w:right="107" w:firstLine="645"/>
      </w:pPr>
      <w:r>
        <w:rPr>
          <w:spacing w:val="-6"/>
        </w:rPr>
        <w:t xml:space="preserve">一是区交通运输局 </w:t>
      </w:r>
      <w:r>
        <w:rPr>
          <w:rFonts w:ascii="Times New Roman" w:eastAsia="Times New Roman"/>
        </w:rPr>
        <w:t>2023</w:t>
      </w:r>
      <w:r>
        <w:rPr>
          <w:rFonts w:ascii="Times New Roman" w:eastAsia="Times New Roman"/>
          <w:spacing w:val="51"/>
        </w:rPr>
        <w:t xml:space="preserve"> </w:t>
      </w:r>
      <w:r>
        <w:rPr>
          <w:spacing w:val="-4"/>
        </w:rPr>
        <w:t>年未按相关要求建立部门全过程预</w:t>
      </w:r>
      <w:r>
        <w:rPr>
          <w:spacing w:val="-14"/>
        </w:rPr>
        <w:t xml:space="preserve">算绩效管理制度或办法，未明确预算绩效管理各项工作相关要求， </w:t>
      </w:r>
      <w:r>
        <w:rPr>
          <w:spacing w:val="-17"/>
        </w:rPr>
        <w:t xml:space="preserve">不利于预算绩效管理工作规范开展；二是预算绩效管理资料未存 档，因部门预算绩效管理责任在各业务部门，绩效目标的申报、监控、自评均由各业务部门负责，调研时需查看项目设立依据、测算依据、测算标准等资料，均由各业务部门单独提供，部门绩 效管理工作资料未进行统一存档；三是部门绩效目标设置不规范， </w:t>
      </w:r>
      <w:r>
        <w:rPr>
          <w:spacing w:val="-16"/>
        </w:rPr>
        <w:t xml:space="preserve">在设置部门整体绩效目标时，部分绩效指标细化不规范，存在指 </w:t>
      </w:r>
      <w:r>
        <w:rPr>
          <w:spacing w:val="-11"/>
        </w:rPr>
        <w:t>标概念混淆的问题。</w:t>
      </w:r>
    </w:p>
    <w:p>
      <w:pPr>
        <w:pStyle w:val="2"/>
        <w:numPr>
          <w:ilvl w:val="0"/>
          <w:numId w:val="2"/>
        </w:numPr>
        <w:tabs>
          <w:tab w:val="left" w:pos="1000"/>
        </w:tabs>
        <w:spacing w:before="0" w:after="0" w:line="472" w:lineRule="exact"/>
        <w:ind w:left="999" w:right="0" w:hanging="243"/>
        <w:jc w:val="left"/>
      </w:pPr>
      <w:r>
        <w:t>部门预算管理力度不强</w:t>
      </w:r>
    </w:p>
    <w:p>
      <w:pPr>
        <w:pStyle w:val="3"/>
        <w:spacing w:before="104" w:line="352" w:lineRule="auto"/>
        <w:ind w:left="111" w:right="418" w:firstLine="645"/>
        <w:jc w:val="both"/>
      </w:pPr>
      <w:r>
        <w:rPr>
          <w:spacing w:val="-6"/>
        </w:rPr>
        <w:t xml:space="preserve">一是区交通运输局 </w:t>
      </w:r>
      <w:r>
        <w:rPr>
          <w:rFonts w:ascii="Times New Roman" w:hAnsi="Times New Roman" w:eastAsia="Times New Roman"/>
        </w:rPr>
        <w:t xml:space="preserve">2023 </w:t>
      </w:r>
      <w:r>
        <w:rPr>
          <w:spacing w:val="-3"/>
        </w:rPr>
        <w:t xml:space="preserve">年部门预算编制决策程序不规范， </w:t>
      </w:r>
      <w:r>
        <w:rPr>
          <w:spacing w:val="-14"/>
        </w:rPr>
        <w:t>在预算编制“一上”与“二上”期间未进行部门集体会议决策并</w:t>
      </w:r>
      <w:r>
        <w:rPr>
          <w:spacing w:val="-18"/>
        </w:rPr>
        <w:t>形成会议纪要，未落实“三重一大”管理要求；二是部门预算测</w:t>
      </w:r>
      <w:r>
        <w:rPr>
          <w:spacing w:val="-15"/>
        </w:rPr>
        <w:t>算准确度有待提升，</w:t>
      </w:r>
      <w:r>
        <w:rPr>
          <w:rFonts w:ascii="Times New Roman" w:hAnsi="Times New Roman" w:eastAsia="Times New Roman"/>
          <w:spacing w:val="-18"/>
        </w:rPr>
        <w:t xml:space="preserve">2023 </w:t>
      </w:r>
      <w:r>
        <w:rPr>
          <w:spacing w:val="-4"/>
        </w:rPr>
        <w:t>年部门预算调整率为</w:t>
      </w:r>
      <w:r>
        <w:rPr>
          <w:rFonts w:ascii="Times New Roman" w:hAnsi="Times New Roman" w:eastAsia="Times New Roman"/>
          <w:spacing w:val="-11"/>
        </w:rPr>
        <w:t>-465.03%</w:t>
      </w:r>
      <w:r>
        <w:rPr>
          <w:spacing w:val="-6"/>
        </w:rPr>
        <w:t>，上下调</w:t>
      </w:r>
      <w:r>
        <w:rPr>
          <w:spacing w:val="-9"/>
        </w:rPr>
        <w:t>整浮动过大，年初测算金额与实际执行金额偏差严重。</w:t>
      </w:r>
    </w:p>
    <w:p>
      <w:pPr>
        <w:spacing w:after="0" w:line="352" w:lineRule="auto"/>
        <w:jc w:val="both"/>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12"/>
        <w:rPr>
          <w:sz w:val="18"/>
        </w:rPr>
      </w:pPr>
    </w:p>
    <w:p>
      <w:pPr>
        <w:pStyle w:val="2"/>
        <w:numPr>
          <w:ilvl w:val="0"/>
          <w:numId w:val="2"/>
        </w:numPr>
        <w:tabs>
          <w:tab w:val="left" w:pos="1000"/>
        </w:tabs>
        <w:spacing w:before="0" w:after="0" w:line="555" w:lineRule="exact"/>
        <w:ind w:left="999" w:right="0" w:hanging="243"/>
        <w:jc w:val="left"/>
      </w:pPr>
      <w:r>
        <w:t>部门资金管理意识不强</w:t>
      </w:r>
    </w:p>
    <w:p>
      <w:pPr>
        <w:pStyle w:val="3"/>
        <w:spacing w:before="114" w:line="350" w:lineRule="auto"/>
        <w:ind w:left="111" w:right="419" w:firstLine="645"/>
        <w:jc w:val="both"/>
      </w:pPr>
      <w:r>
        <w:rPr>
          <w:spacing w:val="-11"/>
        </w:rPr>
        <w:t>一是区交通运输局资金执行率有待提升，部门基本支出全年</w:t>
      </w:r>
      <w:r>
        <w:rPr>
          <w:spacing w:val="-6"/>
        </w:rPr>
        <w:t xml:space="preserve">预算数为 </w:t>
      </w:r>
      <w:r>
        <w:rPr>
          <w:rFonts w:ascii="Times New Roman" w:eastAsia="Times New Roman"/>
        </w:rPr>
        <w:t xml:space="preserve">419.41 </w:t>
      </w:r>
      <w:r>
        <w:rPr>
          <w:spacing w:val="-1"/>
        </w:rPr>
        <w:t xml:space="preserve">万元，全年执行数为 </w:t>
      </w:r>
      <w:r>
        <w:rPr>
          <w:rFonts w:ascii="Times New Roman" w:eastAsia="Times New Roman"/>
        </w:rPr>
        <w:t xml:space="preserve">400.13 </w:t>
      </w:r>
      <w:r>
        <w:t>万元，执行率为</w:t>
      </w:r>
      <w:r>
        <w:rPr>
          <w:rFonts w:ascii="Times New Roman" w:eastAsia="Times New Roman"/>
          <w:spacing w:val="-10"/>
        </w:rPr>
        <w:t>95.40%</w:t>
      </w:r>
      <w:r>
        <w:rPr>
          <w:spacing w:val="-12"/>
        </w:rPr>
        <w:t>；二是部门存量资金大，非财政拨款累计结转结余资金量</w:t>
      </w:r>
      <w:r>
        <w:rPr>
          <w:spacing w:val="-15"/>
        </w:rPr>
        <w:t>大，存量资金未按财政规定年限消化，且存量资金利息收入未纳</w:t>
      </w:r>
      <w:r>
        <w:rPr>
          <w:spacing w:val="-11"/>
        </w:rPr>
        <w:t>入预算管理，用来弥补办公经费。</w:t>
      </w:r>
    </w:p>
    <w:p>
      <w:pPr>
        <w:pStyle w:val="2"/>
        <w:numPr>
          <w:ilvl w:val="0"/>
          <w:numId w:val="2"/>
        </w:numPr>
        <w:tabs>
          <w:tab w:val="left" w:pos="1000"/>
        </w:tabs>
        <w:spacing w:before="0" w:after="0" w:line="495" w:lineRule="exact"/>
        <w:ind w:left="999" w:right="0" w:hanging="243"/>
        <w:jc w:val="left"/>
      </w:pPr>
      <w:r>
        <w:t>部门档案管理制度不健全</w:t>
      </w:r>
    </w:p>
    <w:p>
      <w:pPr>
        <w:pStyle w:val="3"/>
        <w:spacing w:before="115" w:line="352" w:lineRule="auto"/>
        <w:ind w:left="111" w:right="253" w:firstLine="645"/>
      </w:pPr>
      <w:r>
        <w:t xml:space="preserve">区交通运输局未按相关规定建立健全档案管理制度或办法， </w:t>
      </w:r>
      <w:r>
        <w:rPr>
          <w:spacing w:val="-12"/>
        </w:rPr>
        <w:t>未明确档案管理部门及相关职责，未针对管理流程、管理要求等</w:t>
      </w:r>
      <w:r>
        <w:rPr>
          <w:spacing w:val="-11"/>
        </w:rPr>
        <w:t>事项进行细化，部门档案管理意识有待提升。</w:t>
      </w:r>
    </w:p>
    <w:p>
      <w:pPr>
        <w:pStyle w:val="2"/>
        <w:numPr>
          <w:ilvl w:val="0"/>
          <w:numId w:val="2"/>
        </w:numPr>
        <w:tabs>
          <w:tab w:val="left" w:pos="1000"/>
        </w:tabs>
        <w:spacing w:before="0" w:after="0" w:line="475" w:lineRule="exact"/>
        <w:ind w:left="999" w:right="0" w:hanging="243"/>
        <w:jc w:val="left"/>
      </w:pPr>
      <w:r>
        <w:t>部门年度工作计划完成度不高</w:t>
      </w:r>
    </w:p>
    <w:p>
      <w:pPr>
        <w:pStyle w:val="3"/>
        <w:spacing w:before="115"/>
        <w:ind w:right="418"/>
        <w:jc w:val="right"/>
      </w:pPr>
      <w:r>
        <w:t xml:space="preserve">一是区交通运输局 </w:t>
      </w:r>
      <w:r>
        <w:rPr>
          <w:rFonts w:ascii="Times New Roman" w:eastAsia="Times New Roman"/>
        </w:rPr>
        <w:t xml:space="preserve">2023 </w:t>
      </w:r>
      <w:r>
        <w:t>年虽然积极动员出租车车主优先使</w:t>
      </w:r>
    </w:p>
    <w:p>
      <w:pPr>
        <w:pStyle w:val="3"/>
        <w:spacing w:before="192"/>
        <w:ind w:right="483"/>
        <w:jc w:val="right"/>
      </w:pPr>
      <w:r>
        <w:rPr>
          <w:spacing w:val="-12"/>
        </w:rPr>
        <w:t xml:space="preserve">用新能源汽车，但全年在行业内推广落实新能源出租车 </w:t>
      </w:r>
      <w:r>
        <w:rPr>
          <w:rFonts w:ascii="Times New Roman" w:eastAsia="Times New Roman"/>
        </w:rPr>
        <w:t xml:space="preserve">9 </w:t>
      </w:r>
      <w:r>
        <w:rPr>
          <w:spacing w:val="-40"/>
        </w:rPr>
        <w:t>辆，未</w:t>
      </w:r>
    </w:p>
    <w:p>
      <w:pPr>
        <w:pStyle w:val="3"/>
        <w:spacing w:before="192" w:line="350" w:lineRule="auto"/>
        <w:ind w:left="111" w:right="267"/>
      </w:pPr>
      <w:r>
        <w:rPr>
          <w:spacing w:val="-8"/>
        </w:rPr>
        <w:t xml:space="preserve">实现全年推广新增 </w:t>
      </w:r>
      <w:r>
        <w:rPr>
          <w:rFonts w:ascii="Times New Roman" w:eastAsia="Times New Roman"/>
        </w:rPr>
        <w:t xml:space="preserve">98 </w:t>
      </w:r>
      <w:r>
        <w:rPr>
          <w:spacing w:val="-4"/>
        </w:rPr>
        <w:t>辆新能源汽车的预期目标；二是部门虽然</w:t>
      </w:r>
      <w:r>
        <w:rPr>
          <w:spacing w:val="-20"/>
        </w:rPr>
        <w:t>从交通行业、新能源等方面，与新疆融和电卡绿色物流有限公司、</w:t>
      </w:r>
      <w:r>
        <w:rPr>
          <w:spacing w:val="-18"/>
        </w:rPr>
        <w:t>新疆太一工程科技有限公司进行招商洽谈，但全年实际完成招商</w:t>
      </w:r>
      <w:r>
        <w:rPr>
          <w:spacing w:val="-23"/>
        </w:rPr>
        <w:t xml:space="preserve">引资共计 </w:t>
      </w:r>
      <w:r>
        <w:rPr>
          <w:rFonts w:ascii="Times New Roman" w:eastAsia="Times New Roman"/>
        </w:rPr>
        <w:t xml:space="preserve">0.90 </w:t>
      </w:r>
      <w:r>
        <w:rPr>
          <w:spacing w:val="-9"/>
        </w:rPr>
        <w:t xml:space="preserve">亿元，未达到年度计划中 </w:t>
      </w:r>
      <w:r>
        <w:rPr>
          <w:rFonts w:ascii="Times New Roman" w:eastAsia="Times New Roman"/>
        </w:rPr>
        <w:t xml:space="preserve">5 </w:t>
      </w:r>
      <w:r>
        <w:rPr>
          <w:spacing w:val="-5"/>
        </w:rPr>
        <w:t>个亿的预期目标，目</w:t>
      </w:r>
      <w:r>
        <w:rPr>
          <w:spacing w:val="-19"/>
        </w:rPr>
        <w:t xml:space="preserve">标偏差率达 </w:t>
      </w:r>
      <w:r>
        <w:rPr>
          <w:rFonts w:ascii="Times New Roman" w:eastAsia="Times New Roman"/>
        </w:rPr>
        <w:t>82%</w:t>
      </w:r>
      <w:r>
        <w:t>。</w:t>
      </w:r>
    </w:p>
    <w:p>
      <w:pPr>
        <w:pStyle w:val="2"/>
        <w:numPr>
          <w:ilvl w:val="0"/>
          <w:numId w:val="2"/>
        </w:numPr>
        <w:tabs>
          <w:tab w:val="left" w:pos="1000"/>
        </w:tabs>
        <w:spacing w:before="0" w:after="0" w:line="494" w:lineRule="exact"/>
        <w:ind w:left="999" w:right="0" w:hanging="243"/>
        <w:jc w:val="left"/>
      </w:pPr>
      <w:r>
        <w:t>部门履职工作效益不显著</w:t>
      </w:r>
    </w:p>
    <w:p>
      <w:pPr>
        <w:pStyle w:val="3"/>
        <w:spacing w:before="115" w:line="352" w:lineRule="auto"/>
        <w:ind w:left="111" w:right="418" w:firstLine="645"/>
        <w:rPr>
          <w:rFonts w:ascii="Times New Roman" w:eastAsia="Times New Roman"/>
        </w:rPr>
      </w:pPr>
      <w:r>
        <w:rPr>
          <w:spacing w:val="-11"/>
        </w:rPr>
        <w:t>一是区交通运输局农村公路安全隐患管理不到位，存在部分</w:t>
      </w:r>
      <w:r>
        <w:rPr>
          <w:spacing w:val="-27"/>
          <w:w w:val="100"/>
        </w:rPr>
        <w:t>农村公路路段道路标线、交通警示设施、里程碑缺失等问题，</w:t>
      </w:r>
      <w:r>
        <w:rPr>
          <w:rFonts w:ascii="Times New Roman" w:eastAsia="Times New Roman"/>
          <w:w w:val="100"/>
        </w:rPr>
        <w:t>2023</w:t>
      </w:r>
    </w:p>
    <w:p>
      <w:pPr>
        <w:spacing w:after="0" w:line="352" w:lineRule="auto"/>
        <w:rPr>
          <w:rFonts w:ascii="Times New Roman" w:eastAsia="Times New Roman"/>
        </w:rPr>
        <w:sectPr>
          <w:pgSz w:w="11910" w:h="16840"/>
          <w:pgMar w:top="1580" w:right="1020" w:bottom="280" w:left="1480" w:header="720" w:footer="720" w:gutter="0"/>
          <w:cols w:space="720" w:num="1"/>
        </w:sect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3"/>
        <w:spacing w:before="67"/>
        <w:ind w:left="111"/>
        <w:rPr>
          <w:rFonts w:ascii="Times New Roman" w:eastAsia="Times New Roman"/>
        </w:rPr>
      </w:pPr>
      <w:r>
        <w:t xml:space="preserve">年自治区交通运输厅对农村公路安全生产督导检查发现共计 </w:t>
      </w:r>
      <w:r>
        <w:rPr>
          <w:rFonts w:ascii="Times New Roman" w:eastAsia="Times New Roman"/>
        </w:rPr>
        <w:t>6</w:t>
      </w:r>
    </w:p>
    <w:p>
      <w:pPr>
        <w:pStyle w:val="3"/>
        <w:spacing w:before="192"/>
        <w:ind w:left="111"/>
      </w:pPr>
      <w:r>
        <w:rPr>
          <w:spacing w:val="-7"/>
        </w:rPr>
        <w:t xml:space="preserve">项问题；市安委办对农村公路安全生产督导检查发现 </w:t>
      </w:r>
      <w:r>
        <w:rPr>
          <w:rFonts w:ascii="Times New Roman" w:eastAsia="Times New Roman"/>
        </w:rPr>
        <w:t>4</w:t>
      </w:r>
      <w:r>
        <w:rPr>
          <w:rFonts w:ascii="Times New Roman" w:eastAsia="Times New Roman"/>
          <w:spacing w:val="48"/>
        </w:rPr>
        <w:t xml:space="preserve"> </w:t>
      </w:r>
      <w:r>
        <w:t>项问题；</w:t>
      </w:r>
    </w:p>
    <w:p>
      <w:pPr>
        <w:pStyle w:val="3"/>
        <w:spacing w:before="192" w:line="350" w:lineRule="auto"/>
        <w:ind w:left="111" w:right="263"/>
      </w:pPr>
      <w:r>
        <w:rPr>
          <w:spacing w:val="-8"/>
        </w:rPr>
        <w:t xml:space="preserve">伊州区道安委日常排查发现 </w:t>
      </w:r>
      <w:r>
        <w:rPr>
          <w:rFonts w:ascii="Times New Roman" w:eastAsia="Times New Roman"/>
        </w:rPr>
        <w:t>308</w:t>
      </w:r>
      <w:r>
        <w:rPr>
          <w:rFonts w:ascii="Times New Roman" w:eastAsia="Times New Roman"/>
          <w:spacing w:val="9"/>
        </w:rPr>
        <w:t xml:space="preserve"> </w:t>
      </w:r>
      <w:r>
        <w:rPr>
          <w:spacing w:val="-14"/>
        </w:rPr>
        <w:t xml:space="preserve">处安全隐患。二是农村公路养护质量有待加强，部分养护路段施工后仍存在路面不平整的现象， </w:t>
      </w:r>
      <w:r>
        <w:rPr>
          <w:spacing w:val="8"/>
        </w:rPr>
        <w:t>如沁城乡</w:t>
      </w:r>
      <w:r>
        <w:rPr>
          <w:rFonts w:ascii="Times New Roman" w:eastAsia="Times New Roman"/>
        </w:rPr>
        <w:t>X086</w:t>
      </w:r>
      <w:r>
        <w:rPr>
          <w:rFonts w:ascii="Times New Roman" w:eastAsia="Times New Roman"/>
          <w:spacing w:val="8"/>
        </w:rPr>
        <w:t xml:space="preserve"> </w:t>
      </w:r>
      <w:r>
        <w:rPr>
          <w:spacing w:val="-15"/>
        </w:rPr>
        <w:t xml:space="preserve">至城东村等 </w:t>
      </w:r>
      <w:r>
        <w:rPr>
          <w:rFonts w:ascii="Times New Roman" w:eastAsia="Times New Roman"/>
        </w:rPr>
        <w:t>3</w:t>
      </w:r>
      <w:r>
        <w:rPr>
          <w:rFonts w:ascii="Times New Roman" w:eastAsia="Times New Roman"/>
          <w:spacing w:val="7"/>
        </w:rPr>
        <w:t xml:space="preserve"> </w:t>
      </w:r>
      <w:r>
        <w:rPr>
          <w:spacing w:val="-6"/>
        </w:rPr>
        <w:t>个路段仍存在道路有裂缝、修补面</w:t>
      </w:r>
      <w:r>
        <w:rPr>
          <w:spacing w:val="-7"/>
        </w:rPr>
        <w:t>与原道路水平面不等、路面坑洼不平的问题，影响出行安全性。</w:t>
      </w:r>
    </w:p>
    <w:p>
      <w:pPr>
        <w:pStyle w:val="2"/>
        <w:spacing w:line="486" w:lineRule="exact"/>
        <w:ind w:left="757" w:firstLine="0"/>
        <w:rPr>
          <w:rFonts w:hint="eastAsia" w:ascii="Microsoft JhengHei" w:eastAsia="Microsoft JhengHei"/>
        </w:rPr>
      </w:pPr>
      <w:r>
        <w:rPr>
          <w:rFonts w:hint="eastAsia" w:ascii="Microsoft JhengHei" w:eastAsia="Microsoft JhengHei"/>
        </w:rPr>
        <w:t>（二）相关建议</w:t>
      </w:r>
    </w:p>
    <w:p>
      <w:pPr>
        <w:pStyle w:val="7"/>
        <w:numPr>
          <w:ilvl w:val="0"/>
          <w:numId w:val="3"/>
        </w:numPr>
        <w:tabs>
          <w:tab w:val="left" w:pos="1000"/>
        </w:tabs>
        <w:spacing w:before="17" w:after="0" w:line="244" w:lineRule="auto"/>
        <w:ind w:left="111" w:right="425" w:firstLine="645"/>
        <w:jc w:val="left"/>
        <w:rPr>
          <w:rFonts w:hint="eastAsia" w:ascii="微软雅黑" w:hAnsi="微软雅黑" w:eastAsia="微软雅黑"/>
          <w:b/>
          <w:sz w:val="32"/>
        </w:rPr>
      </w:pPr>
      <w:r>
        <w:rPr>
          <w:rFonts w:hint="eastAsia" w:ascii="微软雅黑" w:hAnsi="微软雅黑" w:eastAsia="微软雅黑"/>
          <w:b/>
          <w:spacing w:val="-6"/>
          <w:sz w:val="32"/>
        </w:rPr>
        <w:t>落实中长期规划编制要求，按时完成“十四五”规划编制工作</w:t>
      </w:r>
    </w:p>
    <w:p>
      <w:pPr>
        <w:pStyle w:val="3"/>
        <w:spacing w:before="104" w:line="350" w:lineRule="auto"/>
        <w:ind w:left="111" w:right="268" w:firstLine="645"/>
      </w:pPr>
      <w:r>
        <w:rPr>
          <w:spacing w:val="-10"/>
        </w:rPr>
        <w:t>建议区交通运输局高度重视部门中长期规划编制工作，及时</w:t>
      </w:r>
      <w:r>
        <w:rPr>
          <w:spacing w:val="-15"/>
        </w:rPr>
        <w:t>完善区交通运输行业发展顶层设计，把握时间进度，加强各部门</w:t>
      </w:r>
      <w:r>
        <w:rPr>
          <w:spacing w:val="-23"/>
        </w:rPr>
        <w:t>之间沟通，按照规划编制工作方案的要求及时完成部门“十四五”</w:t>
      </w:r>
      <w:r>
        <w:rPr>
          <w:spacing w:val="-13"/>
        </w:rPr>
        <w:t>规划的审定、印发工作。</w:t>
      </w:r>
    </w:p>
    <w:p>
      <w:pPr>
        <w:pStyle w:val="2"/>
        <w:numPr>
          <w:ilvl w:val="0"/>
          <w:numId w:val="3"/>
        </w:numPr>
        <w:tabs>
          <w:tab w:val="left" w:pos="1000"/>
        </w:tabs>
        <w:spacing w:before="0" w:after="0" w:line="491" w:lineRule="exact"/>
        <w:ind w:left="999" w:right="0" w:hanging="243"/>
        <w:jc w:val="left"/>
      </w:pPr>
      <w:r>
        <w:rPr>
          <w:spacing w:val="-1"/>
        </w:rPr>
        <w:t>健全预算绩效管理运行机制，强化预算绩效管理质量</w:t>
      </w:r>
    </w:p>
    <w:p>
      <w:pPr>
        <w:pStyle w:val="3"/>
        <w:spacing w:before="115" w:line="350" w:lineRule="auto"/>
        <w:ind w:left="111" w:right="419" w:firstLine="645"/>
        <w:jc w:val="both"/>
      </w:pPr>
      <w:r>
        <w:rPr>
          <w:spacing w:val="-10"/>
        </w:rPr>
        <w:t>一是建议部门及时健全预算绩效管理机构设置，完善组织机</w:t>
      </w:r>
      <w:r>
        <w:rPr>
          <w:spacing w:val="-13"/>
        </w:rPr>
        <w:t>制；二是按照哈密市和伊州区预算绩效管理文件的规定，结合自</w:t>
      </w:r>
      <w:r>
        <w:rPr>
          <w:spacing w:val="-15"/>
        </w:rPr>
        <w:t>身管理需求，制定预算绩效管理制度及相关管理细则；三是建议</w:t>
      </w:r>
      <w:r>
        <w:rPr>
          <w:spacing w:val="-17"/>
        </w:rPr>
        <w:t>部门设立预算绩效管理资料归档部门，规范整理各业务部门全过程预算绩效管理资料，确保资料的完整性；四是加强各业务部门对绩效指标概念的理解与认识，在对部门职能进行细致梳理的前</w:t>
      </w:r>
      <w:r>
        <w:rPr>
          <w:spacing w:val="-14"/>
        </w:rPr>
        <w:t>提下，结合中长期规划和年度工作计划，按重要性原则逐项认定</w:t>
      </w:r>
    </w:p>
    <w:p>
      <w:pPr>
        <w:spacing w:after="0" w:line="350" w:lineRule="auto"/>
        <w:jc w:val="both"/>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111" w:right="430"/>
      </w:pPr>
      <w:r>
        <w:rPr>
          <w:spacing w:val="-13"/>
        </w:rPr>
        <w:t>主要工作任务的预期产出和效果，科学合理编制绩效目标，增强</w:t>
      </w:r>
      <w:r>
        <w:rPr>
          <w:spacing w:val="-10"/>
        </w:rPr>
        <w:t>部门绩效目标编制的规范性。</w:t>
      </w:r>
    </w:p>
    <w:p>
      <w:pPr>
        <w:pStyle w:val="2"/>
        <w:numPr>
          <w:ilvl w:val="0"/>
          <w:numId w:val="3"/>
        </w:numPr>
        <w:tabs>
          <w:tab w:val="left" w:pos="1000"/>
        </w:tabs>
        <w:spacing w:before="0" w:after="0" w:line="486" w:lineRule="exact"/>
        <w:ind w:left="999" w:right="0" w:hanging="243"/>
        <w:jc w:val="left"/>
      </w:pPr>
      <w:r>
        <w:rPr>
          <w:spacing w:val="-1"/>
        </w:rPr>
        <w:t>强化预算编制管理力度，提升预算测算准确性</w:t>
      </w:r>
    </w:p>
    <w:p>
      <w:pPr>
        <w:pStyle w:val="3"/>
        <w:spacing w:before="114" w:line="350" w:lineRule="auto"/>
        <w:ind w:left="111" w:right="266" w:firstLine="645"/>
      </w:pPr>
      <w:r>
        <w:rPr>
          <w:spacing w:val="-11"/>
        </w:rPr>
        <w:t>一是建议区交通运输局完善预算编制制度和流程，明确重大</w:t>
      </w:r>
      <w:r>
        <w:rPr>
          <w:spacing w:val="-16"/>
        </w:rPr>
        <w:t>事项需进行集体会议决策的重要性，细化各环节的责任和时间节</w:t>
      </w:r>
      <w:r>
        <w:rPr>
          <w:spacing w:val="-13"/>
        </w:rPr>
        <w:t>点，严格按照流程执行；二是建议部门加强前期调研和历史数据</w:t>
      </w:r>
      <w:r>
        <w:rPr>
          <w:spacing w:val="-14"/>
        </w:rPr>
        <w:t>分析，预算编制时充分了解业务需求、资源状况以及过往的预算执行情况，通过各项数据分析为预算编制提供有力依据；三是建</w:t>
      </w:r>
      <w:r>
        <w:rPr>
          <w:spacing w:val="-22"/>
        </w:rPr>
        <w:t>议加强预算审核和监督，设立专门的审核岗位，对预算编制内容、</w:t>
      </w:r>
      <w:r>
        <w:rPr>
          <w:spacing w:val="-23"/>
        </w:rPr>
        <w:t>测算内容等事项进行严格审核，确保预算编制的合理性、准确性、规范性。</w:t>
      </w:r>
    </w:p>
    <w:p>
      <w:pPr>
        <w:pStyle w:val="2"/>
        <w:numPr>
          <w:ilvl w:val="0"/>
          <w:numId w:val="3"/>
        </w:numPr>
        <w:tabs>
          <w:tab w:val="left" w:pos="1000"/>
        </w:tabs>
        <w:spacing w:before="0" w:after="0" w:line="494" w:lineRule="exact"/>
        <w:ind w:left="999" w:right="0" w:hanging="243"/>
        <w:jc w:val="left"/>
      </w:pPr>
      <w:r>
        <w:rPr>
          <w:spacing w:val="-6"/>
        </w:rPr>
        <w:t>加强资金节点控制与存量资金盘活能力，提升资金管理水</w:t>
      </w:r>
    </w:p>
    <w:p>
      <w:pPr>
        <w:spacing w:before="13"/>
        <w:ind w:left="111" w:right="0" w:firstLine="0"/>
        <w:jc w:val="left"/>
        <w:rPr>
          <w:rFonts w:hint="eastAsia" w:ascii="微软雅黑" w:eastAsia="微软雅黑"/>
          <w:b/>
          <w:sz w:val="32"/>
        </w:rPr>
      </w:pPr>
      <w:r>
        <w:rPr>
          <w:rFonts w:hint="eastAsia" w:ascii="微软雅黑" w:eastAsia="微软雅黑"/>
          <w:b/>
          <w:w w:val="100"/>
          <w:sz w:val="32"/>
        </w:rPr>
        <w:t>平</w:t>
      </w:r>
    </w:p>
    <w:p>
      <w:pPr>
        <w:pStyle w:val="3"/>
        <w:spacing w:before="115"/>
        <w:ind w:left="757"/>
      </w:pPr>
      <w:r>
        <w:rPr>
          <w:spacing w:val="-11"/>
        </w:rPr>
        <w:t>一是建议部门加强资金支出节点控制力，提高财政资金拨付</w:t>
      </w:r>
    </w:p>
    <w:p>
      <w:pPr>
        <w:pStyle w:val="3"/>
        <w:spacing w:before="6"/>
        <w:rPr>
          <w:sz w:val="10"/>
        </w:rPr>
      </w:pPr>
    </w:p>
    <w:p>
      <w:pPr>
        <w:pStyle w:val="3"/>
        <w:spacing w:before="58" w:line="350" w:lineRule="auto"/>
        <w:ind w:left="111" w:right="427"/>
        <w:jc w:val="both"/>
      </w:pPr>
      <w:r>
        <w:rPr>
          <w:spacing w:val="-10"/>
        </w:rPr>
        <w:t>效率对于尽快发挥财政资金使用效益具有十分重要的意义，部门</w:t>
      </w:r>
      <w:r>
        <w:rPr>
          <w:spacing w:val="-16"/>
        </w:rPr>
        <w:t>需强化基本及项目资金支出节点控制意识，明确各项资金执行要</w:t>
      </w:r>
      <w:r>
        <w:rPr>
          <w:spacing w:val="-14"/>
        </w:rPr>
        <w:t>求，按资金拨付时间节点倒推，及时开展各项工作，并在规定时</w:t>
      </w:r>
      <w:r>
        <w:rPr>
          <w:spacing w:val="-16"/>
        </w:rPr>
        <w:t>间内完成资金拨付，确保资金足额、及时执行，保障资金使用有</w:t>
      </w:r>
      <w:r>
        <w:rPr>
          <w:spacing w:val="-14"/>
        </w:rPr>
        <w:t>效性；二是建议部门加强存量资金盘活能力，先摸清存量资金来</w:t>
      </w:r>
      <w:r>
        <w:rPr>
          <w:spacing w:val="-16"/>
        </w:rPr>
        <w:t>源及具体用途，将存量资金与预算编制挂钩，在编制下一年度预</w:t>
      </w:r>
      <w:r>
        <w:rPr>
          <w:spacing w:val="-14"/>
        </w:rPr>
        <w:t>算时，优先使用存量资金，或将闲置的存量资金收回国库，由财</w:t>
      </w:r>
    </w:p>
    <w:p>
      <w:pPr>
        <w:spacing w:after="0" w:line="350" w:lineRule="auto"/>
        <w:jc w:val="both"/>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9"/>
        <w:rPr>
          <w:sz w:val="19"/>
        </w:rPr>
      </w:pPr>
    </w:p>
    <w:p>
      <w:pPr>
        <w:pStyle w:val="3"/>
        <w:spacing w:before="58"/>
        <w:ind w:left="111"/>
      </w:pPr>
      <w:r>
        <w:t>政统筹安排，增强资金使用效率。</w:t>
      </w:r>
    </w:p>
    <w:p>
      <w:pPr>
        <w:pStyle w:val="2"/>
        <w:numPr>
          <w:ilvl w:val="0"/>
          <w:numId w:val="3"/>
        </w:numPr>
        <w:tabs>
          <w:tab w:val="left" w:pos="1000"/>
        </w:tabs>
        <w:spacing w:before="89" w:after="0" w:line="240" w:lineRule="auto"/>
        <w:ind w:left="999" w:right="0" w:hanging="243"/>
        <w:jc w:val="left"/>
      </w:pPr>
      <w:r>
        <w:rPr>
          <w:spacing w:val="-1"/>
        </w:rPr>
        <w:t>完善档案管理办法，规范部门档案管理</w:t>
      </w:r>
    </w:p>
    <w:p>
      <w:pPr>
        <w:pStyle w:val="3"/>
        <w:spacing w:before="115" w:line="350" w:lineRule="auto"/>
        <w:ind w:left="111" w:right="263" w:firstLine="645"/>
      </w:pPr>
      <w:r>
        <w:rPr>
          <w:spacing w:val="-11"/>
        </w:rPr>
        <w:t>一是建议建立档案管理制度或办法，明确档案管理各环节的</w:t>
      </w:r>
      <w:r>
        <w:rPr>
          <w:spacing w:val="-14"/>
        </w:rPr>
        <w:t xml:space="preserve">责任和要求，通过制定规范化、标准化的资料管理核查流程和制度，保障部门档案资料的完整性，同时加强监督与考核以及人才队伍建设等措施的实施，可以有效地提高部门档案管理水平，确保档案的真实性和完整性；二是建议加强档案资料的分类管理， </w:t>
      </w:r>
      <w:r>
        <w:rPr>
          <w:spacing w:val="-17"/>
        </w:rPr>
        <w:t>提高核查效率，如采用现代化技术手段，包括大数据分析、人工</w:t>
      </w:r>
      <w:r>
        <w:rPr>
          <w:spacing w:val="-15"/>
        </w:rPr>
        <w:t>智能等，辅助核查工作；三是完善档案管理监督与考核机制，建</w:t>
      </w:r>
      <w:r>
        <w:rPr>
          <w:spacing w:val="-16"/>
        </w:rPr>
        <w:t>立完善的监督制度，对档案管理工作进行定期检查和评估，同时将考核结果与奖惩机制挂钩，激励管理人员积极改进工作。四是强化档案管理意识，重视档案管理人才的引进和培养，提高管理人员素质，一方面制定激励政策，鼓励专业人才参与档案资料管理工作，另一方面加强培训和学习，不断提高管理人员的业务水</w:t>
      </w:r>
      <w:r>
        <w:rPr>
          <w:spacing w:val="-13"/>
        </w:rPr>
        <w:t>平和管理能力。</w:t>
      </w:r>
    </w:p>
    <w:p>
      <w:pPr>
        <w:pStyle w:val="2"/>
        <w:numPr>
          <w:ilvl w:val="0"/>
          <w:numId w:val="3"/>
        </w:numPr>
        <w:tabs>
          <w:tab w:val="left" w:pos="1000"/>
        </w:tabs>
        <w:spacing w:before="0" w:after="0" w:line="512" w:lineRule="exact"/>
        <w:ind w:left="999" w:right="0" w:hanging="243"/>
        <w:jc w:val="left"/>
      </w:pPr>
      <w:r>
        <w:rPr>
          <w:spacing w:val="-1"/>
        </w:rPr>
        <w:t>建立履职工作实施监管措施，保障各项工作按计划完成</w:t>
      </w:r>
    </w:p>
    <w:p>
      <w:pPr>
        <w:pStyle w:val="3"/>
        <w:spacing w:before="104" w:line="352" w:lineRule="auto"/>
        <w:ind w:left="111" w:right="106" w:firstLine="645"/>
      </w:pPr>
      <w:r>
        <w:rPr>
          <w:spacing w:val="-11"/>
        </w:rPr>
        <w:t>一是建议年初制定工作计划前开展全面评估，分析资金资源、</w:t>
      </w:r>
      <w:r>
        <w:rPr>
          <w:spacing w:val="-21"/>
        </w:rPr>
        <w:t xml:space="preserve">人力保障等各项因素是否完备，科学、合理的设置年初计划目标， </w:t>
      </w:r>
      <w:r>
        <w:rPr>
          <w:spacing w:val="-18"/>
        </w:rPr>
        <w:t xml:space="preserve">减少实施后的偏离度。同时针对各项工作内容制定详细的实施方 </w:t>
      </w:r>
      <w:r>
        <w:rPr>
          <w:spacing w:val="-13"/>
        </w:rPr>
        <w:t xml:space="preserve">案，合理调配人力、物力和财力等资源，确保核心履职工作能够 </w:t>
      </w:r>
      <w:r>
        <w:rPr>
          <w:spacing w:val="-16"/>
        </w:rPr>
        <w:t>得到足够的支持，并明确各项工作完成的时间节点和责任人，以</w:t>
      </w:r>
    </w:p>
    <w:p>
      <w:pPr>
        <w:spacing w:after="0" w:line="352" w:lineRule="auto"/>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111" w:right="427"/>
        <w:jc w:val="both"/>
      </w:pPr>
      <w:r>
        <w:rPr>
          <w:spacing w:val="-13"/>
        </w:rPr>
        <w:t>便更好地跟踪和执行；二是建议建立监督机制，强化履职工作实</w:t>
      </w:r>
      <w:r>
        <w:rPr>
          <w:spacing w:val="-16"/>
        </w:rPr>
        <w:t>施中的监管力度，定期对各项工作进展情况进行检查，发现偏离</w:t>
      </w:r>
      <w:r>
        <w:rPr>
          <w:spacing w:val="-17"/>
        </w:rPr>
        <w:t>年初目标或实施方案时及时反馈相关负责人，并针对偏离原因制</w:t>
      </w:r>
      <w:r>
        <w:rPr>
          <w:spacing w:val="-11"/>
        </w:rPr>
        <w:t>定相应的举措，确保各项履职工作按计划完成。</w:t>
      </w:r>
    </w:p>
    <w:p>
      <w:pPr>
        <w:pStyle w:val="2"/>
        <w:numPr>
          <w:ilvl w:val="0"/>
          <w:numId w:val="3"/>
        </w:numPr>
        <w:tabs>
          <w:tab w:val="left" w:pos="1000"/>
        </w:tabs>
        <w:spacing w:before="0" w:after="0" w:line="475" w:lineRule="exact"/>
        <w:ind w:left="999" w:right="0" w:hanging="243"/>
        <w:jc w:val="left"/>
      </w:pPr>
      <w:r>
        <w:rPr>
          <w:spacing w:val="-1"/>
        </w:rPr>
        <w:t>加大履职成果管控力度，确保履职工作提质增效</w:t>
      </w:r>
    </w:p>
    <w:p>
      <w:pPr>
        <w:pStyle w:val="3"/>
        <w:spacing w:before="114" w:line="352" w:lineRule="auto"/>
        <w:ind w:left="111" w:right="263" w:firstLine="645"/>
      </w:pPr>
      <w:r>
        <w:rPr>
          <w:spacing w:val="-11"/>
        </w:rPr>
        <w:t>一是建议加强农村公路安全隐患排查力度，优化安全隐患排</w:t>
      </w:r>
      <w:r>
        <w:rPr>
          <w:spacing w:val="-15"/>
        </w:rPr>
        <w:t>查工作流程，对现有工作流程进行全面梳理，去除繁琐、重复的</w:t>
      </w:r>
      <w:r>
        <w:rPr>
          <w:spacing w:val="-14"/>
        </w:rPr>
        <w:t>环节，简化工作步骤，针对易出现安全隐患的路段制定长期排查</w:t>
      </w:r>
      <w:r>
        <w:rPr>
          <w:spacing w:val="-15"/>
        </w:rPr>
        <w:t>机制，发现问题及时制定整改措施，并按时落实整改；二是建议</w:t>
      </w:r>
      <w:r>
        <w:rPr>
          <w:spacing w:val="-17"/>
        </w:rPr>
        <w:t xml:space="preserve">加强养护人员管理，提供针对性的培训和管理，明确养护工作安全规范要求，建立有效的考核机制，将施工规范与薪酬等挂钩， </w:t>
      </w:r>
      <w:r>
        <w:rPr>
          <w:spacing w:val="-16"/>
        </w:rPr>
        <w:t>提高工作质量和效率；三是建议完善后续养管机制，部门需提高</w:t>
      </w:r>
      <w:r>
        <w:rPr>
          <w:spacing w:val="-17"/>
        </w:rPr>
        <w:t>养管意识，扎实做好管护工作，建立健全长效养管机制，定期对</w:t>
      </w:r>
      <w:r>
        <w:rPr>
          <w:spacing w:val="-16"/>
        </w:rPr>
        <w:t>养护路段进行监控，对路面不平整的路段及时修补，强化专业技</w:t>
      </w:r>
      <w:r>
        <w:rPr>
          <w:spacing w:val="-11"/>
        </w:rPr>
        <w:t>术支持，全力提高农村公路养护质量。</w:t>
      </w:r>
    </w:p>
    <w:p>
      <w:pPr>
        <w:spacing w:after="0" w:line="352" w:lineRule="auto"/>
        <w:sectPr>
          <w:pgSz w:w="11910" w:h="16840"/>
          <w:pgMar w:top="1580" w:right="1020" w:bottom="280" w:left="1480" w:header="720" w:footer="720" w:gutter="0"/>
          <w:cols w:space="720" w:num="1"/>
        </w:sectPr>
      </w:pPr>
    </w:p>
    <w:p>
      <w:pPr>
        <w:pStyle w:val="3"/>
        <w:rPr>
          <w:sz w:val="20"/>
        </w:rPr>
      </w:pPr>
    </w:p>
    <w:p>
      <w:pPr>
        <w:pStyle w:val="3"/>
        <w:rPr>
          <w:sz w:val="20"/>
        </w:rPr>
      </w:pPr>
    </w:p>
    <w:p>
      <w:pPr>
        <w:pStyle w:val="3"/>
        <w:spacing w:before="12"/>
        <w:rPr>
          <w:sz w:val="18"/>
        </w:rPr>
      </w:pPr>
    </w:p>
    <w:p>
      <w:pPr>
        <w:pStyle w:val="3"/>
        <w:tabs>
          <w:tab w:val="left" w:pos="645"/>
        </w:tabs>
        <w:spacing w:before="57"/>
        <w:ind w:right="447"/>
        <w:jc w:val="center"/>
      </w:pPr>
      <w:r>
        <w:t>目</w:t>
      </w:r>
      <w:r>
        <w:tab/>
      </w:r>
      <w:r>
        <w:t>录</w:t>
      </w:r>
    </w:p>
    <w:p>
      <w:pPr>
        <w:pStyle w:val="2"/>
        <w:tabs>
          <w:tab w:val="right" w:leader="dot" w:pos="8626"/>
        </w:tabs>
        <w:spacing w:before="78"/>
        <w:ind w:left="316" w:firstLine="0"/>
        <w:rPr>
          <w:rFonts w:hint="eastAsia" w:ascii="等线" w:eastAsia="等线"/>
        </w:rPr>
      </w:pPr>
      <w:r>
        <w:fldChar w:fldCharType="begin"/>
      </w:r>
      <w:r>
        <w:instrText xml:space="preserve"> HYPERLINK \l "_bookmark0" </w:instrText>
      </w:r>
      <w:r>
        <w:fldChar w:fldCharType="separate"/>
      </w:r>
      <w:r>
        <w:t>一、基本情况</w:t>
      </w:r>
      <w:r>
        <w:tab/>
      </w:r>
      <w:r>
        <w:rPr>
          <w:rFonts w:hint="eastAsia" w:ascii="等线" w:eastAsia="等线"/>
        </w:rPr>
        <w:t>1</w:t>
      </w:r>
      <w:r>
        <w:rPr>
          <w:rFonts w:hint="eastAsia" w:ascii="等线" w:eastAsia="等线"/>
        </w:rPr>
        <w:fldChar w:fldCharType="end"/>
      </w:r>
    </w:p>
    <w:p>
      <w:pPr>
        <w:pStyle w:val="3"/>
        <w:tabs>
          <w:tab w:val="right" w:leader="dot" w:pos="8628"/>
        </w:tabs>
        <w:spacing w:before="102"/>
        <w:ind w:left="316"/>
        <w:rPr>
          <w:rFonts w:hint="eastAsia" w:ascii="等线" w:eastAsia="等线"/>
        </w:rPr>
      </w:pPr>
      <w:r>
        <w:fldChar w:fldCharType="begin"/>
      </w:r>
      <w:r>
        <w:instrText xml:space="preserve"> HYPERLINK \l "_bookmark1" </w:instrText>
      </w:r>
      <w:r>
        <w:fldChar w:fldCharType="separate"/>
      </w:r>
      <w:r>
        <w:t>（一）部门</w:t>
      </w:r>
      <w:r>
        <w:rPr>
          <w:spacing w:val="-10"/>
        </w:rPr>
        <w:t>基</w:t>
      </w:r>
      <w:r>
        <w:t>本情况</w:t>
      </w:r>
      <w:r>
        <w:tab/>
      </w:r>
      <w:r>
        <w:rPr>
          <w:rFonts w:hint="eastAsia" w:ascii="等线" w:eastAsia="等线"/>
        </w:rPr>
        <w:t>1</w:t>
      </w:r>
      <w:r>
        <w:rPr>
          <w:rFonts w:hint="eastAsia" w:ascii="等线" w:eastAsia="等线"/>
        </w:rPr>
        <w:fldChar w:fldCharType="end"/>
      </w:r>
    </w:p>
    <w:p>
      <w:pPr>
        <w:pStyle w:val="3"/>
        <w:tabs>
          <w:tab w:val="right" w:leader="dot" w:pos="8628"/>
        </w:tabs>
        <w:spacing w:before="120"/>
        <w:ind w:left="316"/>
        <w:rPr>
          <w:rFonts w:hint="eastAsia" w:ascii="等线" w:eastAsia="等线"/>
        </w:rPr>
      </w:pPr>
      <w:r>
        <w:fldChar w:fldCharType="begin"/>
      </w:r>
      <w:r>
        <w:instrText xml:space="preserve"> HYPERLINK \l "_bookmark2" </w:instrText>
      </w:r>
      <w:r>
        <w:fldChar w:fldCharType="separate"/>
      </w:r>
      <w:r>
        <w:t>（二）部门</w:t>
      </w:r>
      <w:r>
        <w:rPr>
          <w:spacing w:val="-10"/>
        </w:rPr>
        <w:t>单</w:t>
      </w:r>
      <w:r>
        <w:t>位整体支</w:t>
      </w:r>
      <w:r>
        <w:rPr>
          <w:spacing w:val="-11"/>
        </w:rPr>
        <w:t>出</w:t>
      </w:r>
      <w:r>
        <w:t>规模</w:t>
      </w:r>
      <w:r>
        <w:tab/>
      </w:r>
      <w:r>
        <w:rPr>
          <w:rFonts w:hint="eastAsia" w:ascii="等线" w:eastAsia="等线"/>
        </w:rPr>
        <w:t>7</w:t>
      </w:r>
      <w:r>
        <w:rPr>
          <w:rFonts w:hint="eastAsia" w:ascii="等线" w:eastAsia="等线"/>
        </w:rPr>
        <w:fldChar w:fldCharType="end"/>
      </w:r>
    </w:p>
    <w:p>
      <w:pPr>
        <w:pStyle w:val="3"/>
        <w:tabs>
          <w:tab w:val="right" w:leader="dot" w:pos="8628"/>
        </w:tabs>
        <w:spacing w:before="121"/>
        <w:ind w:left="316"/>
        <w:rPr>
          <w:rFonts w:hint="eastAsia" w:ascii="等线" w:eastAsia="等线"/>
        </w:rPr>
      </w:pPr>
      <w:r>
        <w:fldChar w:fldCharType="begin"/>
      </w:r>
      <w:r>
        <w:instrText xml:space="preserve"> HYPERLINK \l "_bookmark3" </w:instrText>
      </w:r>
      <w:r>
        <w:fldChar w:fldCharType="separate"/>
      </w:r>
      <w:r>
        <w:t>（三）部门</w:t>
      </w:r>
      <w:r>
        <w:rPr>
          <w:spacing w:val="-10"/>
        </w:rPr>
        <w:t>管</w:t>
      </w:r>
      <w:r>
        <w:t>理情况</w:t>
      </w:r>
      <w:r>
        <w:tab/>
      </w:r>
      <w:r>
        <w:rPr>
          <w:rFonts w:hint="eastAsia" w:ascii="等线" w:eastAsia="等线"/>
        </w:rPr>
        <w:t>8</w:t>
      </w:r>
      <w:r>
        <w:rPr>
          <w:rFonts w:hint="eastAsia" w:ascii="等线" w:eastAsia="等线"/>
        </w:rPr>
        <w:fldChar w:fldCharType="end"/>
      </w:r>
    </w:p>
    <w:p>
      <w:pPr>
        <w:pStyle w:val="3"/>
        <w:tabs>
          <w:tab w:val="right" w:leader="dot" w:pos="8628"/>
        </w:tabs>
        <w:spacing w:before="109"/>
        <w:ind w:left="316"/>
        <w:rPr>
          <w:rFonts w:hint="eastAsia" w:ascii="等线" w:eastAsia="等线"/>
        </w:rPr>
      </w:pPr>
      <w:r>
        <w:fldChar w:fldCharType="begin"/>
      </w:r>
      <w:r>
        <w:instrText xml:space="preserve"> HYPERLINK \l "_bookmark4" </w:instrText>
      </w:r>
      <w:r>
        <w:fldChar w:fldCharType="separate"/>
      </w:r>
      <w:r>
        <w:t>（四）部门</w:t>
      </w:r>
      <w:r>
        <w:rPr>
          <w:spacing w:val="-10"/>
        </w:rPr>
        <w:t>绩</w:t>
      </w:r>
      <w:r>
        <w:t>效目标</w:t>
      </w:r>
      <w:r>
        <w:tab/>
      </w:r>
      <w:r>
        <w:rPr>
          <w:rFonts w:hint="eastAsia" w:ascii="等线" w:eastAsia="等线"/>
        </w:rPr>
        <w:t>9</w:t>
      </w:r>
      <w:r>
        <w:rPr>
          <w:rFonts w:hint="eastAsia" w:ascii="等线" w:eastAsia="等线"/>
        </w:rPr>
        <w:fldChar w:fldCharType="end"/>
      </w:r>
    </w:p>
    <w:p>
      <w:pPr>
        <w:pStyle w:val="3"/>
        <w:tabs>
          <w:tab w:val="right" w:leader="dot" w:pos="8640"/>
        </w:tabs>
        <w:spacing w:before="120"/>
        <w:ind w:left="316"/>
        <w:rPr>
          <w:rFonts w:hint="eastAsia" w:ascii="等线" w:eastAsia="等线"/>
        </w:rPr>
      </w:pPr>
      <w:r>
        <w:fldChar w:fldCharType="begin"/>
      </w:r>
      <w:r>
        <w:instrText xml:space="preserve"> HYPERLINK \l "_bookmark5" </w:instrText>
      </w:r>
      <w:r>
        <w:fldChar w:fldCharType="separate"/>
      </w:r>
      <w:r>
        <w:t>（五）评价</w:t>
      </w:r>
      <w:r>
        <w:rPr>
          <w:spacing w:val="-10"/>
        </w:rPr>
        <w:t>对</w:t>
      </w:r>
      <w:r>
        <w:t>象和范围</w:t>
      </w:r>
      <w:r>
        <w:rPr>
          <w:spacing w:val="-11"/>
        </w:rPr>
        <w:t>、</w:t>
      </w:r>
      <w:r>
        <w:t>主要内容</w:t>
      </w:r>
      <w:r>
        <w:tab/>
      </w:r>
      <w:r>
        <w:rPr>
          <w:rFonts w:hint="eastAsia" w:ascii="等线" w:eastAsia="等线"/>
        </w:rPr>
        <w:t>11</w:t>
      </w:r>
      <w:r>
        <w:rPr>
          <w:rFonts w:hint="eastAsia" w:ascii="等线" w:eastAsia="等线"/>
        </w:rPr>
        <w:fldChar w:fldCharType="end"/>
      </w:r>
    </w:p>
    <w:p>
      <w:pPr>
        <w:pStyle w:val="2"/>
        <w:tabs>
          <w:tab w:val="right" w:leader="dot" w:pos="8640"/>
        </w:tabs>
        <w:spacing w:before="32"/>
        <w:ind w:left="316" w:firstLine="0"/>
        <w:rPr>
          <w:rFonts w:hint="eastAsia" w:ascii="等线" w:eastAsia="等线"/>
        </w:rPr>
      </w:pPr>
      <w:r>
        <w:fldChar w:fldCharType="begin"/>
      </w:r>
      <w:r>
        <w:instrText xml:space="preserve"> HYPERLINK \l "_bookmark6" </w:instrText>
      </w:r>
      <w:r>
        <w:fldChar w:fldCharType="separate"/>
      </w:r>
      <w:r>
        <w:t>二、评价工作简述</w:t>
      </w:r>
      <w:r>
        <w:tab/>
      </w:r>
      <w:r>
        <w:rPr>
          <w:rFonts w:hint="eastAsia" w:ascii="等线" w:eastAsia="等线"/>
          <w:spacing w:val="3"/>
        </w:rPr>
        <w:t>12</w:t>
      </w:r>
      <w:r>
        <w:rPr>
          <w:rFonts w:hint="eastAsia" w:ascii="等线" w:eastAsia="等线"/>
          <w:spacing w:val="3"/>
        </w:rPr>
        <w:fldChar w:fldCharType="end"/>
      </w:r>
    </w:p>
    <w:p>
      <w:pPr>
        <w:pStyle w:val="3"/>
        <w:tabs>
          <w:tab w:val="right" w:leader="dot" w:pos="8640"/>
        </w:tabs>
        <w:spacing w:before="101"/>
        <w:ind w:left="316"/>
        <w:rPr>
          <w:rFonts w:hint="eastAsia" w:ascii="等线" w:eastAsia="等线"/>
        </w:rPr>
      </w:pPr>
      <w:r>
        <w:fldChar w:fldCharType="begin"/>
      </w:r>
      <w:r>
        <w:instrText xml:space="preserve"> HYPERLINK \l "_bookmark7" </w:instrText>
      </w:r>
      <w:r>
        <w:fldChar w:fldCharType="separate"/>
      </w:r>
      <w:r>
        <w:t>（一）评价</w:t>
      </w:r>
      <w:r>
        <w:rPr>
          <w:spacing w:val="-10"/>
        </w:rPr>
        <w:t>依</w:t>
      </w:r>
      <w:r>
        <w:t>据</w:t>
      </w:r>
      <w:r>
        <w:tab/>
      </w:r>
      <w:r>
        <w:rPr>
          <w:rFonts w:hint="eastAsia" w:ascii="等线" w:eastAsia="等线"/>
        </w:rPr>
        <w:t>12</w:t>
      </w:r>
      <w:r>
        <w:rPr>
          <w:rFonts w:hint="eastAsia" w:ascii="等线" w:eastAsia="等线"/>
        </w:rPr>
        <w:fldChar w:fldCharType="end"/>
      </w:r>
    </w:p>
    <w:p>
      <w:pPr>
        <w:pStyle w:val="3"/>
        <w:tabs>
          <w:tab w:val="right" w:leader="dot" w:pos="8640"/>
        </w:tabs>
        <w:spacing w:before="120"/>
        <w:ind w:left="316"/>
        <w:rPr>
          <w:rFonts w:hint="eastAsia" w:ascii="等线" w:eastAsia="等线"/>
        </w:rPr>
      </w:pPr>
      <w:r>
        <w:fldChar w:fldCharType="begin"/>
      </w:r>
      <w:r>
        <w:instrText xml:space="preserve"> HYPERLINK \l "_bookmark8" </w:instrText>
      </w:r>
      <w:r>
        <w:fldChar w:fldCharType="separate"/>
      </w:r>
      <w:r>
        <w:t>（二）评价</w:t>
      </w:r>
      <w:r>
        <w:rPr>
          <w:spacing w:val="-10"/>
        </w:rPr>
        <w:t>目</w:t>
      </w:r>
      <w:r>
        <w:t>的</w:t>
      </w:r>
      <w:r>
        <w:tab/>
      </w:r>
      <w:r>
        <w:rPr>
          <w:rFonts w:hint="eastAsia" w:ascii="等线" w:eastAsia="等线"/>
        </w:rPr>
        <w:t>13</w:t>
      </w:r>
      <w:r>
        <w:rPr>
          <w:rFonts w:hint="eastAsia" w:ascii="等线" w:eastAsia="等线"/>
        </w:rPr>
        <w:fldChar w:fldCharType="end"/>
      </w:r>
    </w:p>
    <w:p>
      <w:pPr>
        <w:pStyle w:val="3"/>
        <w:tabs>
          <w:tab w:val="right" w:leader="dot" w:pos="8640"/>
        </w:tabs>
        <w:spacing w:before="120"/>
        <w:ind w:left="316"/>
        <w:rPr>
          <w:rFonts w:hint="eastAsia" w:ascii="等线" w:eastAsia="等线"/>
        </w:rPr>
      </w:pPr>
      <w:r>
        <w:fldChar w:fldCharType="begin"/>
      </w:r>
      <w:r>
        <w:instrText xml:space="preserve"> HYPERLINK \l "_bookmark9" </w:instrText>
      </w:r>
      <w:r>
        <w:fldChar w:fldCharType="separate"/>
      </w:r>
      <w:r>
        <w:t>（三）评价</w:t>
      </w:r>
      <w:r>
        <w:rPr>
          <w:spacing w:val="-10"/>
        </w:rPr>
        <w:t>原</w:t>
      </w:r>
      <w:r>
        <w:t>则</w:t>
      </w:r>
      <w:r>
        <w:tab/>
      </w:r>
      <w:r>
        <w:rPr>
          <w:rFonts w:hint="eastAsia" w:ascii="等线" w:eastAsia="等线"/>
        </w:rPr>
        <w:t>13</w:t>
      </w:r>
      <w:r>
        <w:rPr>
          <w:rFonts w:hint="eastAsia" w:ascii="等线" w:eastAsia="等线"/>
        </w:rPr>
        <w:fldChar w:fldCharType="end"/>
      </w:r>
    </w:p>
    <w:p>
      <w:pPr>
        <w:pStyle w:val="3"/>
        <w:tabs>
          <w:tab w:val="right" w:leader="dot" w:pos="8640"/>
        </w:tabs>
        <w:spacing w:before="110"/>
        <w:ind w:left="316"/>
        <w:rPr>
          <w:rFonts w:hint="eastAsia" w:ascii="等线" w:eastAsia="等线"/>
        </w:rPr>
      </w:pPr>
      <w:r>
        <w:fldChar w:fldCharType="begin"/>
      </w:r>
      <w:r>
        <w:instrText xml:space="preserve"> HYPERLINK \l "_bookmark10" </w:instrText>
      </w:r>
      <w:r>
        <w:fldChar w:fldCharType="separate"/>
      </w:r>
      <w:r>
        <w:t>（四）评价</w:t>
      </w:r>
      <w:r>
        <w:rPr>
          <w:spacing w:val="-10"/>
        </w:rPr>
        <w:t>方</w:t>
      </w:r>
      <w:r>
        <w:t>法</w:t>
      </w:r>
      <w:r>
        <w:tab/>
      </w:r>
      <w:r>
        <w:rPr>
          <w:rFonts w:hint="eastAsia" w:ascii="等线" w:eastAsia="等线"/>
        </w:rPr>
        <w:t>14</w:t>
      </w:r>
      <w:r>
        <w:rPr>
          <w:rFonts w:hint="eastAsia" w:ascii="等线" w:eastAsia="等线"/>
        </w:rPr>
        <w:fldChar w:fldCharType="end"/>
      </w:r>
    </w:p>
    <w:p>
      <w:pPr>
        <w:pStyle w:val="3"/>
        <w:tabs>
          <w:tab w:val="right" w:leader="dot" w:pos="8640"/>
        </w:tabs>
        <w:spacing w:before="120"/>
        <w:ind w:left="316"/>
        <w:rPr>
          <w:rFonts w:hint="eastAsia" w:ascii="等线" w:eastAsia="等线"/>
        </w:rPr>
      </w:pPr>
      <w:r>
        <w:fldChar w:fldCharType="begin"/>
      </w:r>
      <w:r>
        <w:instrText xml:space="preserve"> HYPERLINK \l "_bookmark11" </w:instrText>
      </w:r>
      <w:r>
        <w:fldChar w:fldCharType="separate"/>
      </w:r>
      <w:r>
        <w:t>（五）评价</w:t>
      </w:r>
      <w:r>
        <w:rPr>
          <w:spacing w:val="-10"/>
        </w:rPr>
        <w:t>指</w:t>
      </w:r>
      <w:r>
        <w:t>标体系及</w:t>
      </w:r>
      <w:r>
        <w:rPr>
          <w:spacing w:val="-11"/>
        </w:rPr>
        <w:t>评</w:t>
      </w:r>
      <w:r>
        <w:t>价标准</w:t>
      </w:r>
      <w:r>
        <w:tab/>
      </w:r>
      <w:r>
        <w:rPr>
          <w:rFonts w:hint="eastAsia" w:ascii="等线" w:eastAsia="等线"/>
        </w:rPr>
        <w:t>15</w:t>
      </w:r>
      <w:r>
        <w:rPr>
          <w:rFonts w:hint="eastAsia" w:ascii="等线" w:eastAsia="等线"/>
        </w:rPr>
        <w:fldChar w:fldCharType="end"/>
      </w:r>
    </w:p>
    <w:p>
      <w:pPr>
        <w:pStyle w:val="3"/>
        <w:tabs>
          <w:tab w:val="right" w:leader="dot" w:pos="8640"/>
        </w:tabs>
        <w:spacing w:before="121"/>
        <w:ind w:left="316"/>
        <w:rPr>
          <w:rFonts w:hint="eastAsia" w:ascii="等线" w:eastAsia="等线"/>
        </w:rPr>
      </w:pPr>
      <w:r>
        <w:fldChar w:fldCharType="begin"/>
      </w:r>
      <w:r>
        <w:instrText xml:space="preserve"> HYPERLINK \l "_bookmark12" </w:instrText>
      </w:r>
      <w:r>
        <w:fldChar w:fldCharType="separate"/>
      </w:r>
      <w:r>
        <w:t>（六）评价</w:t>
      </w:r>
      <w:r>
        <w:rPr>
          <w:spacing w:val="-10"/>
        </w:rPr>
        <w:t>组</w:t>
      </w:r>
      <w:r>
        <w:t>织实施情况</w:t>
      </w:r>
      <w:r>
        <w:tab/>
      </w:r>
      <w:r>
        <w:rPr>
          <w:rFonts w:hint="eastAsia" w:ascii="等线" w:eastAsia="等线"/>
        </w:rPr>
        <w:t>16</w:t>
      </w:r>
      <w:r>
        <w:rPr>
          <w:rFonts w:hint="eastAsia" w:ascii="等线" w:eastAsia="等线"/>
        </w:rPr>
        <w:fldChar w:fldCharType="end"/>
      </w:r>
    </w:p>
    <w:p>
      <w:pPr>
        <w:pStyle w:val="2"/>
        <w:tabs>
          <w:tab w:val="right" w:leader="dot" w:pos="8640"/>
        </w:tabs>
        <w:spacing w:before="31"/>
        <w:ind w:left="316" w:firstLine="0"/>
        <w:rPr>
          <w:rFonts w:hint="eastAsia" w:ascii="等线" w:eastAsia="等线"/>
        </w:rPr>
      </w:pPr>
      <w:r>
        <w:fldChar w:fldCharType="begin"/>
      </w:r>
      <w:r>
        <w:instrText xml:space="preserve"> HYPERLINK \l "_bookmark13" </w:instrText>
      </w:r>
      <w:r>
        <w:fldChar w:fldCharType="separate"/>
      </w:r>
      <w:r>
        <w:t>三、绩效评价分析</w:t>
      </w:r>
      <w:r>
        <w:tab/>
      </w:r>
      <w:r>
        <w:rPr>
          <w:rFonts w:hint="eastAsia" w:ascii="等线" w:eastAsia="等线"/>
          <w:spacing w:val="3"/>
        </w:rPr>
        <w:t>18</w:t>
      </w:r>
      <w:r>
        <w:rPr>
          <w:rFonts w:hint="eastAsia" w:ascii="等线" w:eastAsia="等线"/>
          <w:spacing w:val="3"/>
        </w:rPr>
        <w:fldChar w:fldCharType="end"/>
      </w:r>
    </w:p>
    <w:p>
      <w:pPr>
        <w:pStyle w:val="3"/>
        <w:tabs>
          <w:tab w:val="right" w:leader="dot" w:pos="8640"/>
        </w:tabs>
        <w:spacing w:before="101"/>
        <w:ind w:left="316"/>
        <w:rPr>
          <w:rFonts w:hint="eastAsia" w:ascii="等线" w:eastAsia="等线"/>
        </w:rPr>
      </w:pPr>
      <w:r>
        <w:fldChar w:fldCharType="begin"/>
      </w:r>
      <w:r>
        <w:instrText xml:space="preserve"> HYPERLINK \l "_bookmark14" </w:instrText>
      </w:r>
      <w:r>
        <w:fldChar w:fldCharType="separate"/>
      </w:r>
      <w:r>
        <w:t>（一）部门</w:t>
      </w:r>
      <w:r>
        <w:rPr>
          <w:spacing w:val="-10"/>
        </w:rPr>
        <w:t>决</w:t>
      </w:r>
      <w:r>
        <w:t>策</w:t>
      </w:r>
      <w:r>
        <w:tab/>
      </w:r>
      <w:r>
        <w:rPr>
          <w:rFonts w:hint="eastAsia" w:ascii="等线" w:eastAsia="等线"/>
        </w:rPr>
        <w:t>18</w:t>
      </w:r>
      <w:r>
        <w:rPr>
          <w:rFonts w:hint="eastAsia" w:ascii="等线" w:eastAsia="等线"/>
        </w:rPr>
        <w:fldChar w:fldCharType="end"/>
      </w:r>
    </w:p>
    <w:p>
      <w:pPr>
        <w:pStyle w:val="3"/>
        <w:tabs>
          <w:tab w:val="right" w:leader="dot" w:pos="8640"/>
        </w:tabs>
        <w:spacing w:before="121"/>
        <w:ind w:left="316"/>
        <w:rPr>
          <w:rFonts w:hint="eastAsia" w:ascii="等线" w:eastAsia="等线"/>
        </w:rPr>
      </w:pPr>
      <w:r>
        <w:fldChar w:fldCharType="begin"/>
      </w:r>
      <w:r>
        <w:instrText xml:space="preserve"> HYPERLINK \l "_bookmark15" </w:instrText>
      </w:r>
      <w:r>
        <w:fldChar w:fldCharType="separate"/>
      </w:r>
      <w:r>
        <w:t>（二）部门</w:t>
      </w:r>
      <w:r>
        <w:rPr>
          <w:spacing w:val="-10"/>
        </w:rPr>
        <w:t>管</w:t>
      </w:r>
      <w:r>
        <w:t>理</w:t>
      </w:r>
      <w:r>
        <w:tab/>
      </w:r>
      <w:r>
        <w:rPr>
          <w:rFonts w:hint="eastAsia" w:ascii="等线" w:eastAsia="等线"/>
        </w:rPr>
        <w:t>21</w:t>
      </w:r>
      <w:r>
        <w:rPr>
          <w:rFonts w:hint="eastAsia" w:ascii="等线" w:eastAsia="等线"/>
        </w:rPr>
        <w:fldChar w:fldCharType="end"/>
      </w:r>
    </w:p>
    <w:p>
      <w:pPr>
        <w:pStyle w:val="3"/>
        <w:tabs>
          <w:tab w:val="right" w:leader="dot" w:pos="8640"/>
        </w:tabs>
        <w:spacing w:before="109"/>
        <w:ind w:left="316"/>
        <w:rPr>
          <w:rFonts w:hint="eastAsia" w:ascii="等线" w:eastAsia="等线"/>
        </w:rPr>
      </w:pPr>
      <w:r>
        <w:fldChar w:fldCharType="begin"/>
      </w:r>
      <w:r>
        <w:instrText xml:space="preserve"> HYPERLINK \l "_bookmark16" </w:instrText>
      </w:r>
      <w:r>
        <w:fldChar w:fldCharType="separate"/>
      </w:r>
      <w:r>
        <w:t>（三）部门</w:t>
      </w:r>
      <w:r>
        <w:rPr>
          <w:spacing w:val="-10"/>
        </w:rPr>
        <w:t>绩</w:t>
      </w:r>
      <w:r>
        <w:t>效</w:t>
      </w:r>
      <w:r>
        <w:tab/>
      </w:r>
      <w:r>
        <w:rPr>
          <w:rFonts w:hint="eastAsia" w:ascii="等线" w:eastAsia="等线"/>
        </w:rPr>
        <w:t>27</w:t>
      </w:r>
      <w:r>
        <w:rPr>
          <w:rFonts w:hint="eastAsia" w:ascii="等线" w:eastAsia="等线"/>
        </w:rPr>
        <w:fldChar w:fldCharType="end"/>
      </w:r>
    </w:p>
    <w:p>
      <w:pPr>
        <w:pStyle w:val="2"/>
        <w:tabs>
          <w:tab w:val="right" w:leader="dot" w:pos="8640"/>
        </w:tabs>
        <w:spacing w:before="32"/>
        <w:ind w:left="316" w:firstLine="0"/>
        <w:rPr>
          <w:rFonts w:hint="eastAsia" w:ascii="等线" w:eastAsia="等线"/>
        </w:rPr>
      </w:pPr>
      <w:r>
        <w:fldChar w:fldCharType="begin"/>
      </w:r>
      <w:r>
        <w:instrText xml:space="preserve"> HYPERLINK \l "_bookmark17" </w:instrText>
      </w:r>
      <w:r>
        <w:fldChar w:fldCharType="separate"/>
      </w:r>
      <w:r>
        <w:t>四、评价结论</w:t>
      </w:r>
      <w:r>
        <w:tab/>
      </w:r>
      <w:r>
        <w:rPr>
          <w:rFonts w:hint="eastAsia" w:ascii="等线" w:eastAsia="等线"/>
          <w:spacing w:val="3"/>
        </w:rPr>
        <w:t>37</w:t>
      </w:r>
      <w:r>
        <w:rPr>
          <w:rFonts w:hint="eastAsia" w:ascii="等线" w:eastAsia="等线"/>
          <w:spacing w:val="3"/>
        </w:rPr>
        <w:fldChar w:fldCharType="end"/>
      </w:r>
    </w:p>
    <w:p>
      <w:pPr>
        <w:pStyle w:val="3"/>
        <w:tabs>
          <w:tab w:val="right" w:leader="dot" w:pos="8640"/>
        </w:tabs>
        <w:spacing w:before="101"/>
        <w:ind w:left="316"/>
        <w:rPr>
          <w:rFonts w:hint="eastAsia" w:ascii="等线" w:eastAsia="等线"/>
        </w:rPr>
      </w:pPr>
      <w:r>
        <w:fldChar w:fldCharType="begin"/>
      </w:r>
      <w:r>
        <w:instrText xml:space="preserve"> HYPERLINK \l "_bookmark18" </w:instrText>
      </w:r>
      <w:r>
        <w:fldChar w:fldCharType="separate"/>
      </w:r>
      <w:r>
        <w:t>（一）总体</w:t>
      </w:r>
      <w:r>
        <w:rPr>
          <w:spacing w:val="-10"/>
        </w:rPr>
        <w:t>评</w:t>
      </w:r>
      <w:r>
        <w:t>价结论</w:t>
      </w:r>
      <w:r>
        <w:tab/>
      </w:r>
      <w:r>
        <w:rPr>
          <w:rFonts w:hint="eastAsia" w:ascii="等线" w:eastAsia="等线"/>
        </w:rPr>
        <w:t>37</w:t>
      </w:r>
      <w:r>
        <w:rPr>
          <w:rFonts w:hint="eastAsia" w:ascii="等线" w:eastAsia="等线"/>
        </w:rPr>
        <w:fldChar w:fldCharType="end"/>
      </w:r>
    </w:p>
    <w:p>
      <w:pPr>
        <w:pStyle w:val="3"/>
        <w:tabs>
          <w:tab w:val="right" w:leader="dot" w:pos="8640"/>
        </w:tabs>
        <w:spacing w:before="120"/>
        <w:ind w:left="316"/>
        <w:rPr>
          <w:rFonts w:hint="eastAsia" w:ascii="等线" w:eastAsia="等线"/>
        </w:rPr>
      </w:pPr>
      <w:r>
        <w:fldChar w:fldCharType="begin"/>
      </w:r>
      <w:r>
        <w:instrText xml:space="preserve"> HYPERLINK \l "_bookmark19" </w:instrText>
      </w:r>
      <w:r>
        <w:fldChar w:fldCharType="separate"/>
      </w:r>
      <w:r>
        <w:t>（二）评分</w:t>
      </w:r>
      <w:r>
        <w:rPr>
          <w:spacing w:val="-10"/>
        </w:rPr>
        <w:t>结</w:t>
      </w:r>
      <w:r>
        <w:t>果</w:t>
      </w:r>
      <w:r>
        <w:tab/>
      </w:r>
      <w:r>
        <w:rPr>
          <w:rFonts w:hint="eastAsia" w:ascii="等线" w:eastAsia="等线"/>
        </w:rPr>
        <w:t>38</w:t>
      </w:r>
      <w:r>
        <w:rPr>
          <w:rFonts w:hint="eastAsia" w:ascii="等线" w:eastAsia="等线"/>
        </w:rPr>
        <w:fldChar w:fldCharType="end"/>
      </w:r>
    </w:p>
    <w:p>
      <w:pPr>
        <w:spacing w:after="0"/>
        <w:rPr>
          <w:rFonts w:hint="eastAsia" w:ascii="等线" w:eastAsia="等线"/>
        </w:rPr>
        <w:sectPr>
          <w:pgSz w:w="11910" w:h="16840"/>
          <w:pgMar w:top="1580" w:right="1020" w:bottom="280" w:left="1480" w:header="720" w:footer="720" w:gutter="0"/>
          <w:cols w:space="720" w:num="1"/>
        </w:sectPr>
      </w:pPr>
    </w:p>
    <w:p>
      <w:pPr>
        <w:pStyle w:val="2"/>
        <w:tabs>
          <w:tab w:val="right" w:leader="dot" w:pos="8640"/>
        </w:tabs>
        <w:spacing w:before="720"/>
        <w:ind w:left="316" w:firstLine="0"/>
        <w:rPr>
          <w:rFonts w:hint="eastAsia" w:ascii="等线" w:eastAsia="等线"/>
        </w:rPr>
      </w:pPr>
      <w:r>
        <w:fldChar w:fldCharType="begin"/>
      </w:r>
      <w:r>
        <w:instrText xml:space="preserve"> HYPERLINK \l "_bookmark20" </w:instrText>
      </w:r>
      <w:r>
        <w:fldChar w:fldCharType="separate"/>
      </w:r>
      <w:r>
        <w:t>五、问题建议</w:t>
      </w:r>
      <w:r>
        <w:tab/>
      </w:r>
      <w:r>
        <w:rPr>
          <w:rFonts w:hint="eastAsia" w:ascii="等线" w:eastAsia="等线"/>
          <w:spacing w:val="3"/>
        </w:rPr>
        <w:t>38</w:t>
      </w:r>
      <w:r>
        <w:rPr>
          <w:rFonts w:hint="eastAsia" w:ascii="等线" w:eastAsia="等线"/>
          <w:spacing w:val="3"/>
        </w:rPr>
        <w:fldChar w:fldCharType="end"/>
      </w:r>
    </w:p>
    <w:p>
      <w:pPr>
        <w:pStyle w:val="3"/>
        <w:tabs>
          <w:tab w:val="right" w:leader="dot" w:pos="8640"/>
        </w:tabs>
        <w:spacing w:before="101"/>
        <w:ind w:left="316"/>
        <w:rPr>
          <w:rFonts w:hint="eastAsia" w:ascii="等线" w:eastAsia="等线"/>
        </w:rPr>
      </w:pPr>
      <w:r>
        <w:fldChar w:fldCharType="begin"/>
      </w:r>
      <w:r>
        <w:instrText xml:space="preserve"> HYPERLINK \l "_bookmark21" </w:instrText>
      </w:r>
      <w:r>
        <w:fldChar w:fldCharType="separate"/>
      </w:r>
      <w:r>
        <w:t>（一）存在</w:t>
      </w:r>
      <w:r>
        <w:rPr>
          <w:spacing w:val="-10"/>
        </w:rPr>
        <w:t>问</w:t>
      </w:r>
      <w:r>
        <w:t>题</w:t>
      </w:r>
      <w:r>
        <w:tab/>
      </w:r>
      <w:r>
        <w:rPr>
          <w:rFonts w:hint="eastAsia" w:ascii="等线" w:eastAsia="等线"/>
        </w:rPr>
        <w:t>38</w:t>
      </w:r>
      <w:r>
        <w:rPr>
          <w:rFonts w:hint="eastAsia" w:ascii="等线" w:eastAsia="等线"/>
        </w:rPr>
        <w:fldChar w:fldCharType="end"/>
      </w:r>
    </w:p>
    <w:p>
      <w:pPr>
        <w:pStyle w:val="3"/>
        <w:tabs>
          <w:tab w:val="right" w:leader="dot" w:pos="8640"/>
        </w:tabs>
        <w:spacing w:before="121"/>
        <w:ind w:left="316"/>
        <w:rPr>
          <w:rFonts w:hint="eastAsia" w:ascii="等线" w:eastAsia="等线"/>
        </w:rPr>
      </w:pPr>
      <w:r>
        <w:fldChar w:fldCharType="begin"/>
      </w:r>
      <w:r>
        <w:instrText xml:space="preserve"> HYPERLINK \l "_bookmark22" </w:instrText>
      </w:r>
      <w:r>
        <w:fldChar w:fldCharType="separate"/>
      </w:r>
      <w:r>
        <w:t>（二）改进</w:t>
      </w:r>
      <w:r>
        <w:rPr>
          <w:spacing w:val="-10"/>
        </w:rPr>
        <w:t>建</w:t>
      </w:r>
      <w:r>
        <w:t>议</w:t>
      </w:r>
      <w:r>
        <w:tab/>
      </w:r>
      <w:r>
        <w:rPr>
          <w:rFonts w:hint="eastAsia" w:ascii="等线" w:eastAsia="等线"/>
        </w:rPr>
        <w:t>41</w:t>
      </w:r>
      <w:r>
        <w:rPr>
          <w:rFonts w:hint="eastAsia" w:ascii="等线" w:eastAsia="等线"/>
        </w:rPr>
        <w:fldChar w:fldCharType="end"/>
      </w:r>
    </w:p>
    <w:p>
      <w:pPr>
        <w:pStyle w:val="2"/>
        <w:tabs>
          <w:tab w:val="right" w:leader="dot" w:pos="8640"/>
        </w:tabs>
        <w:spacing w:before="31"/>
        <w:ind w:left="316" w:firstLine="0"/>
        <w:rPr>
          <w:rFonts w:hint="eastAsia" w:ascii="等线" w:eastAsia="等线"/>
        </w:rPr>
      </w:pPr>
      <w:r>
        <w:fldChar w:fldCharType="begin"/>
      </w:r>
      <w:r>
        <w:instrText xml:space="preserve"> HYPERLINK \l "_bookmark23" </w:instrText>
      </w:r>
      <w:r>
        <w:fldChar w:fldCharType="separate"/>
      </w:r>
      <w:r>
        <w:t>六、其他需要说明的问题</w:t>
      </w:r>
      <w:r>
        <w:tab/>
      </w:r>
      <w:r>
        <w:rPr>
          <w:rFonts w:hint="eastAsia" w:ascii="等线" w:eastAsia="等线"/>
          <w:spacing w:val="3"/>
        </w:rPr>
        <w:t>44</w:t>
      </w:r>
      <w:r>
        <w:rPr>
          <w:rFonts w:hint="eastAsia" w:ascii="等线" w:eastAsia="等线"/>
          <w:spacing w:val="3"/>
        </w:rPr>
        <w:fldChar w:fldCharType="end"/>
      </w:r>
    </w:p>
    <w:p>
      <w:pPr>
        <w:spacing w:after="0"/>
        <w:rPr>
          <w:rFonts w:hint="eastAsia" w:ascii="等线" w:eastAsia="等线"/>
        </w:rPr>
        <w:sectPr>
          <w:pgSz w:w="11910" w:h="16840"/>
          <w:pgMar w:top="1580" w:right="1020" w:bottom="280" w:left="1480" w:header="720" w:footer="720" w:gutter="0"/>
          <w:cols w:space="720" w:num="1"/>
        </w:sectPr>
      </w:pPr>
    </w:p>
    <w:p>
      <w:pPr>
        <w:pStyle w:val="3"/>
        <w:spacing w:before="11"/>
        <w:rPr>
          <w:rFonts w:ascii="等线"/>
          <w:b/>
          <w:sz w:val="50"/>
        </w:rPr>
      </w:pPr>
    </w:p>
    <w:p>
      <w:pPr>
        <w:spacing w:before="0"/>
        <w:ind w:left="1348" w:right="0" w:firstLine="0"/>
        <w:jc w:val="left"/>
        <w:rPr>
          <w:rFonts w:ascii="Times New Roman"/>
          <w:sz w:val="44"/>
        </w:rPr>
      </w:pPr>
      <w:r>
        <mc:AlternateContent>
          <mc:Choice Requires="wpg">
            <w:drawing>
              <wp:anchor distT="0" distB="0" distL="114300" distR="114300" simplePos="0" relativeHeight="251672576" behindDoc="0" locked="0" layoutInCell="1" allowOverlap="1">
                <wp:simplePos x="0" y="0"/>
                <wp:positionH relativeFrom="page">
                  <wp:posOffset>2417445</wp:posOffset>
                </wp:positionH>
                <wp:positionV relativeFrom="paragraph">
                  <wp:posOffset>7620</wp:posOffset>
                </wp:positionV>
                <wp:extent cx="3620135" cy="335280"/>
                <wp:effectExtent l="635" t="0" r="0" b="0"/>
                <wp:wrapNone/>
                <wp:docPr id="14" name="组合 5"/>
                <wp:cNvGraphicFramePr/>
                <a:graphic xmlns:a="http://schemas.openxmlformats.org/drawingml/2006/main">
                  <a:graphicData uri="http://schemas.microsoft.com/office/word/2010/wordprocessingGroup">
                    <wpg:wgp>
                      <wpg:cNvGrpSpPr/>
                      <wpg:grpSpPr>
                        <a:xfrm>
                          <a:off x="0" y="0"/>
                          <a:ext cx="3620135" cy="335280"/>
                          <a:chOff x="3808" y="13"/>
                          <a:chExt cx="5701" cy="528"/>
                        </a:xfrm>
                      </wpg:grpSpPr>
                      <pic:pic xmlns:pic="http://schemas.openxmlformats.org/drawingml/2006/picture">
                        <pic:nvPicPr>
                          <pic:cNvPr id="8" name="图片 6"/>
                          <pic:cNvPicPr>
                            <a:picLocks noChangeAspect="1"/>
                          </pic:cNvPicPr>
                        </pic:nvPicPr>
                        <pic:blipFill>
                          <a:blip r:embed="rId15"/>
                          <a:stretch>
                            <a:fillRect/>
                          </a:stretch>
                        </pic:blipFill>
                        <pic:spPr>
                          <a:xfrm>
                            <a:off x="3807" y="12"/>
                            <a:ext cx="883" cy="528"/>
                          </a:xfrm>
                          <a:prstGeom prst="rect">
                            <a:avLst/>
                          </a:prstGeom>
                          <a:noFill/>
                          <a:ln>
                            <a:noFill/>
                          </a:ln>
                        </pic:spPr>
                      </pic:pic>
                      <pic:pic xmlns:pic="http://schemas.openxmlformats.org/drawingml/2006/picture">
                        <pic:nvPicPr>
                          <pic:cNvPr id="10" name="图片 7"/>
                          <pic:cNvPicPr>
                            <a:picLocks noChangeAspect="1"/>
                          </pic:cNvPicPr>
                        </pic:nvPicPr>
                        <pic:blipFill>
                          <a:blip r:embed="rId16"/>
                          <a:stretch>
                            <a:fillRect/>
                          </a:stretch>
                        </pic:blipFill>
                        <pic:spPr>
                          <a:xfrm>
                            <a:off x="4248" y="12"/>
                            <a:ext cx="4839" cy="528"/>
                          </a:xfrm>
                          <a:prstGeom prst="rect">
                            <a:avLst/>
                          </a:prstGeom>
                          <a:noFill/>
                          <a:ln>
                            <a:noFill/>
                          </a:ln>
                        </pic:spPr>
                      </pic:pic>
                      <pic:pic xmlns:pic="http://schemas.openxmlformats.org/drawingml/2006/picture">
                        <pic:nvPicPr>
                          <pic:cNvPr id="12" name="图片 8"/>
                          <pic:cNvPicPr>
                            <a:picLocks noChangeAspect="1"/>
                          </pic:cNvPicPr>
                        </pic:nvPicPr>
                        <pic:blipFill>
                          <a:blip r:embed="rId17"/>
                          <a:stretch>
                            <a:fillRect/>
                          </a:stretch>
                        </pic:blipFill>
                        <pic:spPr>
                          <a:xfrm>
                            <a:off x="8647" y="12"/>
                            <a:ext cx="861" cy="528"/>
                          </a:xfrm>
                          <a:prstGeom prst="rect">
                            <a:avLst/>
                          </a:prstGeom>
                          <a:noFill/>
                          <a:ln>
                            <a:noFill/>
                          </a:ln>
                        </pic:spPr>
                      </pic:pic>
                    </wpg:wgp>
                  </a:graphicData>
                </a:graphic>
              </wp:anchor>
            </w:drawing>
          </mc:Choice>
          <mc:Fallback>
            <w:pict>
              <v:group id="组合 5" o:spid="_x0000_s1026" o:spt="203" style="position:absolute;left:0pt;margin-left:190.35pt;margin-top:0.6pt;height:26.4pt;width:285.05pt;mso-position-horizontal-relative:page;z-index:251672576;mso-width-relative:page;mso-height-relative:page;" coordorigin="3808,13" coordsize="5701,528" o:gfxdata="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NydHYcYAAAApAgAA&#10;GQAAAGRycy9fcmVscy9lMm9Eb2MueG1sLnJlbHO9kcFqAjEQhu9C3yHMvZvdFYqIWS8ieBX7AEMy&#10;mw1uJiGJpb69gVKoIPXmcWb4v/+D2Wy//Sy+KGUXWEHXtCCIdTCOrYLP0/59BSIXZINzYFJwpQzb&#10;4W2xOdKMpYby5GIWlcJZwVRKXEuZ9UQecxMicb2MIXksdUxWRtRntCT7tv2Q6S8DhjumOBgF6WCW&#10;IE7XWJufs8M4Ok27oC+euDyokM7X7grEZKko8GQc/iyXTWQL8rFD/xqH/j+H7jUO3a+DvHvw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">
                <o:lock v:ext="edit" aspectratio="f"/>
                <v:shape id="图片 6" o:spid="_x0000_s1026" o:spt="75" type="#_x0000_t75" style="position:absolute;left:3807;top:12;height:528;width:883;" filled="f" o:preferrelative="t" stroked="f" coordsize="21600,21600" o:gfxdata="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7YNerUAAADaAAAADwAA&#10;AAAAAAABACAAAAAiAAAAZHJzL2Rvd25yZXYueG1sUEsBAhQAFAAAAAgAh07iQDMvBZ47AAAAOQAA&#10;ABAAAAAAAAAAAQAgAAAABAEAAGRycy9zaGFwZXhtbC54bWxQSwUGAAAAAAYABgBbAQAArgMAAAAA&#10;">
                  <v:fill on="f" focussize="0,0"/>
                  <v:stroke on="f"/>
                  <v:imagedata r:id="rId15" o:title=""/>
                  <o:lock v:ext="edit" aspectratio="t"/>
                </v:shape>
                <v:shape id="图片 7" o:spid="_x0000_s1026" o:spt="75" type="#_x0000_t75" style="position:absolute;left:4248;top:12;height:528;width:4839;" filled="f" o:preferrelative="t" stroked="f" coordsize="21600,21600" o:gfxdata="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ejwU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图片 8" o:spid="_x0000_s1026" o:spt="75" type="#_x0000_t75" style="position:absolute;left:8647;top:12;height:528;width:861;" filled="f" o:preferrelative="t" stroked="f" coordsize="21600,21600" o:gfxdata="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EBYm8AAAA&#10;2wAAAA8AAAAAAAAAAQAgAAAAIgAAAGRycy9kb3ducmV2LnhtbFBLAQIUABQAAAAIAIdO4kAzLwWe&#10;OwAAADkAAAAQAAAAAAAAAAEAIAAAAAsBAABkcnMvc2hhcGV4bWwueG1sUEsFBgAAAAAGAAYAWwEA&#10;ALUDAAAAAA==&#10;">
                  <v:fill on="f" focussize="0,0"/>
                  <v:stroke on="f"/>
                  <v:imagedata r:id="rId17" o:title=""/>
                  <o:lock v:ext="edit" aspectratio="t"/>
                </v:shape>
              </v:group>
            </w:pict>
          </mc:Fallback>
        </mc:AlternateContent>
      </w:r>
      <w:r>
        <w:rPr>
          <w:rFonts w:ascii="Times New Roman"/>
          <w:sz w:val="44"/>
        </w:rPr>
        <w:t>2023</w:t>
      </w:r>
    </w:p>
    <w:p>
      <w:pPr>
        <w:pStyle w:val="3"/>
        <w:spacing w:before="9"/>
        <w:rPr>
          <w:rFonts w:ascii="Times New Roman"/>
          <w:sz w:val="9"/>
        </w:rPr>
      </w:pPr>
      <w:r>
        <w:drawing>
          <wp:anchor distT="0" distB="0" distL="0" distR="0" simplePos="0" relativeHeight="251660288" behindDoc="0" locked="0" layoutInCell="1" allowOverlap="1">
            <wp:simplePos x="0" y="0"/>
            <wp:positionH relativeFrom="page">
              <wp:posOffset>2383155</wp:posOffset>
            </wp:positionH>
            <wp:positionV relativeFrom="paragraph">
              <wp:posOffset>95885</wp:posOffset>
            </wp:positionV>
            <wp:extent cx="3064510" cy="334010"/>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png"/>
                    <pic:cNvPicPr>
                      <a:picLocks noChangeAspect="1"/>
                    </pic:cNvPicPr>
                  </pic:nvPicPr>
                  <pic:blipFill>
                    <a:blip r:embed="rId18" cstate="print"/>
                    <a:stretch>
                      <a:fillRect/>
                    </a:stretch>
                  </pic:blipFill>
                  <pic:spPr>
                    <a:xfrm>
                      <a:off x="0" y="0"/>
                      <a:ext cx="3064253" cy="333755"/>
                    </a:xfrm>
                    <a:prstGeom prst="rect">
                      <a:avLst/>
                    </a:prstGeom>
                  </pic:spPr>
                </pic:pic>
              </a:graphicData>
            </a:graphic>
          </wp:anchor>
        </w:drawing>
      </w:r>
    </w:p>
    <w:p>
      <w:pPr>
        <w:pStyle w:val="3"/>
        <w:spacing w:before="3"/>
        <w:rPr>
          <w:rFonts w:ascii="Times New Roman"/>
          <w:sz w:val="63"/>
        </w:rPr>
      </w:pPr>
    </w:p>
    <w:p>
      <w:pPr>
        <w:pStyle w:val="3"/>
        <w:spacing w:line="352" w:lineRule="auto"/>
        <w:ind w:left="316" w:right="440" w:firstLine="645"/>
      </w:pPr>
      <w:r>
        <w:t>为深入贯彻落实《中共中央 国务院关于全面实施预算</w:t>
      </w:r>
      <w:r>
        <w:rPr>
          <w:spacing w:val="-6"/>
        </w:rPr>
        <w:t xml:space="preserve">绩效管理的意见》《自治区党委自治区人民政府关于全面实 </w:t>
      </w:r>
      <w:r>
        <w:rPr>
          <w:spacing w:val="-10"/>
        </w:rPr>
        <w:t xml:space="preserve">施预算绩效管理的意见》等相关文件精神，进一步规范财政 </w:t>
      </w:r>
      <w:r>
        <w:rPr>
          <w:spacing w:val="-11"/>
        </w:rPr>
        <w:t>资金管理，强化部门责任意识，提高财政资金使用效益，根 据文件精神，为考察哈密市伊州区交通运输局部门整体支出、</w:t>
      </w:r>
      <w:r>
        <w:rPr>
          <w:spacing w:val="-10"/>
        </w:rPr>
        <w:t xml:space="preserve">部门管理及职责履行等情况，天津安信管理咨询有限公司受 </w:t>
      </w:r>
      <w:r>
        <w:rPr>
          <w:spacing w:val="-6"/>
        </w:rPr>
        <w:t xml:space="preserve">哈密市伊州区财政局委托，对 </w:t>
      </w:r>
      <w:r>
        <w:rPr>
          <w:rFonts w:ascii="Times New Roman" w:eastAsia="Times New Roman"/>
          <w:spacing w:val="-3"/>
        </w:rPr>
        <w:t>2023</w:t>
      </w:r>
      <w:r>
        <w:rPr>
          <w:rFonts w:ascii="Times New Roman" w:eastAsia="Times New Roman"/>
          <w:spacing w:val="18"/>
        </w:rPr>
        <w:t xml:space="preserve">  </w:t>
      </w:r>
      <w:r>
        <w:rPr>
          <w:spacing w:val="-5"/>
        </w:rPr>
        <w:t>年伊州区交通运输局整体支出进行绩效评价。</w:t>
      </w:r>
    </w:p>
    <w:p>
      <w:pPr>
        <w:pStyle w:val="3"/>
        <w:spacing w:line="395" w:lineRule="exact"/>
        <w:ind w:left="961"/>
      </w:pPr>
      <w:bookmarkStart w:id="1" w:name="_bookmark0"/>
      <w:bookmarkEnd w:id="1"/>
      <w:r>
        <w:t>一、基本情况</w:t>
      </w:r>
    </w:p>
    <w:p>
      <w:pPr>
        <w:pStyle w:val="3"/>
        <w:spacing w:before="182"/>
        <w:ind w:left="961"/>
      </w:pPr>
      <w:bookmarkStart w:id="2" w:name="_bookmark1"/>
      <w:bookmarkEnd w:id="2"/>
      <w:r>
        <w:t>（一）部门基本情况</w:t>
      </w:r>
    </w:p>
    <w:p>
      <w:pPr>
        <w:pStyle w:val="2"/>
        <w:numPr>
          <w:ilvl w:val="1"/>
          <w:numId w:val="3"/>
        </w:numPr>
        <w:tabs>
          <w:tab w:val="left" w:pos="1205"/>
        </w:tabs>
        <w:spacing w:before="90" w:after="0" w:line="240" w:lineRule="auto"/>
        <w:ind w:left="1204" w:right="0" w:hanging="244"/>
        <w:jc w:val="left"/>
      </w:pPr>
      <w:r>
        <w:t>部门背景及概况</w:t>
      </w:r>
    </w:p>
    <w:p>
      <w:pPr>
        <w:pStyle w:val="3"/>
        <w:spacing w:before="114" w:line="352" w:lineRule="auto"/>
        <w:ind w:left="316" w:right="752" w:firstLine="645"/>
        <w:jc w:val="both"/>
      </w:pPr>
      <w:r>
        <w:rPr>
          <w:spacing w:val="-13"/>
        </w:rPr>
        <w:t>哈密市伊州区交通运输局</w:t>
      </w:r>
      <w:r>
        <w:t>（</w:t>
      </w:r>
      <w:r>
        <w:rPr>
          <w:spacing w:val="-19"/>
        </w:rPr>
        <w:t>以下简称“区交通运输局”</w:t>
      </w:r>
      <w:r>
        <w:rPr>
          <w:spacing w:val="-54"/>
        </w:rPr>
        <w:t xml:space="preserve">） </w:t>
      </w:r>
      <w:r>
        <w:rPr>
          <w:spacing w:val="-18"/>
        </w:rPr>
        <w:t xml:space="preserve">成立于 </w:t>
      </w:r>
      <w:r>
        <w:rPr>
          <w:rFonts w:ascii="Times New Roman" w:hAnsi="Times New Roman" w:eastAsia="Times New Roman"/>
        </w:rPr>
        <w:t xml:space="preserve">2019 </w:t>
      </w:r>
      <w:r>
        <w:rPr>
          <w:spacing w:val="-18"/>
        </w:rPr>
        <w:t xml:space="preserve">年，位于哈密市解放路 </w:t>
      </w:r>
      <w:r>
        <w:rPr>
          <w:rFonts w:ascii="Times New Roman" w:hAnsi="Times New Roman" w:eastAsia="Times New Roman"/>
        </w:rPr>
        <w:t xml:space="preserve">9 </w:t>
      </w:r>
      <w:r>
        <w:rPr>
          <w:spacing w:val="-12"/>
        </w:rPr>
        <w:t>号，区交通运输局是哈</w:t>
      </w:r>
      <w:r>
        <w:rPr>
          <w:spacing w:val="-10"/>
        </w:rPr>
        <w:t>密市伊州区人民政府工作部门，正科级单位。</w:t>
      </w:r>
    </w:p>
    <w:p>
      <w:pPr>
        <w:pStyle w:val="2"/>
        <w:numPr>
          <w:ilvl w:val="1"/>
          <w:numId w:val="3"/>
        </w:numPr>
        <w:tabs>
          <w:tab w:val="left" w:pos="1205"/>
        </w:tabs>
        <w:spacing w:before="0" w:after="0" w:line="486" w:lineRule="exact"/>
        <w:ind w:left="1204" w:right="0" w:hanging="244"/>
        <w:jc w:val="left"/>
      </w:pPr>
      <w:r>
        <w:t>部门主要职能</w:t>
      </w:r>
    </w:p>
    <w:p>
      <w:pPr>
        <w:pStyle w:val="7"/>
        <w:numPr>
          <w:ilvl w:val="0"/>
          <w:numId w:val="4"/>
        </w:numPr>
        <w:tabs>
          <w:tab w:val="left" w:pos="1769"/>
        </w:tabs>
        <w:spacing w:before="105" w:after="0" w:line="352" w:lineRule="auto"/>
        <w:ind w:left="316" w:right="750" w:firstLine="645"/>
        <w:jc w:val="left"/>
        <w:rPr>
          <w:sz w:val="32"/>
        </w:rPr>
      </w:pPr>
      <w:r>
        <w:rPr>
          <w:spacing w:val="-14"/>
          <w:sz w:val="32"/>
        </w:rPr>
        <w:t>贯彻执行国家、自治区和哈密市有关公路、交通</w:t>
      </w:r>
      <w:r>
        <w:rPr>
          <w:spacing w:val="-12"/>
          <w:sz w:val="32"/>
        </w:rPr>
        <w:t>运输的方针、政策、法律、法规和各项工作部署。</w:t>
      </w:r>
    </w:p>
    <w:p>
      <w:pPr>
        <w:pStyle w:val="7"/>
        <w:numPr>
          <w:ilvl w:val="0"/>
          <w:numId w:val="4"/>
        </w:numPr>
        <w:tabs>
          <w:tab w:val="left" w:pos="1769"/>
        </w:tabs>
        <w:spacing w:before="0" w:after="0" w:line="409" w:lineRule="exact"/>
        <w:ind w:left="1768" w:right="0" w:hanging="808"/>
        <w:jc w:val="left"/>
        <w:rPr>
          <w:sz w:val="32"/>
        </w:rPr>
      </w:pPr>
      <w:r>
        <w:rPr>
          <w:spacing w:val="-11"/>
          <w:sz w:val="32"/>
        </w:rPr>
        <w:t>编制伊州区农村公路交通运输发展规划；拟订伊州</w:t>
      </w:r>
    </w:p>
    <w:p>
      <w:pPr>
        <w:spacing w:after="0" w:line="409" w:lineRule="exact"/>
        <w:jc w:val="left"/>
        <w:rPr>
          <w:sz w:val="32"/>
        </w:rPr>
        <w:sectPr>
          <w:footerReference r:id="rId5" w:type="default"/>
          <w:pgSz w:w="11910" w:h="16840"/>
          <w:pgMar w:top="1580" w:right="1020" w:bottom="1560" w:left="1480" w:header="0" w:footer="1361" w:gutter="0"/>
          <w:pgNumType w:start="1"/>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751"/>
        <w:jc w:val="both"/>
      </w:pPr>
      <w:r>
        <w:rPr>
          <w:spacing w:val="-6"/>
        </w:rPr>
        <w:t>区公路交通运输行业中长期规划和年度计划并监督实施；会</w:t>
      </w:r>
      <w:r>
        <w:rPr>
          <w:spacing w:val="-9"/>
        </w:rPr>
        <w:t>同有关部门组织编制伊州区综合运输体系规划，参与伊州区物流业发展战略与规划的拟订。</w:t>
      </w:r>
    </w:p>
    <w:p>
      <w:pPr>
        <w:pStyle w:val="7"/>
        <w:numPr>
          <w:ilvl w:val="0"/>
          <w:numId w:val="4"/>
        </w:numPr>
        <w:tabs>
          <w:tab w:val="left" w:pos="1769"/>
        </w:tabs>
        <w:spacing w:before="0" w:after="0" w:line="350" w:lineRule="auto"/>
        <w:ind w:left="316" w:right="750" w:firstLine="645"/>
        <w:jc w:val="both"/>
        <w:rPr>
          <w:sz w:val="32"/>
        </w:rPr>
      </w:pPr>
      <w:r>
        <w:rPr>
          <w:spacing w:val="-14"/>
          <w:sz w:val="32"/>
        </w:rPr>
        <w:t xml:space="preserve">负责伊州区农村公路的规划、建设、养护、管理 </w:t>
      </w:r>
      <w:r>
        <w:rPr>
          <w:spacing w:val="-10"/>
          <w:sz w:val="32"/>
        </w:rPr>
        <w:t>工作，做好伊州区的资源公路建设等工作，协调做好国、省</w:t>
      </w:r>
      <w:r>
        <w:rPr>
          <w:spacing w:val="-11"/>
          <w:sz w:val="32"/>
        </w:rPr>
        <w:t>公路建设中的有关征地、</w:t>
      </w:r>
      <w:r>
        <w:rPr>
          <w:rFonts w:hint="eastAsia"/>
          <w:spacing w:val="-11"/>
          <w:sz w:val="32"/>
          <w:lang w:eastAsia="zh-CN"/>
        </w:rPr>
        <w:t>拆迁</w:t>
      </w:r>
      <w:bookmarkStart w:id="27" w:name="_GoBack"/>
      <w:bookmarkEnd w:id="27"/>
      <w:r>
        <w:rPr>
          <w:spacing w:val="-11"/>
          <w:sz w:val="32"/>
        </w:rPr>
        <w:t>和环保等服务工作。</w:t>
      </w:r>
    </w:p>
    <w:p>
      <w:pPr>
        <w:pStyle w:val="7"/>
        <w:numPr>
          <w:ilvl w:val="0"/>
          <w:numId w:val="4"/>
        </w:numPr>
        <w:tabs>
          <w:tab w:val="left" w:pos="1769"/>
        </w:tabs>
        <w:spacing w:before="0" w:after="0" w:line="410" w:lineRule="exact"/>
        <w:ind w:left="1768" w:right="0" w:hanging="808"/>
        <w:jc w:val="left"/>
        <w:rPr>
          <w:sz w:val="32"/>
        </w:rPr>
      </w:pPr>
      <w:r>
        <w:rPr>
          <w:spacing w:val="-6"/>
          <w:sz w:val="32"/>
        </w:rPr>
        <w:t>监督伊州区农村公路路政管理、养护工作。</w:t>
      </w:r>
    </w:p>
    <w:p>
      <w:pPr>
        <w:pStyle w:val="7"/>
        <w:numPr>
          <w:ilvl w:val="0"/>
          <w:numId w:val="4"/>
        </w:numPr>
        <w:tabs>
          <w:tab w:val="left" w:pos="1769"/>
        </w:tabs>
        <w:spacing w:before="190" w:after="0" w:line="350" w:lineRule="auto"/>
        <w:ind w:left="316" w:right="750" w:firstLine="645"/>
        <w:jc w:val="both"/>
        <w:rPr>
          <w:sz w:val="32"/>
        </w:rPr>
      </w:pPr>
      <w:r>
        <w:rPr>
          <w:spacing w:val="-13"/>
          <w:sz w:val="32"/>
        </w:rPr>
        <w:t xml:space="preserve">负责伊州区客运线路的规划、修订，对新开辟客 </w:t>
      </w:r>
      <w:r>
        <w:rPr>
          <w:spacing w:val="-11"/>
          <w:sz w:val="32"/>
        </w:rPr>
        <w:t>运线路的审查、监督，协调解决执行中出现的矛盾和问题， 指导城乡客运及有关设施规划和管理工作，负责公共交通、出租车行业管理。</w:t>
      </w:r>
    </w:p>
    <w:p>
      <w:pPr>
        <w:pStyle w:val="7"/>
        <w:numPr>
          <w:ilvl w:val="0"/>
          <w:numId w:val="4"/>
        </w:numPr>
        <w:tabs>
          <w:tab w:val="left" w:pos="1769"/>
        </w:tabs>
        <w:spacing w:before="4" w:after="0" w:line="240" w:lineRule="auto"/>
        <w:ind w:left="1768" w:right="0" w:hanging="808"/>
        <w:jc w:val="left"/>
        <w:rPr>
          <w:sz w:val="32"/>
        </w:rPr>
      </w:pPr>
      <w:r>
        <w:rPr>
          <w:spacing w:val="-6"/>
          <w:sz w:val="32"/>
        </w:rPr>
        <w:t>负责管辖伊州区范围内渔船检验和监督管理职责。</w:t>
      </w:r>
    </w:p>
    <w:p>
      <w:pPr>
        <w:pStyle w:val="7"/>
        <w:numPr>
          <w:ilvl w:val="0"/>
          <w:numId w:val="4"/>
        </w:numPr>
        <w:tabs>
          <w:tab w:val="left" w:pos="1790"/>
        </w:tabs>
        <w:spacing w:before="192" w:after="0" w:line="352" w:lineRule="auto"/>
        <w:ind w:left="316" w:right="751" w:firstLine="645"/>
        <w:jc w:val="both"/>
        <w:rPr>
          <w:sz w:val="32"/>
        </w:rPr>
      </w:pPr>
      <w:r>
        <w:rPr>
          <w:sz w:val="32"/>
        </w:rPr>
        <w:t>负责协调和管理伊州区交通运输市场和交通基础</w:t>
      </w:r>
      <w:r>
        <w:rPr>
          <w:spacing w:val="-7"/>
          <w:sz w:val="32"/>
        </w:rPr>
        <w:t>设施建设市场，指导伊州区交通运输行业职业教育和培训工作。</w:t>
      </w:r>
    </w:p>
    <w:p>
      <w:pPr>
        <w:pStyle w:val="7"/>
        <w:numPr>
          <w:ilvl w:val="0"/>
          <w:numId w:val="4"/>
        </w:numPr>
        <w:tabs>
          <w:tab w:val="left" w:pos="1769"/>
        </w:tabs>
        <w:spacing w:before="0" w:after="0" w:line="350" w:lineRule="auto"/>
        <w:ind w:left="316" w:right="751" w:firstLine="645"/>
        <w:jc w:val="both"/>
        <w:rPr>
          <w:sz w:val="32"/>
        </w:rPr>
      </w:pPr>
      <w:r>
        <w:rPr>
          <w:spacing w:val="-14"/>
          <w:sz w:val="32"/>
        </w:rPr>
        <w:t xml:space="preserve">负责伊州区运输市场、汽车维修市场、客运站点 </w:t>
      </w:r>
      <w:r>
        <w:rPr>
          <w:spacing w:val="-11"/>
          <w:sz w:val="32"/>
        </w:rPr>
        <w:t>管理、车辆技术检测、汽车驾驶学校和驾驶员培训等工作的行业管理，建立完善交通运输信息服务体系，维护伊州区交</w:t>
      </w:r>
      <w:r>
        <w:rPr>
          <w:spacing w:val="-9"/>
          <w:sz w:val="32"/>
        </w:rPr>
        <w:t>通行业的平等竞争秩序。</w:t>
      </w:r>
    </w:p>
    <w:p>
      <w:pPr>
        <w:pStyle w:val="7"/>
        <w:numPr>
          <w:ilvl w:val="0"/>
          <w:numId w:val="4"/>
        </w:numPr>
        <w:tabs>
          <w:tab w:val="left" w:pos="1790"/>
        </w:tabs>
        <w:spacing w:before="2" w:after="0" w:line="352" w:lineRule="auto"/>
        <w:ind w:left="316" w:right="753" w:firstLine="645"/>
        <w:jc w:val="left"/>
        <w:rPr>
          <w:sz w:val="32"/>
        </w:rPr>
      </w:pPr>
      <w:r>
        <w:rPr>
          <w:sz w:val="32"/>
        </w:rPr>
        <w:t>会同相关部门提出伊州区交通运输财政性资金安</w:t>
      </w:r>
      <w:r>
        <w:rPr>
          <w:spacing w:val="-5"/>
          <w:sz w:val="32"/>
        </w:rPr>
        <w:t>排意见并监督管理，监督交通建设资金的使用工作。</w:t>
      </w:r>
    </w:p>
    <w:p>
      <w:pPr>
        <w:spacing w:after="0" w:line="352"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7"/>
        <w:numPr>
          <w:ilvl w:val="0"/>
          <w:numId w:val="4"/>
        </w:numPr>
        <w:tabs>
          <w:tab w:val="left" w:pos="1931"/>
        </w:tabs>
        <w:spacing w:before="67" w:after="0" w:line="352" w:lineRule="auto"/>
        <w:ind w:left="316" w:right="751" w:firstLine="645"/>
        <w:jc w:val="both"/>
        <w:rPr>
          <w:sz w:val="32"/>
        </w:rPr>
      </w:pPr>
      <w:r>
        <w:rPr>
          <w:spacing w:val="-8"/>
          <w:sz w:val="32"/>
        </w:rPr>
        <w:t>承担伊州区农村公路建设市场监管工作，维护交</w:t>
      </w:r>
      <w:r>
        <w:rPr>
          <w:spacing w:val="-10"/>
          <w:sz w:val="32"/>
        </w:rPr>
        <w:t>通建设市场公平竞争秩序；制定伊州区农村公路建设有关制</w:t>
      </w:r>
      <w:r>
        <w:rPr>
          <w:spacing w:val="-11"/>
          <w:sz w:val="32"/>
        </w:rPr>
        <w:t>度并监督实施；承担伊州区农村交通建设项目的招投标监督</w:t>
      </w:r>
      <w:r>
        <w:rPr>
          <w:spacing w:val="-9"/>
          <w:sz w:val="32"/>
        </w:rPr>
        <w:t>管理、竣工验收和质量监督等工作。</w:t>
      </w:r>
    </w:p>
    <w:p>
      <w:pPr>
        <w:pStyle w:val="7"/>
        <w:numPr>
          <w:ilvl w:val="0"/>
          <w:numId w:val="4"/>
        </w:numPr>
        <w:tabs>
          <w:tab w:val="left" w:pos="1920"/>
        </w:tabs>
        <w:spacing w:before="0" w:after="0" w:line="397" w:lineRule="exact"/>
        <w:ind w:left="1919" w:right="0" w:hanging="959"/>
        <w:jc w:val="left"/>
        <w:rPr>
          <w:sz w:val="32"/>
        </w:rPr>
      </w:pPr>
      <w:r>
        <w:rPr>
          <w:spacing w:val="-6"/>
          <w:sz w:val="32"/>
        </w:rPr>
        <w:t>依法保护伊州区农村公路路产路权。负责伊州区</w:t>
      </w:r>
    </w:p>
    <w:p>
      <w:pPr>
        <w:pStyle w:val="3"/>
        <w:spacing w:before="193" w:line="352" w:lineRule="auto"/>
        <w:ind w:left="316" w:right="753"/>
      </w:pPr>
      <w:r>
        <w:t>农村公路路政管理、养护工作的监督、检查、指导；负责实施伊州区农村公路货运车辆超限治理工作。</w:t>
      </w:r>
    </w:p>
    <w:p>
      <w:pPr>
        <w:pStyle w:val="7"/>
        <w:numPr>
          <w:ilvl w:val="0"/>
          <w:numId w:val="4"/>
        </w:numPr>
        <w:tabs>
          <w:tab w:val="left" w:pos="1931"/>
        </w:tabs>
        <w:spacing w:before="0" w:after="0" w:line="409" w:lineRule="exact"/>
        <w:ind w:left="1930" w:right="0" w:hanging="970"/>
        <w:jc w:val="left"/>
        <w:rPr>
          <w:sz w:val="32"/>
        </w:rPr>
      </w:pPr>
      <w:r>
        <w:rPr>
          <w:spacing w:val="-6"/>
          <w:sz w:val="32"/>
        </w:rPr>
        <w:t>负责伊州区交通运输行业信用体系建设工作。</w:t>
      </w:r>
    </w:p>
    <w:p>
      <w:pPr>
        <w:pStyle w:val="7"/>
        <w:numPr>
          <w:ilvl w:val="0"/>
          <w:numId w:val="4"/>
        </w:numPr>
        <w:tabs>
          <w:tab w:val="left" w:pos="1951"/>
        </w:tabs>
        <w:spacing w:before="192" w:after="0" w:line="352" w:lineRule="auto"/>
        <w:ind w:left="316" w:right="591" w:firstLine="645"/>
        <w:jc w:val="left"/>
        <w:rPr>
          <w:sz w:val="32"/>
        </w:rPr>
      </w:pPr>
      <w:r>
        <w:rPr>
          <w:sz w:val="32"/>
        </w:rPr>
        <w:t xml:space="preserve">负责伊州区交通运输行业安全生产的监督管理； </w:t>
      </w:r>
      <w:r>
        <w:rPr>
          <w:spacing w:val="-3"/>
          <w:sz w:val="32"/>
        </w:rPr>
        <w:t>负责交通运输系统应急处置工作。</w:t>
      </w:r>
    </w:p>
    <w:p>
      <w:pPr>
        <w:pStyle w:val="7"/>
        <w:numPr>
          <w:ilvl w:val="0"/>
          <w:numId w:val="4"/>
        </w:numPr>
        <w:tabs>
          <w:tab w:val="left" w:pos="1931"/>
        </w:tabs>
        <w:spacing w:before="0" w:after="0" w:line="352" w:lineRule="auto"/>
        <w:ind w:left="316" w:right="753" w:firstLine="645"/>
        <w:jc w:val="left"/>
        <w:rPr>
          <w:sz w:val="32"/>
        </w:rPr>
      </w:pPr>
      <w:r>
        <w:rPr>
          <w:spacing w:val="-9"/>
          <w:sz w:val="32"/>
        </w:rPr>
        <w:t>监督指导伊州区交通运输综合行政执法工作；负</w:t>
      </w:r>
      <w:r>
        <w:rPr>
          <w:spacing w:val="-3"/>
          <w:sz w:val="32"/>
        </w:rPr>
        <w:t>责交通运输行业的法制宣传。</w:t>
      </w:r>
    </w:p>
    <w:p>
      <w:pPr>
        <w:pStyle w:val="7"/>
        <w:numPr>
          <w:ilvl w:val="0"/>
          <w:numId w:val="4"/>
        </w:numPr>
        <w:tabs>
          <w:tab w:val="left" w:pos="1931"/>
        </w:tabs>
        <w:spacing w:before="0" w:after="0" w:line="352" w:lineRule="auto"/>
        <w:ind w:left="316" w:right="751" w:firstLine="645"/>
        <w:jc w:val="both"/>
        <w:rPr>
          <w:sz w:val="32"/>
        </w:rPr>
      </w:pPr>
      <w:r>
        <w:rPr>
          <w:spacing w:val="-6"/>
          <w:sz w:val="32"/>
        </w:rPr>
        <w:t>负责伊州区交通运输行业环境保护和节能减排工</w:t>
      </w:r>
      <w:r>
        <w:rPr>
          <w:spacing w:val="-10"/>
          <w:sz w:val="32"/>
        </w:rPr>
        <w:t>作；贯彻国家、自治区、哈密市有关交通运输行业的技术标</w:t>
      </w:r>
      <w:r>
        <w:rPr>
          <w:spacing w:val="-11"/>
          <w:sz w:val="32"/>
        </w:rPr>
        <w:t>准，承担伊州区交通运输行业标准化协调工作。</w:t>
      </w:r>
    </w:p>
    <w:p>
      <w:pPr>
        <w:pStyle w:val="7"/>
        <w:numPr>
          <w:ilvl w:val="0"/>
          <w:numId w:val="4"/>
        </w:numPr>
        <w:tabs>
          <w:tab w:val="left" w:pos="1931"/>
        </w:tabs>
        <w:spacing w:before="0" w:after="0" w:line="408" w:lineRule="exact"/>
        <w:ind w:left="1930" w:right="0" w:hanging="970"/>
        <w:jc w:val="left"/>
        <w:rPr>
          <w:sz w:val="32"/>
        </w:rPr>
      </w:pPr>
      <w:r>
        <w:rPr>
          <w:spacing w:val="-4"/>
          <w:sz w:val="32"/>
        </w:rPr>
        <w:t>负责伊州区交通战备工作。</w:t>
      </w:r>
    </w:p>
    <w:p>
      <w:pPr>
        <w:pStyle w:val="7"/>
        <w:numPr>
          <w:ilvl w:val="0"/>
          <w:numId w:val="4"/>
        </w:numPr>
        <w:tabs>
          <w:tab w:val="left" w:pos="1931"/>
        </w:tabs>
        <w:spacing w:before="169" w:after="0" w:line="240" w:lineRule="auto"/>
        <w:ind w:left="1930" w:right="0" w:hanging="970"/>
        <w:jc w:val="left"/>
        <w:rPr>
          <w:sz w:val="32"/>
        </w:rPr>
      </w:pPr>
      <w:r>
        <w:rPr>
          <w:spacing w:val="-6"/>
          <w:sz w:val="32"/>
        </w:rPr>
        <w:t>完成区委、区人民政府交办的其他任务。</w:t>
      </w:r>
    </w:p>
    <w:p>
      <w:pPr>
        <w:pStyle w:val="2"/>
        <w:numPr>
          <w:ilvl w:val="1"/>
          <w:numId w:val="3"/>
        </w:numPr>
        <w:tabs>
          <w:tab w:val="left" w:pos="1205"/>
        </w:tabs>
        <w:spacing w:before="89" w:after="0" w:line="240" w:lineRule="auto"/>
        <w:ind w:left="1204" w:right="0" w:hanging="244"/>
        <w:jc w:val="left"/>
      </w:pPr>
      <w:r>
        <w:t>部门机构设置及人员编制</w:t>
      </w:r>
    </w:p>
    <w:p>
      <w:pPr>
        <w:pStyle w:val="7"/>
        <w:numPr>
          <w:ilvl w:val="0"/>
          <w:numId w:val="5"/>
        </w:numPr>
        <w:tabs>
          <w:tab w:val="left" w:pos="1769"/>
        </w:tabs>
        <w:spacing w:before="115" w:after="0" w:line="240" w:lineRule="auto"/>
        <w:ind w:left="1768" w:right="0" w:hanging="808"/>
        <w:jc w:val="left"/>
        <w:rPr>
          <w:sz w:val="32"/>
        </w:rPr>
      </w:pPr>
      <w:r>
        <w:rPr>
          <w:spacing w:val="-3"/>
          <w:sz w:val="32"/>
        </w:rPr>
        <w:t>部门机构设置</w:t>
      </w:r>
    </w:p>
    <w:p>
      <w:pPr>
        <w:pStyle w:val="3"/>
        <w:spacing w:before="193"/>
        <w:ind w:left="961"/>
      </w:pPr>
      <w:r>
        <w:t xml:space="preserve">区交通运输局内设科室 </w:t>
      </w:r>
      <w:r>
        <w:rPr>
          <w:rFonts w:ascii="Times New Roman" w:eastAsia="Times New Roman"/>
        </w:rPr>
        <w:t xml:space="preserve">3 </w:t>
      </w:r>
      <w:r>
        <w:t>个，为办公室、公路工程室、</w:t>
      </w:r>
    </w:p>
    <w:p>
      <w:pPr>
        <w:pStyle w:val="3"/>
        <w:spacing w:before="191"/>
        <w:ind w:left="316"/>
      </w:pPr>
      <w:r>
        <w:t xml:space="preserve">安全运输室。有 </w:t>
      </w:r>
      <w:r>
        <w:rPr>
          <w:rFonts w:ascii="Times New Roman" w:eastAsia="Times New Roman"/>
        </w:rPr>
        <w:t xml:space="preserve">4 </w:t>
      </w:r>
      <w:r>
        <w:t>个下属事业单位分别是区交通运输事业综</w:t>
      </w:r>
    </w:p>
    <w:p>
      <w:pPr>
        <w:spacing w:after="0"/>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592"/>
      </w:pPr>
      <w:r>
        <w:t>合服务中心、区城市客运服务中心、区邮政安全发展中心、</w:t>
      </w:r>
      <w:r>
        <w:rPr>
          <w:spacing w:val="-6"/>
        </w:rPr>
        <w:t>区农村公路养护站。行业监管哈密市东畅公共交通有限责任公司。</w:t>
      </w:r>
    </w:p>
    <w:p>
      <w:pPr>
        <w:pStyle w:val="7"/>
        <w:numPr>
          <w:ilvl w:val="0"/>
          <w:numId w:val="5"/>
        </w:numPr>
        <w:tabs>
          <w:tab w:val="left" w:pos="1769"/>
        </w:tabs>
        <w:spacing w:before="0" w:after="0" w:line="408" w:lineRule="exact"/>
        <w:ind w:left="1768" w:right="0" w:hanging="808"/>
        <w:jc w:val="left"/>
        <w:rPr>
          <w:sz w:val="32"/>
        </w:rPr>
      </w:pPr>
      <w:r>
        <w:rPr>
          <w:spacing w:val="-3"/>
          <w:sz w:val="32"/>
        </w:rPr>
        <w:t>部门人员编制</w:t>
      </w:r>
    </w:p>
    <w:p>
      <w:pPr>
        <w:pStyle w:val="3"/>
        <w:spacing w:before="181" w:line="352" w:lineRule="auto"/>
        <w:ind w:left="316" w:right="752" w:firstLine="645"/>
      </w:pPr>
      <w:r>
        <w:rPr>
          <w:spacing w:val="-10"/>
        </w:rPr>
        <w:t xml:space="preserve">区交通运输局编制数 </w:t>
      </w:r>
      <w:r>
        <w:rPr>
          <w:rFonts w:ascii="Times New Roman" w:eastAsia="Times New Roman"/>
        </w:rPr>
        <w:t xml:space="preserve">8 </w:t>
      </w:r>
      <w:r>
        <w:rPr>
          <w:spacing w:val="-11"/>
        </w:rPr>
        <w:t xml:space="preserve">名，实际在编人数 </w:t>
      </w:r>
      <w:r>
        <w:rPr>
          <w:rFonts w:ascii="Times New Roman" w:eastAsia="Times New Roman"/>
        </w:rPr>
        <w:t xml:space="preserve">7 </w:t>
      </w:r>
      <w:r>
        <w:rPr>
          <w:spacing w:val="-5"/>
        </w:rPr>
        <w:t>人，人员在</w:t>
      </w:r>
      <w:r>
        <w:rPr>
          <w:spacing w:val="-22"/>
        </w:rPr>
        <w:t xml:space="preserve">编率为 </w:t>
      </w:r>
      <w:r>
        <w:rPr>
          <w:rFonts w:ascii="Times New Roman" w:eastAsia="Times New Roman"/>
        </w:rPr>
        <w:t>87.5%</w:t>
      </w:r>
      <w:r>
        <w:t>。</w:t>
      </w:r>
    </w:p>
    <w:p>
      <w:pPr>
        <w:pStyle w:val="3"/>
        <w:spacing w:line="352" w:lineRule="auto"/>
        <w:ind w:left="316" w:right="680" w:firstLine="645"/>
      </w:pPr>
      <w:r>
        <w:t xml:space="preserve">区交通运输事业综合服务中心编制数 </w:t>
      </w:r>
      <w:r>
        <w:rPr>
          <w:rFonts w:ascii="Times New Roman" w:eastAsia="Times New Roman"/>
        </w:rPr>
        <w:t xml:space="preserve">9 </w:t>
      </w:r>
      <w:r>
        <w:t xml:space="preserve">名，实际在编人数 </w:t>
      </w:r>
      <w:r>
        <w:rPr>
          <w:rFonts w:ascii="Times New Roman" w:eastAsia="Times New Roman"/>
        </w:rPr>
        <w:t xml:space="preserve">9 </w:t>
      </w:r>
      <w:r>
        <w:t xml:space="preserve">人，人员在编率为 </w:t>
      </w:r>
      <w:r>
        <w:rPr>
          <w:rFonts w:ascii="Times New Roman" w:eastAsia="Times New Roman"/>
        </w:rPr>
        <w:t>100%</w:t>
      </w:r>
      <w:r>
        <w:t>。</w:t>
      </w:r>
    </w:p>
    <w:p>
      <w:pPr>
        <w:pStyle w:val="3"/>
        <w:spacing w:line="352" w:lineRule="auto"/>
        <w:ind w:left="316" w:right="590" w:firstLine="645"/>
      </w:pPr>
      <w:r>
        <w:rPr>
          <w:spacing w:val="-8"/>
        </w:rPr>
        <w:t xml:space="preserve">区城市客运服务中心编制数 </w:t>
      </w:r>
      <w:r>
        <w:rPr>
          <w:rFonts w:ascii="Times New Roman" w:eastAsia="Times New Roman"/>
        </w:rPr>
        <w:t xml:space="preserve">21 </w:t>
      </w:r>
      <w:r>
        <w:rPr>
          <w:spacing w:val="-29"/>
        </w:rPr>
        <w:t xml:space="preserve">名，实际在编人数 </w:t>
      </w:r>
      <w:r>
        <w:rPr>
          <w:rFonts w:ascii="Times New Roman" w:eastAsia="Times New Roman"/>
        </w:rPr>
        <w:t xml:space="preserve">19 </w:t>
      </w:r>
      <w:r>
        <w:t xml:space="preserve">人， </w:t>
      </w:r>
      <w:r>
        <w:rPr>
          <w:spacing w:val="-13"/>
        </w:rPr>
        <w:t xml:space="preserve">人员在编率为 </w:t>
      </w:r>
      <w:r>
        <w:rPr>
          <w:rFonts w:ascii="Times New Roman" w:eastAsia="Times New Roman"/>
        </w:rPr>
        <w:t>90.48%</w:t>
      </w:r>
      <w:r>
        <w:t>。</w:t>
      </w:r>
    </w:p>
    <w:p>
      <w:pPr>
        <w:pStyle w:val="3"/>
        <w:spacing w:line="352" w:lineRule="auto"/>
        <w:ind w:left="316" w:right="590" w:firstLine="645"/>
      </w:pPr>
      <w:r>
        <w:rPr>
          <w:spacing w:val="-5"/>
        </w:rPr>
        <w:t xml:space="preserve">区邮政安全发展中心编制数 </w:t>
      </w:r>
      <w:r>
        <w:rPr>
          <w:rFonts w:ascii="Times New Roman" w:eastAsia="Times New Roman"/>
        </w:rPr>
        <w:t>4</w:t>
      </w:r>
      <w:r>
        <w:rPr>
          <w:rFonts w:ascii="Times New Roman" w:eastAsia="Times New Roman"/>
          <w:spacing w:val="51"/>
        </w:rPr>
        <w:t xml:space="preserve"> </w:t>
      </w:r>
      <w:r>
        <w:rPr>
          <w:spacing w:val="-7"/>
        </w:rPr>
        <w:t xml:space="preserve">名，实际在编人数 </w:t>
      </w:r>
      <w:r>
        <w:rPr>
          <w:rFonts w:ascii="Times New Roman" w:eastAsia="Times New Roman"/>
        </w:rPr>
        <w:t>3</w:t>
      </w:r>
      <w:r>
        <w:rPr>
          <w:rFonts w:ascii="Times New Roman" w:eastAsia="Times New Roman"/>
          <w:spacing w:val="52"/>
        </w:rPr>
        <w:t xml:space="preserve"> </w:t>
      </w:r>
      <w:r>
        <w:t xml:space="preserve">人， </w:t>
      </w:r>
      <w:r>
        <w:rPr>
          <w:spacing w:val="-13"/>
        </w:rPr>
        <w:t xml:space="preserve">人员在编率为 </w:t>
      </w:r>
      <w:r>
        <w:rPr>
          <w:rFonts w:ascii="Times New Roman" w:eastAsia="Times New Roman"/>
        </w:rPr>
        <w:t>75%</w:t>
      </w:r>
      <w:r>
        <w:t>。</w:t>
      </w:r>
    </w:p>
    <w:p>
      <w:pPr>
        <w:pStyle w:val="3"/>
        <w:spacing w:line="352" w:lineRule="auto"/>
        <w:ind w:left="316" w:right="753" w:firstLine="645"/>
      </w:pPr>
      <w:r>
        <w:rPr>
          <w:spacing w:val="-8"/>
        </w:rPr>
        <w:t xml:space="preserve">区农村公路养护站编制数 </w:t>
      </w:r>
      <w:r>
        <w:rPr>
          <w:rFonts w:ascii="Times New Roman" w:eastAsia="Times New Roman"/>
        </w:rPr>
        <w:t xml:space="preserve">14 </w:t>
      </w:r>
      <w:r>
        <w:rPr>
          <w:spacing w:val="-21"/>
        </w:rPr>
        <w:t xml:space="preserve">名，实际在编人数 </w:t>
      </w:r>
      <w:r>
        <w:rPr>
          <w:rFonts w:ascii="Times New Roman" w:eastAsia="Times New Roman"/>
        </w:rPr>
        <w:t xml:space="preserve">4 </w:t>
      </w:r>
      <w:r>
        <w:rPr>
          <w:spacing w:val="-33"/>
        </w:rPr>
        <w:t>人，人</w:t>
      </w:r>
      <w:r>
        <w:rPr>
          <w:spacing w:val="-15"/>
        </w:rPr>
        <w:t xml:space="preserve">员在编率为 </w:t>
      </w:r>
      <w:r>
        <w:rPr>
          <w:rFonts w:ascii="Times New Roman" w:eastAsia="Times New Roman"/>
        </w:rPr>
        <w:t>28.57%</w:t>
      </w:r>
      <w:r>
        <w:t>。</w:t>
      </w:r>
    </w:p>
    <w:p>
      <w:pPr>
        <w:pStyle w:val="3"/>
        <w:spacing w:line="409" w:lineRule="exact"/>
        <w:ind w:left="961"/>
      </w:pPr>
      <w:r>
        <w:t xml:space="preserve">综上，区交通运输局部门编制数共计 </w:t>
      </w:r>
      <w:r>
        <w:rPr>
          <w:rFonts w:ascii="Times New Roman" w:eastAsia="Times New Roman"/>
        </w:rPr>
        <w:t xml:space="preserve">56 </w:t>
      </w:r>
      <w:r>
        <w:t>名，实际在编人</w:t>
      </w:r>
    </w:p>
    <w:p>
      <w:pPr>
        <w:pStyle w:val="3"/>
        <w:spacing w:before="177"/>
        <w:ind w:left="316"/>
        <w:rPr>
          <w:rFonts w:ascii="Times New Roman" w:eastAsia="Times New Roman"/>
        </w:rPr>
      </w:pPr>
      <w:r>
        <w:rPr>
          <w:spacing w:val="-19"/>
        </w:rPr>
        <w:t xml:space="preserve">数共计 </w:t>
      </w:r>
      <w:r>
        <w:rPr>
          <w:rFonts w:ascii="Times New Roman" w:eastAsia="Times New Roman"/>
        </w:rPr>
        <w:t>42</w:t>
      </w:r>
      <w:r>
        <w:rPr>
          <w:rFonts w:ascii="Times New Roman" w:eastAsia="Times New Roman"/>
          <w:spacing w:val="6"/>
        </w:rPr>
        <w:t xml:space="preserve"> </w:t>
      </w:r>
      <w:r>
        <w:rPr>
          <w:spacing w:val="-10"/>
        </w:rPr>
        <w:t xml:space="preserve">人，人员在编率为 </w:t>
      </w:r>
      <w:r>
        <w:rPr>
          <w:rFonts w:ascii="Times New Roman" w:eastAsia="Times New Roman"/>
        </w:rPr>
        <w:t>75%</w:t>
      </w:r>
    </w:p>
    <w:p>
      <w:pPr>
        <w:pStyle w:val="2"/>
        <w:numPr>
          <w:ilvl w:val="1"/>
          <w:numId w:val="3"/>
        </w:numPr>
        <w:tabs>
          <w:tab w:val="left" w:pos="1205"/>
        </w:tabs>
        <w:spacing w:before="79" w:after="0" w:line="240" w:lineRule="auto"/>
        <w:ind w:left="1204" w:right="0" w:hanging="244"/>
        <w:jc w:val="left"/>
      </w:pPr>
      <w:r>
        <w:t>部门固定资产情况</w:t>
      </w:r>
    </w:p>
    <w:p>
      <w:pPr>
        <w:pStyle w:val="3"/>
        <w:spacing w:before="115"/>
        <w:ind w:left="961"/>
        <w:jc w:val="both"/>
      </w:pPr>
      <w:r>
        <w:rPr>
          <w:spacing w:val="12"/>
        </w:rPr>
        <w:t xml:space="preserve">区交通运输局 </w:t>
      </w:r>
      <w:r>
        <w:rPr>
          <w:rFonts w:ascii="Times New Roman" w:eastAsia="Times New Roman"/>
        </w:rPr>
        <w:t>2023</w:t>
      </w:r>
      <w:r>
        <w:rPr>
          <w:rFonts w:ascii="Times New Roman" w:eastAsia="Times New Roman"/>
          <w:spacing w:val="19"/>
        </w:rPr>
        <w:t xml:space="preserve">  </w:t>
      </w:r>
      <w:r>
        <w:rPr>
          <w:spacing w:val="11"/>
        </w:rPr>
        <w:t>年固定资产原值期初账面金额为</w:t>
      </w:r>
    </w:p>
    <w:p>
      <w:pPr>
        <w:pStyle w:val="3"/>
        <w:spacing w:before="192" w:line="352" w:lineRule="auto"/>
        <w:ind w:left="316" w:right="753"/>
        <w:jc w:val="both"/>
      </w:pPr>
      <w:r>
        <w:rPr>
          <w:rFonts w:ascii="Times New Roman" w:eastAsia="Times New Roman"/>
        </w:rPr>
        <w:t>289.15</w:t>
      </w:r>
      <w:r>
        <w:rPr>
          <w:rFonts w:ascii="Times New Roman" w:eastAsia="Times New Roman"/>
          <w:spacing w:val="15"/>
        </w:rPr>
        <w:t xml:space="preserve"> </w:t>
      </w:r>
      <w:r>
        <w:rPr>
          <w:spacing w:val="-14"/>
        </w:rPr>
        <w:t xml:space="preserve">万元，期末账面金额为 </w:t>
      </w:r>
      <w:r>
        <w:rPr>
          <w:rFonts w:ascii="Times New Roman" w:eastAsia="Times New Roman"/>
        </w:rPr>
        <w:t>268.46</w:t>
      </w:r>
      <w:r>
        <w:rPr>
          <w:rFonts w:ascii="Times New Roman" w:eastAsia="Times New Roman"/>
          <w:spacing w:val="16"/>
        </w:rPr>
        <w:t xml:space="preserve"> </w:t>
      </w:r>
      <w:r>
        <w:rPr>
          <w:spacing w:val="-9"/>
        </w:rPr>
        <w:t>万元；累计折旧期初账</w:t>
      </w:r>
      <w:r>
        <w:rPr>
          <w:spacing w:val="-22"/>
        </w:rPr>
        <w:t xml:space="preserve">面金额为 </w:t>
      </w:r>
      <w:r>
        <w:rPr>
          <w:rFonts w:ascii="Times New Roman" w:eastAsia="Times New Roman"/>
        </w:rPr>
        <w:t>239.13</w:t>
      </w:r>
      <w:r>
        <w:rPr>
          <w:rFonts w:ascii="Times New Roman" w:eastAsia="Times New Roman"/>
          <w:spacing w:val="9"/>
        </w:rPr>
        <w:t xml:space="preserve"> </w:t>
      </w:r>
      <w:r>
        <w:rPr>
          <w:spacing w:val="-19"/>
        </w:rPr>
        <w:t xml:space="preserve">万元，期末账面金额为 </w:t>
      </w:r>
      <w:r>
        <w:rPr>
          <w:rFonts w:ascii="Times New Roman" w:eastAsia="Times New Roman"/>
        </w:rPr>
        <w:t>245.05</w:t>
      </w:r>
      <w:r>
        <w:rPr>
          <w:rFonts w:ascii="Times New Roman" w:eastAsia="Times New Roman"/>
          <w:spacing w:val="9"/>
        </w:rPr>
        <w:t xml:space="preserve"> </w:t>
      </w:r>
      <w:r>
        <w:rPr>
          <w:spacing w:val="-15"/>
        </w:rPr>
        <w:t>万元；固定资</w:t>
      </w:r>
      <w:r>
        <w:rPr>
          <w:spacing w:val="-16"/>
        </w:rPr>
        <w:t xml:space="preserve">产净值期初账面金额为 </w:t>
      </w:r>
      <w:r>
        <w:rPr>
          <w:rFonts w:ascii="Times New Roman" w:eastAsia="Times New Roman"/>
        </w:rPr>
        <w:t>50.02</w:t>
      </w:r>
      <w:r>
        <w:rPr>
          <w:rFonts w:ascii="Times New Roman" w:eastAsia="Times New Roman"/>
          <w:spacing w:val="9"/>
        </w:rPr>
        <w:t xml:space="preserve"> </w:t>
      </w:r>
      <w:r>
        <w:rPr>
          <w:spacing w:val="-25"/>
        </w:rPr>
        <w:t xml:space="preserve">万元，期末账面金额为 </w:t>
      </w:r>
      <w:r>
        <w:rPr>
          <w:rFonts w:ascii="Times New Roman" w:eastAsia="Times New Roman"/>
        </w:rPr>
        <w:t>23.41</w:t>
      </w:r>
      <w:r>
        <w:rPr>
          <w:rFonts w:ascii="Times New Roman" w:eastAsia="Times New Roman"/>
          <w:spacing w:val="9"/>
        </w:rPr>
        <w:t xml:space="preserve"> </w:t>
      </w:r>
      <w:r>
        <w:t>万</w:t>
      </w:r>
    </w:p>
    <w:p>
      <w:pPr>
        <w:spacing w:after="0" w:line="352"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ind w:left="316"/>
      </w:pPr>
      <w:r>
        <w:t xml:space="preserve">元。各资产类别明细见表 </w:t>
      </w:r>
      <w:r>
        <w:rPr>
          <w:rFonts w:ascii="Times New Roman" w:eastAsia="Times New Roman"/>
        </w:rPr>
        <w:t>1-1</w:t>
      </w:r>
      <w:r>
        <w:t>。</w:t>
      </w:r>
    </w:p>
    <w:p>
      <w:pPr>
        <w:spacing w:before="209"/>
        <w:ind w:left="1492" w:right="1482" w:firstLine="0"/>
        <w:jc w:val="center"/>
        <w:rPr>
          <w:rFonts w:hint="eastAsia" w:ascii="微软雅黑" w:eastAsia="微软雅黑"/>
          <w:b/>
          <w:sz w:val="23"/>
        </w:rPr>
      </w:pPr>
      <w:r>
        <w:rPr>
          <w:rFonts w:hint="eastAsia" w:ascii="微软雅黑" w:eastAsia="微软雅黑"/>
          <w:b/>
          <w:spacing w:val="-1"/>
          <w:w w:val="105"/>
          <w:sz w:val="23"/>
        </w:rPr>
        <w:t xml:space="preserve">表 </w:t>
      </w:r>
      <w:r>
        <w:rPr>
          <w:rFonts w:ascii="Times New Roman" w:eastAsia="Times New Roman"/>
          <w:b/>
          <w:w w:val="105"/>
          <w:sz w:val="23"/>
        </w:rPr>
        <w:t>1-1</w:t>
      </w:r>
      <w:r>
        <w:rPr>
          <w:rFonts w:ascii="Times New Roman" w:eastAsia="Times New Roman"/>
          <w:b/>
          <w:spacing w:val="51"/>
          <w:w w:val="105"/>
          <w:sz w:val="23"/>
        </w:rPr>
        <w:t xml:space="preserve"> </w:t>
      </w:r>
      <w:r>
        <w:rPr>
          <w:rFonts w:hint="eastAsia" w:ascii="微软雅黑" w:eastAsia="微软雅黑"/>
          <w:b/>
          <w:w w:val="105"/>
          <w:sz w:val="23"/>
        </w:rPr>
        <w:t xml:space="preserve">哈密市伊州区交通运输局 </w:t>
      </w:r>
      <w:r>
        <w:rPr>
          <w:rFonts w:ascii="Times New Roman" w:eastAsia="Times New Roman"/>
          <w:b/>
          <w:w w:val="105"/>
          <w:sz w:val="23"/>
        </w:rPr>
        <w:t xml:space="preserve">2023 </w:t>
      </w:r>
      <w:r>
        <w:rPr>
          <w:rFonts w:hint="eastAsia" w:ascii="微软雅黑" w:eastAsia="微软雅黑"/>
          <w:b/>
          <w:spacing w:val="3"/>
          <w:w w:val="105"/>
          <w:sz w:val="23"/>
        </w:rPr>
        <w:t>年固定资产情况</w:t>
      </w:r>
    </w:p>
    <w:p>
      <w:pPr>
        <w:pStyle w:val="3"/>
        <w:spacing w:before="12"/>
        <w:rPr>
          <w:rFonts w:ascii="微软雅黑"/>
          <w:b/>
          <w:sz w:val="13"/>
        </w:rPr>
      </w:pPr>
    </w:p>
    <w:p>
      <w:pPr>
        <w:spacing w:before="0"/>
        <w:ind w:left="0" w:right="892" w:firstLine="0"/>
        <w:jc w:val="right"/>
        <w:rPr>
          <w:sz w:val="23"/>
        </w:rPr>
      </w:pPr>
      <w:r>
        <w:rPr>
          <w:sz w:val="23"/>
        </w:rPr>
        <w:t xml:space="preserve">单位：万元 </w:t>
      </w:r>
    </w:p>
    <w:p>
      <w:pPr>
        <w:pStyle w:val="3"/>
        <w:rPr>
          <w:sz w:val="5"/>
        </w:rPr>
      </w:pPr>
    </w:p>
    <w:tbl>
      <w:tblPr>
        <w:tblStyle w:val="4"/>
        <w:tblW w:w="0" w:type="auto"/>
        <w:tblInd w:w="3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0"/>
        <w:gridCol w:w="1012"/>
        <w:gridCol w:w="1248"/>
        <w:gridCol w:w="980"/>
        <w:gridCol w:w="1023"/>
        <w:gridCol w:w="1195"/>
        <w:gridCol w:w="1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560" w:type="dxa"/>
            <w:vMerge w:val="restart"/>
          </w:tcPr>
          <w:p>
            <w:pPr>
              <w:pStyle w:val="8"/>
              <w:spacing w:before="175"/>
              <w:ind w:left="369"/>
              <w:rPr>
                <w:sz w:val="21"/>
              </w:rPr>
            </w:pPr>
            <w:r>
              <w:rPr>
                <w:sz w:val="21"/>
              </w:rPr>
              <w:t xml:space="preserve">资产大类 </w:t>
            </w:r>
          </w:p>
        </w:tc>
        <w:tc>
          <w:tcPr>
            <w:tcW w:w="3240" w:type="dxa"/>
            <w:gridSpan w:val="3"/>
          </w:tcPr>
          <w:p>
            <w:pPr>
              <w:pStyle w:val="8"/>
              <w:spacing w:before="14"/>
              <w:ind w:left="992"/>
              <w:rPr>
                <w:sz w:val="21"/>
              </w:rPr>
            </w:pPr>
            <w:r>
              <w:rPr>
                <w:sz w:val="21"/>
              </w:rPr>
              <w:t xml:space="preserve">期初账面金额 </w:t>
            </w:r>
          </w:p>
        </w:tc>
        <w:tc>
          <w:tcPr>
            <w:tcW w:w="3521" w:type="dxa"/>
            <w:gridSpan w:val="3"/>
          </w:tcPr>
          <w:p>
            <w:pPr>
              <w:pStyle w:val="8"/>
              <w:spacing w:before="14"/>
              <w:ind w:left="1129"/>
              <w:rPr>
                <w:sz w:val="21"/>
              </w:rPr>
            </w:pPr>
            <w:r>
              <w:rPr>
                <w:sz w:val="21"/>
              </w:rPr>
              <w:t xml:space="preserve">期末账面金额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560" w:type="dxa"/>
            <w:vMerge w:val="continue"/>
            <w:tcBorders>
              <w:top w:val="nil"/>
            </w:tcBorders>
          </w:tcPr>
          <w:p>
            <w:pPr>
              <w:rPr>
                <w:sz w:val="2"/>
                <w:szCs w:val="2"/>
              </w:rPr>
            </w:pPr>
          </w:p>
        </w:tc>
        <w:tc>
          <w:tcPr>
            <w:tcW w:w="1012" w:type="dxa"/>
          </w:tcPr>
          <w:p>
            <w:pPr>
              <w:pStyle w:val="8"/>
              <w:spacing w:before="13" w:line="263" w:lineRule="exact"/>
              <w:ind w:left="293"/>
              <w:rPr>
                <w:sz w:val="21"/>
              </w:rPr>
            </w:pPr>
            <w:r>
              <w:rPr>
                <w:sz w:val="21"/>
              </w:rPr>
              <w:t xml:space="preserve">原值 </w:t>
            </w:r>
          </w:p>
        </w:tc>
        <w:tc>
          <w:tcPr>
            <w:tcW w:w="1248" w:type="dxa"/>
          </w:tcPr>
          <w:p>
            <w:pPr>
              <w:pStyle w:val="8"/>
              <w:spacing w:before="13" w:line="263" w:lineRule="exact"/>
              <w:ind w:left="239" w:right="114"/>
              <w:jc w:val="center"/>
              <w:rPr>
                <w:sz w:val="21"/>
              </w:rPr>
            </w:pPr>
            <w:r>
              <w:rPr>
                <w:sz w:val="21"/>
              </w:rPr>
              <w:t xml:space="preserve">累计折旧 </w:t>
            </w:r>
          </w:p>
        </w:tc>
        <w:tc>
          <w:tcPr>
            <w:tcW w:w="980" w:type="dxa"/>
          </w:tcPr>
          <w:p>
            <w:pPr>
              <w:pStyle w:val="8"/>
              <w:spacing w:before="13" w:line="263" w:lineRule="exact"/>
              <w:ind w:left="235" w:right="110"/>
              <w:jc w:val="center"/>
              <w:rPr>
                <w:sz w:val="21"/>
              </w:rPr>
            </w:pPr>
            <w:r>
              <w:rPr>
                <w:sz w:val="21"/>
              </w:rPr>
              <w:t xml:space="preserve">净值 </w:t>
            </w:r>
          </w:p>
        </w:tc>
        <w:tc>
          <w:tcPr>
            <w:tcW w:w="1023" w:type="dxa"/>
          </w:tcPr>
          <w:p>
            <w:pPr>
              <w:pStyle w:val="8"/>
              <w:spacing w:before="13" w:line="263" w:lineRule="exact"/>
              <w:ind w:left="191" w:right="69"/>
              <w:jc w:val="center"/>
              <w:rPr>
                <w:sz w:val="21"/>
              </w:rPr>
            </w:pPr>
            <w:r>
              <w:rPr>
                <w:sz w:val="21"/>
              </w:rPr>
              <w:t xml:space="preserve">原值 </w:t>
            </w:r>
          </w:p>
        </w:tc>
        <w:tc>
          <w:tcPr>
            <w:tcW w:w="1195" w:type="dxa"/>
          </w:tcPr>
          <w:p>
            <w:pPr>
              <w:pStyle w:val="8"/>
              <w:spacing w:before="13" w:line="263" w:lineRule="exact"/>
              <w:ind w:left="204" w:right="95"/>
              <w:jc w:val="center"/>
              <w:rPr>
                <w:sz w:val="21"/>
              </w:rPr>
            </w:pPr>
            <w:r>
              <w:rPr>
                <w:sz w:val="21"/>
              </w:rPr>
              <w:t xml:space="preserve">累计折旧 </w:t>
            </w:r>
          </w:p>
        </w:tc>
        <w:tc>
          <w:tcPr>
            <w:tcW w:w="1303" w:type="dxa"/>
          </w:tcPr>
          <w:p>
            <w:pPr>
              <w:pStyle w:val="8"/>
              <w:spacing w:before="13" w:line="263" w:lineRule="exact"/>
              <w:ind w:left="449"/>
              <w:rPr>
                <w:sz w:val="21"/>
              </w:rPr>
            </w:pPr>
            <w:r>
              <w:rPr>
                <w:sz w:val="21"/>
              </w:rPr>
              <w:t xml:space="preserve">净值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560" w:type="dxa"/>
          </w:tcPr>
          <w:p>
            <w:pPr>
              <w:pStyle w:val="8"/>
              <w:spacing w:before="24"/>
              <w:ind w:left="121"/>
              <w:rPr>
                <w:sz w:val="21"/>
              </w:rPr>
            </w:pPr>
            <w:r>
              <w:rPr>
                <w:sz w:val="21"/>
              </w:rPr>
              <w:t>一、土地、房</w:t>
            </w:r>
          </w:p>
          <w:p>
            <w:pPr>
              <w:pStyle w:val="8"/>
              <w:spacing w:before="43" w:line="263" w:lineRule="exact"/>
              <w:ind w:left="121"/>
              <w:rPr>
                <w:sz w:val="21"/>
              </w:rPr>
            </w:pPr>
            <w:r>
              <w:rPr>
                <w:sz w:val="21"/>
              </w:rPr>
              <w:t xml:space="preserve">屋和构筑物 </w:t>
            </w:r>
          </w:p>
        </w:tc>
        <w:tc>
          <w:tcPr>
            <w:tcW w:w="1012" w:type="dxa"/>
          </w:tcPr>
          <w:p>
            <w:pPr>
              <w:pStyle w:val="8"/>
              <w:spacing w:before="6"/>
              <w:rPr>
                <w:sz w:val="14"/>
              </w:rPr>
            </w:pPr>
          </w:p>
          <w:p>
            <w:pPr>
              <w:pStyle w:val="8"/>
              <w:ind w:left="239"/>
              <w:rPr>
                <w:sz w:val="21"/>
              </w:rPr>
            </w:pPr>
            <w:r>
              <w:rPr>
                <w:sz w:val="21"/>
              </w:rPr>
              <w:t xml:space="preserve">15.60 </w:t>
            </w:r>
          </w:p>
        </w:tc>
        <w:tc>
          <w:tcPr>
            <w:tcW w:w="1248" w:type="dxa"/>
          </w:tcPr>
          <w:p>
            <w:pPr>
              <w:pStyle w:val="8"/>
              <w:spacing w:before="6"/>
              <w:rPr>
                <w:sz w:val="14"/>
              </w:rPr>
            </w:pPr>
          </w:p>
          <w:p>
            <w:pPr>
              <w:pStyle w:val="8"/>
              <w:ind w:left="229" w:right="114"/>
              <w:jc w:val="center"/>
              <w:rPr>
                <w:sz w:val="21"/>
              </w:rPr>
            </w:pPr>
            <w:r>
              <w:rPr>
                <w:sz w:val="21"/>
              </w:rPr>
              <w:t xml:space="preserve">8.66 </w:t>
            </w:r>
          </w:p>
        </w:tc>
        <w:tc>
          <w:tcPr>
            <w:tcW w:w="980" w:type="dxa"/>
          </w:tcPr>
          <w:p>
            <w:pPr>
              <w:pStyle w:val="8"/>
              <w:spacing w:before="6"/>
              <w:rPr>
                <w:sz w:val="14"/>
              </w:rPr>
            </w:pPr>
          </w:p>
          <w:p>
            <w:pPr>
              <w:pStyle w:val="8"/>
              <w:ind w:left="235" w:right="110"/>
              <w:jc w:val="center"/>
              <w:rPr>
                <w:sz w:val="21"/>
              </w:rPr>
            </w:pPr>
            <w:r>
              <w:rPr>
                <w:sz w:val="21"/>
              </w:rPr>
              <w:t xml:space="preserve">6.94 </w:t>
            </w:r>
          </w:p>
        </w:tc>
        <w:tc>
          <w:tcPr>
            <w:tcW w:w="1023" w:type="dxa"/>
          </w:tcPr>
          <w:p>
            <w:pPr>
              <w:pStyle w:val="8"/>
              <w:spacing w:before="6"/>
              <w:rPr>
                <w:sz w:val="14"/>
              </w:rPr>
            </w:pPr>
          </w:p>
          <w:p>
            <w:pPr>
              <w:pStyle w:val="8"/>
              <w:ind w:left="190" w:right="69"/>
              <w:jc w:val="center"/>
              <w:rPr>
                <w:sz w:val="21"/>
              </w:rPr>
            </w:pPr>
            <w:r>
              <w:rPr>
                <w:sz w:val="21"/>
              </w:rPr>
              <w:t xml:space="preserve">15.60 </w:t>
            </w:r>
          </w:p>
        </w:tc>
        <w:tc>
          <w:tcPr>
            <w:tcW w:w="1195" w:type="dxa"/>
          </w:tcPr>
          <w:p>
            <w:pPr>
              <w:pStyle w:val="8"/>
              <w:spacing w:before="6"/>
              <w:rPr>
                <w:sz w:val="14"/>
              </w:rPr>
            </w:pPr>
          </w:p>
          <w:p>
            <w:pPr>
              <w:pStyle w:val="8"/>
              <w:ind w:left="204" w:right="85"/>
              <w:jc w:val="center"/>
              <w:rPr>
                <w:sz w:val="21"/>
              </w:rPr>
            </w:pPr>
            <w:r>
              <w:rPr>
                <w:sz w:val="21"/>
              </w:rPr>
              <w:t xml:space="preserve">8.97 </w:t>
            </w:r>
          </w:p>
        </w:tc>
        <w:tc>
          <w:tcPr>
            <w:tcW w:w="1303" w:type="dxa"/>
          </w:tcPr>
          <w:p>
            <w:pPr>
              <w:pStyle w:val="8"/>
              <w:spacing w:before="6"/>
              <w:rPr>
                <w:sz w:val="14"/>
              </w:rPr>
            </w:pPr>
          </w:p>
          <w:p>
            <w:pPr>
              <w:pStyle w:val="8"/>
              <w:ind w:left="449"/>
              <w:rPr>
                <w:sz w:val="21"/>
              </w:rPr>
            </w:pPr>
            <w:r>
              <w:rPr>
                <w:sz w:val="21"/>
              </w:rPr>
              <w:t xml:space="preserve">6.63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560" w:type="dxa"/>
          </w:tcPr>
          <w:p>
            <w:pPr>
              <w:pStyle w:val="8"/>
              <w:spacing w:before="154"/>
              <w:ind w:right="12"/>
              <w:jc w:val="right"/>
              <w:rPr>
                <w:sz w:val="21"/>
              </w:rPr>
            </w:pPr>
            <w:r>
              <w:rPr>
                <w:w w:val="102"/>
                <w:sz w:val="21"/>
              </w:rPr>
              <w:t xml:space="preserve">  </w:t>
            </w:r>
            <w:r>
              <w:rPr>
                <w:sz w:val="21"/>
              </w:rPr>
              <w:t xml:space="preserve">其中：土地 </w:t>
            </w:r>
          </w:p>
        </w:tc>
        <w:tc>
          <w:tcPr>
            <w:tcW w:w="1012" w:type="dxa"/>
          </w:tcPr>
          <w:p>
            <w:pPr>
              <w:pStyle w:val="8"/>
              <w:spacing w:before="154"/>
              <w:ind w:left="127"/>
              <w:jc w:val="center"/>
              <w:rPr>
                <w:sz w:val="21"/>
              </w:rPr>
            </w:pPr>
            <w:r>
              <w:rPr>
                <w:w w:val="102"/>
                <w:sz w:val="21"/>
              </w:rPr>
              <w:t xml:space="preserve"> </w:t>
            </w:r>
          </w:p>
        </w:tc>
        <w:tc>
          <w:tcPr>
            <w:tcW w:w="1248" w:type="dxa"/>
          </w:tcPr>
          <w:p>
            <w:pPr>
              <w:pStyle w:val="8"/>
              <w:spacing w:before="154"/>
              <w:ind w:left="125"/>
              <w:jc w:val="center"/>
              <w:rPr>
                <w:sz w:val="21"/>
              </w:rPr>
            </w:pPr>
            <w:r>
              <w:rPr>
                <w:w w:val="102"/>
                <w:sz w:val="21"/>
              </w:rPr>
              <w:t xml:space="preserve"> </w:t>
            </w:r>
          </w:p>
        </w:tc>
        <w:tc>
          <w:tcPr>
            <w:tcW w:w="980" w:type="dxa"/>
          </w:tcPr>
          <w:p>
            <w:pPr>
              <w:pStyle w:val="8"/>
              <w:spacing w:before="154"/>
              <w:ind w:left="113"/>
              <w:jc w:val="center"/>
              <w:rPr>
                <w:sz w:val="21"/>
              </w:rPr>
            </w:pPr>
            <w:r>
              <w:rPr>
                <w:w w:val="102"/>
                <w:sz w:val="21"/>
              </w:rPr>
              <w:t xml:space="preserve"> </w:t>
            </w:r>
          </w:p>
        </w:tc>
        <w:tc>
          <w:tcPr>
            <w:tcW w:w="1023" w:type="dxa"/>
          </w:tcPr>
          <w:p>
            <w:pPr>
              <w:pStyle w:val="8"/>
              <w:spacing w:before="154"/>
              <w:ind w:left="111"/>
              <w:jc w:val="center"/>
              <w:rPr>
                <w:sz w:val="21"/>
              </w:rPr>
            </w:pPr>
            <w:r>
              <w:rPr>
                <w:w w:val="102"/>
                <w:sz w:val="21"/>
              </w:rPr>
              <w:t xml:space="preserve"> </w:t>
            </w:r>
          </w:p>
        </w:tc>
        <w:tc>
          <w:tcPr>
            <w:tcW w:w="1195" w:type="dxa"/>
          </w:tcPr>
          <w:p>
            <w:pPr>
              <w:pStyle w:val="8"/>
              <w:spacing w:before="154"/>
              <w:ind w:left="109"/>
              <w:jc w:val="center"/>
              <w:rPr>
                <w:sz w:val="21"/>
              </w:rPr>
            </w:pPr>
            <w:r>
              <w:rPr>
                <w:w w:val="102"/>
                <w:sz w:val="21"/>
              </w:rPr>
              <w:t xml:space="preserve"> </w:t>
            </w:r>
          </w:p>
        </w:tc>
        <w:tc>
          <w:tcPr>
            <w:tcW w:w="1303" w:type="dxa"/>
          </w:tcPr>
          <w:p>
            <w:pPr>
              <w:pStyle w:val="8"/>
              <w:spacing w:before="154"/>
              <w:ind w:left="127"/>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560" w:type="dxa"/>
          </w:tcPr>
          <w:p>
            <w:pPr>
              <w:pStyle w:val="8"/>
              <w:spacing w:before="153"/>
              <w:ind w:right="12"/>
              <w:jc w:val="right"/>
              <w:rPr>
                <w:sz w:val="21"/>
              </w:rPr>
            </w:pPr>
            <w:r>
              <w:rPr>
                <w:w w:val="102"/>
                <w:sz w:val="21"/>
              </w:rPr>
              <w:t xml:space="preserve">        </w:t>
            </w:r>
            <w:r>
              <w:rPr>
                <w:sz w:val="21"/>
              </w:rPr>
              <w:t xml:space="preserve">房屋 </w:t>
            </w:r>
          </w:p>
        </w:tc>
        <w:tc>
          <w:tcPr>
            <w:tcW w:w="1012" w:type="dxa"/>
          </w:tcPr>
          <w:p>
            <w:pPr>
              <w:pStyle w:val="8"/>
              <w:spacing w:before="153"/>
              <w:ind w:left="239"/>
              <w:rPr>
                <w:sz w:val="21"/>
              </w:rPr>
            </w:pPr>
            <w:r>
              <w:rPr>
                <w:sz w:val="21"/>
              </w:rPr>
              <w:t xml:space="preserve">15.60 </w:t>
            </w:r>
          </w:p>
        </w:tc>
        <w:tc>
          <w:tcPr>
            <w:tcW w:w="1248" w:type="dxa"/>
          </w:tcPr>
          <w:p>
            <w:pPr>
              <w:pStyle w:val="8"/>
              <w:spacing w:before="153"/>
              <w:ind w:left="229" w:right="114"/>
              <w:jc w:val="center"/>
              <w:rPr>
                <w:sz w:val="21"/>
              </w:rPr>
            </w:pPr>
            <w:r>
              <w:rPr>
                <w:sz w:val="21"/>
              </w:rPr>
              <w:t xml:space="preserve">8.66 </w:t>
            </w:r>
          </w:p>
        </w:tc>
        <w:tc>
          <w:tcPr>
            <w:tcW w:w="980" w:type="dxa"/>
          </w:tcPr>
          <w:p>
            <w:pPr>
              <w:pStyle w:val="8"/>
              <w:spacing w:before="153"/>
              <w:ind w:left="235" w:right="110"/>
              <w:jc w:val="center"/>
              <w:rPr>
                <w:sz w:val="21"/>
              </w:rPr>
            </w:pPr>
            <w:r>
              <w:rPr>
                <w:sz w:val="21"/>
              </w:rPr>
              <w:t xml:space="preserve">6.94 </w:t>
            </w:r>
          </w:p>
        </w:tc>
        <w:tc>
          <w:tcPr>
            <w:tcW w:w="1023" w:type="dxa"/>
          </w:tcPr>
          <w:p>
            <w:pPr>
              <w:pStyle w:val="8"/>
              <w:spacing w:before="153"/>
              <w:ind w:left="190" w:right="69"/>
              <w:jc w:val="center"/>
              <w:rPr>
                <w:sz w:val="21"/>
              </w:rPr>
            </w:pPr>
            <w:r>
              <w:rPr>
                <w:sz w:val="21"/>
              </w:rPr>
              <w:t xml:space="preserve">15.60 </w:t>
            </w:r>
          </w:p>
        </w:tc>
        <w:tc>
          <w:tcPr>
            <w:tcW w:w="1195" w:type="dxa"/>
          </w:tcPr>
          <w:p>
            <w:pPr>
              <w:pStyle w:val="8"/>
              <w:spacing w:before="153"/>
              <w:ind w:left="204" w:right="85"/>
              <w:jc w:val="center"/>
              <w:rPr>
                <w:sz w:val="21"/>
              </w:rPr>
            </w:pPr>
            <w:r>
              <w:rPr>
                <w:sz w:val="21"/>
              </w:rPr>
              <w:t xml:space="preserve">8.97 </w:t>
            </w:r>
          </w:p>
        </w:tc>
        <w:tc>
          <w:tcPr>
            <w:tcW w:w="1303" w:type="dxa"/>
          </w:tcPr>
          <w:p>
            <w:pPr>
              <w:pStyle w:val="8"/>
              <w:spacing w:before="153"/>
              <w:ind w:left="449"/>
              <w:rPr>
                <w:sz w:val="21"/>
              </w:rPr>
            </w:pPr>
            <w:r>
              <w:rPr>
                <w:sz w:val="21"/>
              </w:rPr>
              <w:t xml:space="preserve">6.63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560" w:type="dxa"/>
          </w:tcPr>
          <w:p>
            <w:pPr>
              <w:pStyle w:val="8"/>
              <w:spacing w:before="153"/>
              <w:ind w:right="12"/>
              <w:jc w:val="right"/>
              <w:rPr>
                <w:sz w:val="21"/>
              </w:rPr>
            </w:pPr>
            <w:r>
              <w:rPr>
                <w:w w:val="102"/>
                <w:sz w:val="21"/>
              </w:rPr>
              <w:t xml:space="preserve">      </w:t>
            </w:r>
            <w:r>
              <w:rPr>
                <w:sz w:val="21"/>
              </w:rPr>
              <w:t xml:space="preserve">构筑物 </w:t>
            </w:r>
          </w:p>
        </w:tc>
        <w:tc>
          <w:tcPr>
            <w:tcW w:w="1012" w:type="dxa"/>
          </w:tcPr>
          <w:p>
            <w:pPr>
              <w:pStyle w:val="8"/>
              <w:spacing w:before="153"/>
              <w:ind w:left="127"/>
              <w:jc w:val="center"/>
              <w:rPr>
                <w:sz w:val="21"/>
              </w:rPr>
            </w:pPr>
            <w:r>
              <w:rPr>
                <w:w w:val="102"/>
                <w:sz w:val="21"/>
              </w:rPr>
              <w:t xml:space="preserve"> </w:t>
            </w:r>
          </w:p>
        </w:tc>
        <w:tc>
          <w:tcPr>
            <w:tcW w:w="1248" w:type="dxa"/>
          </w:tcPr>
          <w:p>
            <w:pPr>
              <w:pStyle w:val="8"/>
              <w:spacing w:before="153"/>
              <w:ind w:left="125"/>
              <w:jc w:val="center"/>
              <w:rPr>
                <w:sz w:val="21"/>
              </w:rPr>
            </w:pPr>
            <w:r>
              <w:rPr>
                <w:w w:val="102"/>
                <w:sz w:val="21"/>
              </w:rPr>
              <w:t xml:space="preserve"> </w:t>
            </w:r>
          </w:p>
        </w:tc>
        <w:tc>
          <w:tcPr>
            <w:tcW w:w="980" w:type="dxa"/>
          </w:tcPr>
          <w:p>
            <w:pPr>
              <w:pStyle w:val="8"/>
              <w:spacing w:before="153"/>
              <w:ind w:left="113"/>
              <w:jc w:val="center"/>
              <w:rPr>
                <w:sz w:val="21"/>
              </w:rPr>
            </w:pPr>
            <w:r>
              <w:rPr>
                <w:w w:val="102"/>
                <w:sz w:val="21"/>
              </w:rPr>
              <w:t xml:space="preserve"> </w:t>
            </w:r>
          </w:p>
        </w:tc>
        <w:tc>
          <w:tcPr>
            <w:tcW w:w="1023" w:type="dxa"/>
          </w:tcPr>
          <w:p>
            <w:pPr>
              <w:pStyle w:val="8"/>
              <w:spacing w:before="153"/>
              <w:ind w:left="111"/>
              <w:jc w:val="center"/>
              <w:rPr>
                <w:sz w:val="21"/>
              </w:rPr>
            </w:pPr>
            <w:r>
              <w:rPr>
                <w:w w:val="102"/>
                <w:sz w:val="21"/>
              </w:rPr>
              <w:t xml:space="preserve"> </w:t>
            </w:r>
          </w:p>
        </w:tc>
        <w:tc>
          <w:tcPr>
            <w:tcW w:w="1195" w:type="dxa"/>
          </w:tcPr>
          <w:p>
            <w:pPr>
              <w:pStyle w:val="8"/>
              <w:spacing w:before="153"/>
              <w:ind w:left="109"/>
              <w:jc w:val="center"/>
              <w:rPr>
                <w:sz w:val="21"/>
              </w:rPr>
            </w:pPr>
            <w:r>
              <w:rPr>
                <w:w w:val="102"/>
                <w:sz w:val="21"/>
              </w:rPr>
              <w:t xml:space="preserve"> </w:t>
            </w:r>
          </w:p>
        </w:tc>
        <w:tc>
          <w:tcPr>
            <w:tcW w:w="1303" w:type="dxa"/>
          </w:tcPr>
          <w:p>
            <w:pPr>
              <w:pStyle w:val="8"/>
              <w:spacing w:before="153"/>
              <w:ind w:left="127"/>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560" w:type="dxa"/>
          </w:tcPr>
          <w:p>
            <w:pPr>
              <w:pStyle w:val="8"/>
              <w:spacing w:before="143"/>
              <w:ind w:left="261"/>
              <w:rPr>
                <w:sz w:val="21"/>
              </w:rPr>
            </w:pPr>
            <w:r>
              <w:rPr>
                <w:sz w:val="21"/>
              </w:rPr>
              <w:t xml:space="preserve">二、设备类 </w:t>
            </w:r>
          </w:p>
        </w:tc>
        <w:tc>
          <w:tcPr>
            <w:tcW w:w="1012" w:type="dxa"/>
          </w:tcPr>
          <w:p>
            <w:pPr>
              <w:pStyle w:val="8"/>
              <w:spacing w:before="143"/>
              <w:ind w:left="185"/>
              <w:rPr>
                <w:sz w:val="21"/>
              </w:rPr>
            </w:pPr>
            <w:r>
              <w:rPr>
                <w:sz w:val="21"/>
              </w:rPr>
              <w:t xml:space="preserve">271.09 </w:t>
            </w:r>
          </w:p>
        </w:tc>
        <w:tc>
          <w:tcPr>
            <w:tcW w:w="1248" w:type="dxa"/>
          </w:tcPr>
          <w:p>
            <w:pPr>
              <w:pStyle w:val="8"/>
              <w:spacing w:before="143"/>
              <w:ind w:left="229" w:right="114"/>
              <w:jc w:val="center"/>
              <w:rPr>
                <w:sz w:val="21"/>
              </w:rPr>
            </w:pPr>
            <w:r>
              <w:rPr>
                <w:sz w:val="21"/>
              </w:rPr>
              <w:t xml:space="preserve">229.05 </w:t>
            </w:r>
          </w:p>
        </w:tc>
        <w:tc>
          <w:tcPr>
            <w:tcW w:w="980" w:type="dxa"/>
          </w:tcPr>
          <w:p>
            <w:pPr>
              <w:pStyle w:val="8"/>
              <w:spacing w:before="143"/>
              <w:ind w:left="235" w:right="111"/>
              <w:jc w:val="center"/>
              <w:rPr>
                <w:sz w:val="21"/>
              </w:rPr>
            </w:pPr>
            <w:r>
              <w:rPr>
                <w:sz w:val="21"/>
              </w:rPr>
              <w:t xml:space="preserve">42.04 </w:t>
            </w:r>
          </w:p>
        </w:tc>
        <w:tc>
          <w:tcPr>
            <w:tcW w:w="1023" w:type="dxa"/>
          </w:tcPr>
          <w:p>
            <w:pPr>
              <w:pStyle w:val="8"/>
              <w:spacing w:before="143"/>
              <w:ind w:left="191" w:right="69"/>
              <w:jc w:val="center"/>
              <w:rPr>
                <w:sz w:val="21"/>
              </w:rPr>
            </w:pPr>
            <w:r>
              <w:rPr>
                <w:sz w:val="21"/>
              </w:rPr>
              <w:t xml:space="preserve">250.44 </w:t>
            </w:r>
          </w:p>
        </w:tc>
        <w:tc>
          <w:tcPr>
            <w:tcW w:w="1195" w:type="dxa"/>
          </w:tcPr>
          <w:p>
            <w:pPr>
              <w:pStyle w:val="8"/>
              <w:spacing w:before="143"/>
              <w:ind w:left="204" w:right="85"/>
              <w:jc w:val="center"/>
              <w:rPr>
                <w:sz w:val="21"/>
              </w:rPr>
            </w:pPr>
            <w:r>
              <w:rPr>
                <w:sz w:val="21"/>
              </w:rPr>
              <w:t xml:space="preserve">234.80 </w:t>
            </w:r>
          </w:p>
        </w:tc>
        <w:tc>
          <w:tcPr>
            <w:tcW w:w="1303" w:type="dxa"/>
          </w:tcPr>
          <w:p>
            <w:pPr>
              <w:pStyle w:val="8"/>
              <w:spacing w:before="143"/>
              <w:ind w:left="396"/>
              <w:rPr>
                <w:sz w:val="21"/>
              </w:rPr>
            </w:pPr>
            <w:r>
              <w:rPr>
                <w:sz w:val="21"/>
              </w:rPr>
              <w:t xml:space="preserve">15.64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560" w:type="dxa"/>
          </w:tcPr>
          <w:p>
            <w:pPr>
              <w:pStyle w:val="8"/>
              <w:spacing w:before="153"/>
              <w:ind w:right="-29"/>
              <w:jc w:val="right"/>
              <w:rPr>
                <w:sz w:val="21"/>
              </w:rPr>
            </w:pPr>
            <w:r>
              <w:rPr>
                <w:w w:val="102"/>
                <w:sz w:val="21"/>
              </w:rPr>
              <w:t xml:space="preserve"> </w:t>
            </w:r>
            <w:r>
              <w:rPr>
                <w:sz w:val="21"/>
              </w:rPr>
              <w:t xml:space="preserve">其中：车辆 </w:t>
            </w:r>
          </w:p>
        </w:tc>
        <w:tc>
          <w:tcPr>
            <w:tcW w:w="1012" w:type="dxa"/>
          </w:tcPr>
          <w:p>
            <w:pPr>
              <w:pStyle w:val="8"/>
              <w:spacing w:before="153"/>
              <w:ind w:left="239"/>
              <w:rPr>
                <w:sz w:val="21"/>
              </w:rPr>
            </w:pPr>
            <w:r>
              <w:rPr>
                <w:sz w:val="21"/>
              </w:rPr>
              <w:t xml:space="preserve">54.78 </w:t>
            </w:r>
          </w:p>
        </w:tc>
        <w:tc>
          <w:tcPr>
            <w:tcW w:w="1248" w:type="dxa"/>
          </w:tcPr>
          <w:p>
            <w:pPr>
              <w:pStyle w:val="8"/>
              <w:spacing w:before="153"/>
              <w:ind w:left="229" w:right="114"/>
              <w:jc w:val="center"/>
              <w:rPr>
                <w:sz w:val="21"/>
              </w:rPr>
            </w:pPr>
            <w:r>
              <w:rPr>
                <w:sz w:val="21"/>
              </w:rPr>
              <w:t xml:space="preserve">54.78 </w:t>
            </w:r>
          </w:p>
        </w:tc>
        <w:tc>
          <w:tcPr>
            <w:tcW w:w="980" w:type="dxa"/>
          </w:tcPr>
          <w:p>
            <w:pPr>
              <w:pStyle w:val="8"/>
              <w:spacing w:before="153"/>
              <w:ind w:left="224" w:right="111"/>
              <w:jc w:val="center"/>
              <w:rPr>
                <w:sz w:val="21"/>
              </w:rPr>
            </w:pPr>
            <w:r>
              <w:rPr>
                <w:sz w:val="21"/>
              </w:rPr>
              <w:t xml:space="preserve">0 </w:t>
            </w:r>
          </w:p>
        </w:tc>
        <w:tc>
          <w:tcPr>
            <w:tcW w:w="1023" w:type="dxa"/>
          </w:tcPr>
          <w:p>
            <w:pPr>
              <w:pStyle w:val="8"/>
              <w:spacing w:before="153"/>
              <w:ind w:left="190" w:right="69"/>
              <w:jc w:val="center"/>
              <w:rPr>
                <w:sz w:val="21"/>
              </w:rPr>
            </w:pPr>
            <w:r>
              <w:rPr>
                <w:sz w:val="21"/>
              </w:rPr>
              <w:t xml:space="preserve">33.92 </w:t>
            </w:r>
          </w:p>
        </w:tc>
        <w:tc>
          <w:tcPr>
            <w:tcW w:w="1195" w:type="dxa"/>
          </w:tcPr>
          <w:p>
            <w:pPr>
              <w:pStyle w:val="8"/>
              <w:spacing w:before="153"/>
              <w:ind w:left="204" w:right="85"/>
              <w:jc w:val="center"/>
              <w:rPr>
                <w:sz w:val="21"/>
              </w:rPr>
            </w:pPr>
            <w:r>
              <w:rPr>
                <w:sz w:val="21"/>
              </w:rPr>
              <w:t xml:space="preserve">33.92 </w:t>
            </w:r>
          </w:p>
        </w:tc>
        <w:tc>
          <w:tcPr>
            <w:tcW w:w="1303" w:type="dxa"/>
          </w:tcPr>
          <w:p>
            <w:pPr>
              <w:pStyle w:val="8"/>
              <w:spacing w:before="153"/>
              <w:ind w:left="635" w:right="508"/>
              <w:jc w:val="center"/>
              <w:rPr>
                <w:sz w:val="21"/>
              </w:rPr>
            </w:pPr>
            <w:r>
              <w:rPr>
                <w:sz w:val="21"/>
              </w:rPr>
              <w:t xml:space="preserve">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560" w:type="dxa"/>
          </w:tcPr>
          <w:p>
            <w:pPr>
              <w:pStyle w:val="8"/>
              <w:spacing w:before="24"/>
              <w:ind w:left="121"/>
              <w:rPr>
                <w:sz w:val="21"/>
              </w:rPr>
            </w:pPr>
            <w:r>
              <w:rPr>
                <w:sz w:val="21"/>
              </w:rPr>
              <w:t>三、文物和陈</w:t>
            </w:r>
          </w:p>
          <w:p>
            <w:pPr>
              <w:pStyle w:val="8"/>
              <w:spacing w:before="43" w:line="263" w:lineRule="exact"/>
              <w:ind w:left="121"/>
              <w:rPr>
                <w:sz w:val="21"/>
              </w:rPr>
            </w:pPr>
            <w:r>
              <w:rPr>
                <w:sz w:val="21"/>
              </w:rPr>
              <w:t xml:space="preserve">列品 </w:t>
            </w:r>
          </w:p>
        </w:tc>
        <w:tc>
          <w:tcPr>
            <w:tcW w:w="1012" w:type="dxa"/>
          </w:tcPr>
          <w:p>
            <w:pPr>
              <w:pStyle w:val="8"/>
              <w:spacing w:before="2"/>
              <w:rPr>
                <w:sz w:val="21"/>
              </w:rPr>
            </w:pPr>
          </w:p>
          <w:p>
            <w:pPr>
              <w:pStyle w:val="8"/>
              <w:ind w:left="127"/>
              <w:jc w:val="center"/>
              <w:rPr>
                <w:sz w:val="21"/>
              </w:rPr>
            </w:pPr>
            <w:r>
              <w:rPr>
                <w:w w:val="102"/>
                <w:sz w:val="21"/>
              </w:rPr>
              <w:t xml:space="preserve"> </w:t>
            </w:r>
          </w:p>
        </w:tc>
        <w:tc>
          <w:tcPr>
            <w:tcW w:w="1248" w:type="dxa"/>
          </w:tcPr>
          <w:p>
            <w:pPr>
              <w:pStyle w:val="8"/>
              <w:spacing w:before="2"/>
              <w:rPr>
                <w:sz w:val="21"/>
              </w:rPr>
            </w:pPr>
          </w:p>
          <w:p>
            <w:pPr>
              <w:pStyle w:val="8"/>
              <w:ind w:left="125"/>
              <w:jc w:val="center"/>
              <w:rPr>
                <w:sz w:val="21"/>
              </w:rPr>
            </w:pPr>
            <w:r>
              <w:rPr>
                <w:w w:val="102"/>
                <w:sz w:val="21"/>
              </w:rPr>
              <w:t xml:space="preserve"> </w:t>
            </w:r>
          </w:p>
        </w:tc>
        <w:tc>
          <w:tcPr>
            <w:tcW w:w="980" w:type="dxa"/>
          </w:tcPr>
          <w:p>
            <w:pPr>
              <w:pStyle w:val="8"/>
              <w:spacing w:before="2"/>
              <w:rPr>
                <w:sz w:val="21"/>
              </w:rPr>
            </w:pPr>
          </w:p>
          <w:p>
            <w:pPr>
              <w:pStyle w:val="8"/>
              <w:ind w:left="113"/>
              <w:jc w:val="center"/>
              <w:rPr>
                <w:sz w:val="21"/>
              </w:rPr>
            </w:pPr>
            <w:r>
              <w:rPr>
                <w:w w:val="102"/>
                <w:sz w:val="21"/>
              </w:rPr>
              <w:t xml:space="preserve"> </w:t>
            </w:r>
          </w:p>
        </w:tc>
        <w:tc>
          <w:tcPr>
            <w:tcW w:w="1023" w:type="dxa"/>
          </w:tcPr>
          <w:p>
            <w:pPr>
              <w:pStyle w:val="8"/>
              <w:spacing w:before="2"/>
              <w:rPr>
                <w:sz w:val="21"/>
              </w:rPr>
            </w:pPr>
          </w:p>
          <w:p>
            <w:pPr>
              <w:pStyle w:val="8"/>
              <w:ind w:left="111"/>
              <w:jc w:val="center"/>
              <w:rPr>
                <w:sz w:val="21"/>
              </w:rPr>
            </w:pPr>
            <w:r>
              <w:rPr>
                <w:w w:val="102"/>
                <w:sz w:val="21"/>
              </w:rPr>
              <w:t xml:space="preserve"> </w:t>
            </w:r>
          </w:p>
        </w:tc>
        <w:tc>
          <w:tcPr>
            <w:tcW w:w="1195" w:type="dxa"/>
          </w:tcPr>
          <w:p>
            <w:pPr>
              <w:pStyle w:val="8"/>
              <w:spacing w:before="2"/>
              <w:rPr>
                <w:sz w:val="21"/>
              </w:rPr>
            </w:pPr>
          </w:p>
          <w:p>
            <w:pPr>
              <w:pStyle w:val="8"/>
              <w:ind w:left="109"/>
              <w:jc w:val="center"/>
              <w:rPr>
                <w:sz w:val="21"/>
              </w:rPr>
            </w:pPr>
            <w:r>
              <w:rPr>
                <w:w w:val="102"/>
                <w:sz w:val="21"/>
              </w:rPr>
              <w:t xml:space="preserve"> </w:t>
            </w:r>
          </w:p>
        </w:tc>
        <w:tc>
          <w:tcPr>
            <w:tcW w:w="1303" w:type="dxa"/>
          </w:tcPr>
          <w:p>
            <w:pPr>
              <w:pStyle w:val="8"/>
              <w:spacing w:before="2"/>
              <w:rPr>
                <w:sz w:val="21"/>
              </w:rPr>
            </w:pPr>
          </w:p>
          <w:p>
            <w:pPr>
              <w:pStyle w:val="8"/>
              <w:ind w:left="127"/>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560" w:type="dxa"/>
          </w:tcPr>
          <w:p>
            <w:pPr>
              <w:pStyle w:val="8"/>
              <w:spacing w:before="24"/>
              <w:ind w:left="121"/>
              <w:rPr>
                <w:sz w:val="21"/>
              </w:rPr>
            </w:pPr>
            <w:r>
              <w:rPr>
                <w:sz w:val="21"/>
              </w:rPr>
              <w:t>四、图书和档</w:t>
            </w:r>
          </w:p>
          <w:p>
            <w:pPr>
              <w:pStyle w:val="8"/>
              <w:spacing w:before="43" w:line="263" w:lineRule="exact"/>
              <w:ind w:left="121"/>
              <w:rPr>
                <w:sz w:val="21"/>
              </w:rPr>
            </w:pPr>
            <w:r>
              <w:rPr>
                <w:sz w:val="21"/>
              </w:rPr>
              <w:t xml:space="preserve">案 </w:t>
            </w:r>
          </w:p>
        </w:tc>
        <w:tc>
          <w:tcPr>
            <w:tcW w:w="1012" w:type="dxa"/>
          </w:tcPr>
          <w:p>
            <w:pPr>
              <w:pStyle w:val="8"/>
              <w:spacing w:before="2"/>
              <w:rPr>
                <w:sz w:val="21"/>
              </w:rPr>
            </w:pPr>
          </w:p>
          <w:p>
            <w:pPr>
              <w:pStyle w:val="8"/>
              <w:ind w:left="127"/>
              <w:jc w:val="center"/>
              <w:rPr>
                <w:sz w:val="21"/>
              </w:rPr>
            </w:pPr>
            <w:r>
              <w:rPr>
                <w:w w:val="102"/>
                <w:sz w:val="21"/>
              </w:rPr>
              <w:t xml:space="preserve"> </w:t>
            </w:r>
          </w:p>
        </w:tc>
        <w:tc>
          <w:tcPr>
            <w:tcW w:w="1248" w:type="dxa"/>
          </w:tcPr>
          <w:p>
            <w:pPr>
              <w:pStyle w:val="8"/>
              <w:spacing w:before="2"/>
              <w:rPr>
                <w:sz w:val="21"/>
              </w:rPr>
            </w:pPr>
          </w:p>
          <w:p>
            <w:pPr>
              <w:pStyle w:val="8"/>
              <w:ind w:left="125"/>
              <w:jc w:val="center"/>
              <w:rPr>
                <w:sz w:val="21"/>
              </w:rPr>
            </w:pPr>
            <w:r>
              <w:rPr>
                <w:w w:val="102"/>
                <w:sz w:val="21"/>
              </w:rPr>
              <w:t xml:space="preserve"> </w:t>
            </w:r>
          </w:p>
        </w:tc>
        <w:tc>
          <w:tcPr>
            <w:tcW w:w="980" w:type="dxa"/>
          </w:tcPr>
          <w:p>
            <w:pPr>
              <w:pStyle w:val="8"/>
              <w:spacing w:before="2"/>
              <w:rPr>
                <w:sz w:val="21"/>
              </w:rPr>
            </w:pPr>
          </w:p>
          <w:p>
            <w:pPr>
              <w:pStyle w:val="8"/>
              <w:ind w:left="113"/>
              <w:jc w:val="center"/>
              <w:rPr>
                <w:sz w:val="21"/>
              </w:rPr>
            </w:pPr>
            <w:r>
              <w:rPr>
                <w:w w:val="102"/>
                <w:sz w:val="21"/>
              </w:rPr>
              <w:t xml:space="preserve"> </w:t>
            </w:r>
          </w:p>
        </w:tc>
        <w:tc>
          <w:tcPr>
            <w:tcW w:w="1023" w:type="dxa"/>
          </w:tcPr>
          <w:p>
            <w:pPr>
              <w:pStyle w:val="8"/>
              <w:spacing w:before="2"/>
              <w:rPr>
                <w:sz w:val="21"/>
              </w:rPr>
            </w:pPr>
          </w:p>
          <w:p>
            <w:pPr>
              <w:pStyle w:val="8"/>
              <w:ind w:left="111"/>
              <w:jc w:val="center"/>
              <w:rPr>
                <w:sz w:val="21"/>
              </w:rPr>
            </w:pPr>
            <w:r>
              <w:rPr>
                <w:w w:val="102"/>
                <w:sz w:val="21"/>
              </w:rPr>
              <w:t xml:space="preserve"> </w:t>
            </w:r>
          </w:p>
        </w:tc>
        <w:tc>
          <w:tcPr>
            <w:tcW w:w="1195" w:type="dxa"/>
          </w:tcPr>
          <w:p>
            <w:pPr>
              <w:pStyle w:val="8"/>
              <w:spacing w:before="2"/>
              <w:rPr>
                <w:sz w:val="21"/>
              </w:rPr>
            </w:pPr>
          </w:p>
          <w:p>
            <w:pPr>
              <w:pStyle w:val="8"/>
              <w:ind w:left="109"/>
              <w:jc w:val="center"/>
              <w:rPr>
                <w:sz w:val="21"/>
              </w:rPr>
            </w:pPr>
            <w:r>
              <w:rPr>
                <w:w w:val="102"/>
                <w:sz w:val="21"/>
              </w:rPr>
              <w:t xml:space="preserve"> </w:t>
            </w:r>
          </w:p>
        </w:tc>
        <w:tc>
          <w:tcPr>
            <w:tcW w:w="1303" w:type="dxa"/>
          </w:tcPr>
          <w:p>
            <w:pPr>
              <w:pStyle w:val="8"/>
              <w:spacing w:before="2"/>
              <w:rPr>
                <w:sz w:val="21"/>
              </w:rPr>
            </w:pPr>
          </w:p>
          <w:p>
            <w:pPr>
              <w:pStyle w:val="8"/>
              <w:ind w:left="127"/>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560" w:type="dxa"/>
          </w:tcPr>
          <w:p>
            <w:pPr>
              <w:pStyle w:val="8"/>
              <w:spacing w:before="24"/>
              <w:ind w:left="121"/>
              <w:rPr>
                <w:sz w:val="21"/>
              </w:rPr>
            </w:pPr>
            <w:r>
              <w:rPr>
                <w:sz w:val="21"/>
              </w:rPr>
              <w:t>五、家具和用</w:t>
            </w:r>
          </w:p>
          <w:p>
            <w:pPr>
              <w:pStyle w:val="8"/>
              <w:spacing w:before="43" w:line="263" w:lineRule="exact"/>
              <w:ind w:left="121"/>
              <w:rPr>
                <w:sz w:val="21"/>
              </w:rPr>
            </w:pPr>
            <w:r>
              <w:rPr>
                <w:sz w:val="21"/>
              </w:rPr>
              <w:t xml:space="preserve">具 </w:t>
            </w:r>
          </w:p>
        </w:tc>
        <w:tc>
          <w:tcPr>
            <w:tcW w:w="1012" w:type="dxa"/>
          </w:tcPr>
          <w:p>
            <w:pPr>
              <w:pStyle w:val="8"/>
              <w:spacing w:before="175"/>
              <w:ind w:left="293"/>
              <w:rPr>
                <w:sz w:val="21"/>
              </w:rPr>
            </w:pPr>
            <w:r>
              <w:rPr>
                <w:sz w:val="21"/>
              </w:rPr>
              <w:t xml:space="preserve">2.46 </w:t>
            </w:r>
          </w:p>
        </w:tc>
        <w:tc>
          <w:tcPr>
            <w:tcW w:w="1248" w:type="dxa"/>
          </w:tcPr>
          <w:p>
            <w:pPr>
              <w:pStyle w:val="8"/>
              <w:spacing w:before="175"/>
              <w:ind w:left="229" w:right="114"/>
              <w:jc w:val="center"/>
              <w:rPr>
                <w:sz w:val="21"/>
              </w:rPr>
            </w:pPr>
            <w:r>
              <w:rPr>
                <w:sz w:val="21"/>
              </w:rPr>
              <w:t xml:space="preserve">1.42 </w:t>
            </w:r>
          </w:p>
        </w:tc>
        <w:tc>
          <w:tcPr>
            <w:tcW w:w="980" w:type="dxa"/>
          </w:tcPr>
          <w:p>
            <w:pPr>
              <w:pStyle w:val="8"/>
              <w:spacing w:before="175"/>
              <w:ind w:left="235" w:right="110"/>
              <w:jc w:val="center"/>
              <w:rPr>
                <w:sz w:val="21"/>
              </w:rPr>
            </w:pPr>
            <w:r>
              <w:rPr>
                <w:sz w:val="21"/>
              </w:rPr>
              <w:t xml:space="preserve">1.04 </w:t>
            </w:r>
          </w:p>
        </w:tc>
        <w:tc>
          <w:tcPr>
            <w:tcW w:w="1023" w:type="dxa"/>
          </w:tcPr>
          <w:p>
            <w:pPr>
              <w:pStyle w:val="8"/>
              <w:spacing w:before="175"/>
              <w:ind w:left="191" w:right="69"/>
              <w:jc w:val="center"/>
              <w:rPr>
                <w:sz w:val="21"/>
              </w:rPr>
            </w:pPr>
            <w:r>
              <w:rPr>
                <w:sz w:val="21"/>
              </w:rPr>
              <w:t xml:space="preserve">2.42 </w:t>
            </w:r>
          </w:p>
        </w:tc>
        <w:tc>
          <w:tcPr>
            <w:tcW w:w="1195" w:type="dxa"/>
          </w:tcPr>
          <w:p>
            <w:pPr>
              <w:pStyle w:val="8"/>
              <w:spacing w:before="175"/>
              <w:ind w:left="204" w:right="85"/>
              <w:jc w:val="center"/>
              <w:rPr>
                <w:sz w:val="21"/>
              </w:rPr>
            </w:pPr>
            <w:r>
              <w:rPr>
                <w:sz w:val="21"/>
              </w:rPr>
              <w:t xml:space="preserve">1.28 </w:t>
            </w:r>
          </w:p>
        </w:tc>
        <w:tc>
          <w:tcPr>
            <w:tcW w:w="1303" w:type="dxa"/>
          </w:tcPr>
          <w:p>
            <w:pPr>
              <w:pStyle w:val="8"/>
              <w:spacing w:before="175"/>
              <w:ind w:left="449"/>
              <w:rPr>
                <w:sz w:val="21"/>
              </w:rPr>
            </w:pPr>
            <w:r>
              <w:rPr>
                <w:sz w:val="21"/>
              </w:rPr>
              <w:t xml:space="preserve">1.14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560" w:type="dxa"/>
          </w:tcPr>
          <w:p>
            <w:pPr>
              <w:pStyle w:val="8"/>
              <w:spacing w:before="25"/>
              <w:ind w:left="121"/>
              <w:rPr>
                <w:sz w:val="21"/>
              </w:rPr>
            </w:pPr>
            <w:r>
              <w:rPr>
                <w:sz w:val="21"/>
              </w:rPr>
              <w:t>六、特种动植</w:t>
            </w:r>
          </w:p>
          <w:p>
            <w:pPr>
              <w:pStyle w:val="8"/>
              <w:spacing w:before="42" w:line="263" w:lineRule="exact"/>
              <w:ind w:left="121"/>
              <w:rPr>
                <w:sz w:val="21"/>
              </w:rPr>
            </w:pPr>
            <w:r>
              <w:rPr>
                <w:sz w:val="21"/>
              </w:rPr>
              <w:t xml:space="preserve">物 </w:t>
            </w:r>
          </w:p>
        </w:tc>
        <w:tc>
          <w:tcPr>
            <w:tcW w:w="1012" w:type="dxa"/>
          </w:tcPr>
          <w:p>
            <w:pPr>
              <w:pStyle w:val="8"/>
              <w:spacing w:before="175"/>
              <w:ind w:left="127"/>
              <w:jc w:val="center"/>
              <w:rPr>
                <w:sz w:val="21"/>
              </w:rPr>
            </w:pPr>
            <w:r>
              <w:rPr>
                <w:w w:val="102"/>
                <w:sz w:val="21"/>
              </w:rPr>
              <w:t xml:space="preserve"> </w:t>
            </w:r>
          </w:p>
        </w:tc>
        <w:tc>
          <w:tcPr>
            <w:tcW w:w="1248" w:type="dxa"/>
          </w:tcPr>
          <w:p>
            <w:pPr>
              <w:pStyle w:val="8"/>
              <w:spacing w:before="175"/>
              <w:ind w:left="125"/>
              <w:jc w:val="center"/>
              <w:rPr>
                <w:sz w:val="21"/>
              </w:rPr>
            </w:pPr>
            <w:r>
              <w:rPr>
                <w:w w:val="102"/>
                <w:sz w:val="21"/>
              </w:rPr>
              <w:t xml:space="preserve"> </w:t>
            </w:r>
          </w:p>
        </w:tc>
        <w:tc>
          <w:tcPr>
            <w:tcW w:w="980" w:type="dxa"/>
          </w:tcPr>
          <w:p>
            <w:pPr>
              <w:pStyle w:val="8"/>
              <w:spacing w:before="175"/>
              <w:ind w:left="113"/>
              <w:jc w:val="center"/>
              <w:rPr>
                <w:sz w:val="21"/>
              </w:rPr>
            </w:pPr>
            <w:r>
              <w:rPr>
                <w:w w:val="102"/>
                <w:sz w:val="21"/>
              </w:rPr>
              <w:t xml:space="preserve"> </w:t>
            </w:r>
          </w:p>
        </w:tc>
        <w:tc>
          <w:tcPr>
            <w:tcW w:w="1023" w:type="dxa"/>
          </w:tcPr>
          <w:p>
            <w:pPr>
              <w:pStyle w:val="8"/>
              <w:spacing w:before="175"/>
              <w:ind w:left="111"/>
              <w:jc w:val="center"/>
              <w:rPr>
                <w:sz w:val="21"/>
              </w:rPr>
            </w:pPr>
            <w:r>
              <w:rPr>
                <w:w w:val="102"/>
                <w:sz w:val="21"/>
              </w:rPr>
              <w:t xml:space="preserve"> </w:t>
            </w:r>
          </w:p>
        </w:tc>
        <w:tc>
          <w:tcPr>
            <w:tcW w:w="1195" w:type="dxa"/>
          </w:tcPr>
          <w:p>
            <w:pPr>
              <w:pStyle w:val="8"/>
              <w:spacing w:before="175"/>
              <w:ind w:left="109"/>
              <w:jc w:val="center"/>
              <w:rPr>
                <w:sz w:val="21"/>
              </w:rPr>
            </w:pPr>
            <w:r>
              <w:rPr>
                <w:w w:val="102"/>
                <w:sz w:val="21"/>
              </w:rPr>
              <w:t xml:space="preserve"> </w:t>
            </w:r>
          </w:p>
        </w:tc>
        <w:tc>
          <w:tcPr>
            <w:tcW w:w="1303" w:type="dxa"/>
          </w:tcPr>
          <w:p>
            <w:pPr>
              <w:pStyle w:val="8"/>
              <w:spacing w:before="175"/>
              <w:ind w:left="127"/>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560" w:type="dxa"/>
          </w:tcPr>
          <w:p>
            <w:pPr>
              <w:pStyle w:val="8"/>
              <w:spacing w:before="86"/>
              <w:ind w:right="12"/>
              <w:jc w:val="right"/>
              <w:rPr>
                <w:rFonts w:hint="eastAsia" w:ascii="微软雅黑" w:eastAsia="微软雅黑"/>
                <w:b/>
                <w:sz w:val="21"/>
              </w:rPr>
            </w:pPr>
            <w:r>
              <w:rPr>
                <w:rFonts w:hint="eastAsia" w:ascii="微软雅黑" w:eastAsia="微软雅黑"/>
                <w:b/>
                <w:sz w:val="21"/>
              </w:rPr>
              <w:t>固定资产合计</w:t>
            </w:r>
            <w:r>
              <w:rPr>
                <w:rFonts w:hint="eastAsia" w:ascii="微软雅黑" w:eastAsia="微软雅黑"/>
                <w:b/>
                <w:w w:val="171"/>
                <w:sz w:val="21"/>
              </w:rPr>
              <w:t xml:space="preserve"> </w:t>
            </w:r>
          </w:p>
        </w:tc>
        <w:tc>
          <w:tcPr>
            <w:tcW w:w="1012" w:type="dxa"/>
          </w:tcPr>
          <w:p>
            <w:pPr>
              <w:pStyle w:val="8"/>
              <w:spacing w:before="86"/>
              <w:ind w:left="185"/>
              <w:rPr>
                <w:rFonts w:ascii="微软雅黑"/>
                <w:b/>
                <w:sz w:val="21"/>
              </w:rPr>
            </w:pPr>
            <w:r>
              <w:rPr>
                <w:rFonts w:ascii="微软雅黑"/>
                <w:b/>
                <w:sz w:val="21"/>
              </w:rPr>
              <w:t>289.15</w:t>
            </w:r>
            <w:r>
              <w:rPr>
                <w:rFonts w:ascii="微软雅黑"/>
                <w:b/>
                <w:w w:val="171"/>
                <w:sz w:val="21"/>
              </w:rPr>
              <w:t xml:space="preserve"> </w:t>
            </w:r>
          </w:p>
        </w:tc>
        <w:tc>
          <w:tcPr>
            <w:tcW w:w="1248" w:type="dxa"/>
          </w:tcPr>
          <w:p>
            <w:pPr>
              <w:pStyle w:val="8"/>
              <w:spacing w:before="86"/>
              <w:ind w:left="229" w:right="114"/>
              <w:jc w:val="center"/>
              <w:rPr>
                <w:rFonts w:ascii="微软雅黑"/>
                <w:b/>
                <w:sz w:val="21"/>
              </w:rPr>
            </w:pPr>
            <w:r>
              <w:rPr>
                <w:rFonts w:ascii="微软雅黑"/>
                <w:b/>
                <w:sz w:val="21"/>
              </w:rPr>
              <w:t>239.13</w:t>
            </w:r>
            <w:r>
              <w:rPr>
                <w:rFonts w:ascii="微软雅黑"/>
                <w:b/>
                <w:w w:val="171"/>
                <w:sz w:val="21"/>
              </w:rPr>
              <w:t xml:space="preserve"> </w:t>
            </w:r>
          </w:p>
        </w:tc>
        <w:tc>
          <w:tcPr>
            <w:tcW w:w="980" w:type="dxa"/>
          </w:tcPr>
          <w:p>
            <w:pPr>
              <w:pStyle w:val="8"/>
              <w:spacing w:before="86"/>
              <w:ind w:left="235" w:right="111"/>
              <w:jc w:val="center"/>
              <w:rPr>
                <w:rFonts w:ascii="微软雅黑"/>
                <w:b/>
                <w:sz w:val="21"/>
              </w:rPr>
            </w:pPr>
            <w:r>
              <w:rPr>
                <w:rFonts w:ascii="微软雅黑"/>
                <w:b/>
                <w:sz w:val="21"/>
              </w:rPr>
              <w:t>50.02</w:t>
            </w:r>
            <w:r>
              <w:rPr>
                <w:rFonts w:ascii="微软雅黑"/>
                <w:b/>
                <w:w w:val="171"/>
                <w:sz w:val="21"/>
              </w:rPr>
              <w:t xml:space="preserve"> </w:t>
            </w:r>
          </w:p>
        </w:tc>
        <w:tc>
          <w:tcPr>
            <w:tcW w:w="1023" w:type="dxa"/>
          </w:tcPr>
          <w:p>
            <w:pPr>
              <w:pStyle w:val="8"/>
              <w:spacing w:before="86"/>
              <w:ind w:left="191" w:right="69"/>
              <w:jc w:val="center"/>
              <w:rPr>
                <w:rFonts w:ascii="微软雅黑"/>
                <w:b/>
                <w:sz w:val="21"/>
              </w:rPr>
            </w:pPr>
            <w:r>
              <w:rPr>
                <w:rFonts w:ascii="微软雅黑"/>
                <w:b/>
                <w:sz w:val="21"/>
              </w:rPr>
              <w:t>268.46</w:t>
            </w:r>
            <w:r>
              <w:rPr>
                <w:rFonts w:ascii="微软雅黑"/>
                <w:b/>
                <w:w w:val="171"/>
                <w:sz w:val="21"/>
              </w:rPr>
              <w:t xml:space="preserve"> </w:t>
            </w:r>
          </w:p>
        </w:tc>
        <w:tc>
          <w:tcPr>
            <w:tcW w:w="1195" w:type="dxa"/>
          </w:tcPr>
          <w:p>
            <w:pPr>
              <w:pStyle w:val="8"/>
              <w:spacing w:before="86"/>
              <w:ind w:left="204" w:right="85"/>
              <w:jc w:val="center"/>
              <w:rPr>
                <w:rFonts w:ascii="微软雅黑"/>
                <w:b/>
                <w:sz w:val="21"/>
              </w:rPr>
            </w:pPr>
            <w:r>
              <w:rPr>
                <w:rFonts w:ascii="微软雅黑"/>
                <w:b/>
                <w:sz w:val="21"/>
              </w:rPr>
              <w:t>245.05</w:t>
            </w:r>
            <w:r>
              <w:rPr>
                <w:rFonts w:ascii="微软雅黑"/>
                <w:b/>
                <w:w w:val="171"/>
                <w:sz w:val="21"/>
              </w:rPr>
              <w:t xml:space="preserve"> </w:t>
            </w:r>
          </w:p>
        </w:tc>
        <w:tc>
          <w:tcPr>
            <w:tcW w:w="1303" w:type="dxa"/>
          </w:tcPr>
          <w:p>
            <w:pPr>
              <w:pStyle w:val="8"/>
              <w:spacing w:before="86"/>
              <w:ind w:left="396"/>
              <w:rPr>
                <w:rFonts w:ascii="微软雅黑"/>
                <w:b/>
                <w:sz w:val="21"/>
              </w:rPr>
            </w:pPr>
            <w:r>
              <w:rPr>
                <w:rFonts w:ascii="微软雅黑"/>
                <w:b/>
                <w:sz w:val="21"/>
              </w:rPr>
              <w:t>23.41</w:t>
            </w:r>
            <w:r>
              <w:rPr>
                <w:rFonts w:ascii="微软雅黑"/>
                <w:b/>
                <w:w w:val="171"/>
                <w:sz w:val="21"/>
              </w:rPr>
              <w:t xml:space="preserve"> </w:t>
            </w:r>
          </w:p>
        </w:tc>
      </w:tr>
    </w:tbl>
    <w:p>
      <w:pPr>
        <w:pStyle w:val="2"/>
        <w:numPr>
          <w:ilvl w:val="1"/>
          <w:numId w:val="3"/>
        </w:numPr>
        <w:tabs>
          <w:tab w:val="left" w:pos="1205"/>
        </w:tabs>
        <w:spacing w:before="51" w:after="0" w:line="240" w:lineRule="auto"/>
        <w:ind w:left="1204" w:right="0" w:hanging="244"/>
        <w:jc w:val="left"/>
      </w:pPr>
      <w:r>
        <w:t>部门年度重点工作任务</w:t>
      </w:r>
    </w:p>
    <w:p>
      <w:pPr>
        <w:pStyle w:val="7"/>
        <w:numPr>
          <w:ilvl w:val="0"/>
          <w:numId w:val="6"/>
        </w:numPr>
        <w:tabs>
          <w:tab w:val="left" w:pos="1769"/>
        </w:tabs>
        <w:spacing w:before="103" w:after="0" w:line="352" w:lineRule="auto"/>
        <w:ind w:left="316" w:right="591" w:firstLine="645"/>
        <w:jc w:val="left"/>
        <w:rPr>
          <w:sz w:val="32"/>
        </w:rPr>
      </w:pPr>
      <w:r>
        <w:rPr>
          <w:spacing w:val="-5"/>
          <w:sz w:val="32"/>
        </w:rPr>
        <w:t xml:space="preserve">交通基础设施建设助力乡村振兴。一是 </w:t>
      </w:r>
      <w:r>
        <w:rPr>
          <w:rFonts w:ascii="Times New Roman" w:hAnsi="Times New Roman" w:eastAsia="Times New Roman"/>
          <w:spacing w:val="-3"/>
          <w:sz w:val="32"/>
        </w:rPr>
        <w:t>2023</w:t>
      </w:r>
      <w:r>
        <w:rPr>
          <w:rFonts w:ascii="Times New Roman" w:hAnsi="Times New Roman" w:eastAsia="Times New Roman"/>
          <w:spacing w:val="29"/>
          <w:sz w:val="32"/>
        </w:rPr>
        <w:t xml:space="preserve"> </w:t>
      </w:r>
      <w:r>
        <w:rPr>
          <w:spacing w:val="-6"/>
          <w:sz w:val="32"/>
        </w:rPr>
        <w:t>年， 结合各乡镇农村公路现状及需求，实地初步测量后提出建设</w:t>
      </w:r>
      <w:r>
        <w:rPr>
          <w:spacing w:val="-10"/>
          <w:sz w:val="32"/>
        </w:rPr>
        <w:t>计划，积极落实乡村振兴战略，加快以基础设施建设为</w:t>
      </w:r>
      <w:r>
        <w:rPr>
          <w:spacing w:val="-24"/>
          <w:sz w:val="32"/>
        </w:rPr>
        <w:t>先导促进乡村旅游及第三产业发展。二是遵行“建好、管好、</w:t>
      </w:r>
      <w:r>
        <w:rPr>
          <w:sz w:val="32"/>
        </w:rPr>
        <w:t>护好、营运好”农村公路养护管理的要求，加强小修保养，</w:t>
      </w:r>
    </w:p>
    <w:p>
      <w:pPr>
        <w:spacing w:after="0" w:line="352"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439"/>
      </w:pPr>
      <w:r>
        <w:rPr>
          <w:spacing w:val="-7"/>
        </w:rPr>
        <w:t xml:space="preserve">抓好大中修、稳定提高路况质量，确保公路安全畅通。三是 </w:t>
      </w:r>
      <w:r>
        <w:rPr>
          <w:spacing w:val="-11"/>
        </w:rPr>
        <w:t xml:space="preserve">积极争取生命安全防护项目资金 </w:t>
      </w:r>
      <w:r>
        <w:rPr>
          <w:rFonts w:ascii="Times New Roman" w:eastAsia="Times New Roman"/>
        </w:rPr>
        <w:t xml:space="preserve">300 </w:t>
      </w:r>
      <w:r>
        <w:rPr>
          <w:spacing w:val="-5"/>
        </w:rPr>
        <w:t>万元用于山区、学校等重</w:t>
      </w:r>
      <w:r>
        <w:rPr>
          <w:spacing w:val="-10"/>
        </w:rPr>
        <w:t>点部位进行标志标识。四是进一步完善农村公路养护制度， 配合市交通运输局做好路长制的推行宣传和落实工作。</w:t>
      </w:r>
    </w:p>
    <w:p>
      <w:pPr>
        <w:pStyle w:val="7"/>
        <w:numPr>
          <w:ilvl w:val="0"/>
          <w:numId w:val="6"/>
        </w:numPr>
        <w:tabs>
          <w:tab w:val="left" w:pos="1769"/>
        </w:tabs>
        <w:spacing w:before="0" w:after="0" w:line="397" w:lineRule="exact"/>
        <w:ind w:left="1768" w:right="0" w:hanging="808"/>
        <w:jc w:val="left"/>
        <w:rPr>
          <w:sz w:val="32"/>
        </w:rPr>
      </w:pPr>
      <w:r>
        <w:rPr>
          <w:spacing w:val="-11"/>
          <w:sz w:val="32"/>
        </w:rPr>
        <w:t>持续改善城市客运服务质量。一是巩固经济工作目</w:t>
      </w:r>
    </w:p>
    <w:p>
      <w:pPr>
        <w:pStyle w:val="3"/>
        <w:spacing w:before="192" w:line="352" w:lineRule="auto"/>
        <w:ind w:left="316" w:right="591"/>
      </w:pPr>
      <w:r>
        <w:rPr>
          <w:spacing w:val="-11"/>
        </w:rPr>
        <w:t xml:space="preserve">标，实现公交公司总体营业收入较去年上浮 </w:t>
      </w:r>
      <w:r>
        <w:rPr>
          <w:rFonts w:ascii="Times New Roman" w:eastAsia="Times New Roman"/>
          <w:spacing w:val="-6"/>
        </w:rPr>
        <w:t>10%</w:t>
      </w:r>
      <w:r>
        <w:rPr>
          <w:spacing w:val="-2"/>
        </w:rPr>
        <w:t>；加强广告</w:t>
      </w:r>
      <w:r>
        <w:rPr>
          <w:spacing w:val="-8"/>
        </w:rPr>
        <w:t>收入营销，增加辅业贡献值。二是强化服务工作目标。</w:t>
      </w:r>
      <w:r>
        <w:rPr>
          <w:rFonts w:ascii="Times New Roman" w:eastAsia="Times New Roman"/>
        </w:rPr>
        <w:t xml:space="preserve">2023 </w:t>
      </w:r>
      <w:r>
        <w:rPr>
          <w:spacing w:val="-34"/>
        </w:rPr>
        <w:t xml:space="preserve">年，预计优化 </w:t>
      </w:r>
      <w:r>
        <w:rPr>
          <w:rFonts w:ascii="Times New Roman" w:eastAsia="Times New Roman"/>
          <w:spacing w:val="-4"/>
        </w:rPr>
        <w:t xml:space="preserve">2-3 </w:t>
      </w:r>
      <w:r>
        <w:rPr>
          <w:spacing w:val="-3"/>
        </w:rPr>
        <w:t>条公交线路</w:t>
      </w:r>
      <w:r>
        <w:rPr>
          <w:rFonts w:ascii="Times New Roman" w:eastAsia="Times New Roman"/>
          <w:spacing w:val="-5"/>
        </w:rPr>
        <w:t>,</w:t>
      </w:r>
      <w:r>
        <w:rPr>
          <w:spacing w:val="-4"/>
        </w:rPr>
        <w:t xml:space="preserve">减少伊州区公交线路重复系数； </w:t>
      </w:r>
      <w:r>
        <w:rPr>
          <w:spacing w:val="-9"/>
        </w:rPr>
        <w:t>持续做好公交服务提质工作，力争全年投诉率较去年同期下</w:t>
      </w:r>
      <w:r>
        <w:rPr>
          <w:spacing w:val="43"/>
          <w:w w:val="100"/>
        </w:rPr>
        <w:t>降</w:t>
      </w:r>
      <w:r>
        <w:rPr>
          <w:rFonts w:ascii="Times New Roman" w:eastAsia="Times New Roman"/>
          <w:w w:val="100"/>
        </w:rPr>
        <w:t>20%</w:t>
      </w:r>
      <w:r>
        <w:rPr>
          <w:spacing w:val="-21"/>
          <w:w w:val="100"/>
        </w:rPr>
        <w:t>，提高公交出行市民满意率。三是提升主营业务能力。</w:t>
      </w:r>
      <w:r>
        <w:rPr>
          <w:spacing w:val="-31"/>
        </w:rPr>
        <w:t xml:space="preserve">对现有 </w:t>
      </w:r>
      <w:r>
        <w:rPr>
          <w:rFonts w:ascii="Times New Roman" w:eastAsia="Times New Roman"/>
          <w:spacing w:val="-6"/>
        </w:rPr>
        <w:t>1101</w:t>
      </w:r>
      <w:r>
        <w:t>、</w:t>
      </w:r>
      <w:r>
        <w:rPr>
          <w:rFonts w:ascii="Times New Roman" w:eastAsia="Times New Roman"/>
        </w:rPr>
        <w:t xml:space="preserve">601 </w:t>
      </w:r>
      <w:r>
        <w:rPr>
          <w:spacing w:val="-5"/>
        </w:rPr>
        <w:t>等郊区长线路，定时定点发车，减少空驶</w:t>
      </w:r>
      <w:r>
        <w:rPr>
          <w:spacing w:val="-10"/>
        </w:rPr>
        <w:t>里程，对市区短线区分高峰、平峰时段，按客流制定发车计</w:t>
      </w:r>
      <w:r>
        <w:rPr>
          <w:spacing w:val="-11"/>
        </w:rPr>
        <w:t>划，调整不合理公交线路，有效解决交通拥堵的问题。四是</w:t>
      </w:r>
      <w:r>
        <w:rPr>
          <w:spacing w:val="-12"/>
        </w:rPr>
        <w:t>规范出租车行业运营管理。</w:t>
      </w:r>
      <w:r>
        <w:rPr>
          <w:rFonts w:ascii="Times New Roman" w:eastAsia="Times New Roman"/>
        </w:rPr>
        <w:t xml:space="preserve">2023 </w:t>
      </w:r>
      <w:r>
        <w:rPr>
          <w:spacing w:val="-8"/>
        </w:rPr>
        <w:t>年，伊州区城市客运服务中</w:t>
      </w:r>
      <w:r>
        <w:rPr>
          <w:spacing w:val="-11"/>
        </w:rPr>
        <w:t>心要认真管理好城区客运市场，强化市场服务，注重基础建设，确保市场和谐稳定。推动规模化经营进度，在允许多种经营模式并存的同时，积极引进、组建并规范发展出租汽车服务公司，进一步规范出租车行业管理，推行公司化运营模式，实行公司化管理。五是持续推进行业新能源推广。切实加大新能源汽车推广使用，广泛宣传新能源汽车在改善生态环境、促进经济结构优化、国家鼓励支持等形势和政策；积</w:t>
      </w:r>
    </w:p>
    <w:p>
      <w:pPr>
        <w:spacing w:after="0" w:line="352" w:lineRule="auto"/>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316" w:right="752"/>
      </w:pPr>
      <w:r>
        <w:rPr>
          <w:spacing w:val="-5"/>
        </w:rPr>
        <w:t>极动员出租车车主优先使用新能源汽车，</w:t>
      </w:r>
      <w:r>
        <w:rPr>
          <w:rFonts w:ascii="Times New Roman" w:eastAsia="Times New Roman"/>
          <w:spacing w:val="-9"/>
        </w:rPr>
        <w:t>2023</w:t>
      </w:r>
      <w:r>
        <w:rPr>
          <w:rFonts w:ascii="Times New Roman" w:eastAsia="Times New Roman"/>
          <w:spacing w:val="47"/>
        </w:rPr>
        <w:t xml:space="preserve"> </w:t>
      </w:r>
      <w:r>
        <w:rPr>
          <w:spacing w:val="-10"/>
        </w:rPr>
        <w:t>年，计划在行</w:t>
      </w:r>
      <w:r>
        <w:rPr>
          <w:spacing w:val="-14"/>
        </w:rPr>
        <w:t xml:space="preserve">业内推广落实新能源出租车 </w:t>
      </w:r>
      <w:r>
        <w:rPr>
          <w:rFonts w:ascii="Times New Roman" w:eastAsia="Times New Roman"/>
        </w:rPr>
        <w:t xml:space="preserve">98 </w:t>
      </w:r>
      <w:r>
        <w:t>辆。</w:t>
      </w:r>
    </w:p>
    <w:p>
      <w:pPr>
        <w:pStyle w:val="7"/>
        <w:numPr>
          <w:ilvl w:val="0"/>
          <w:numId w:val="6"/>
        </w:numPr>
        <w:tabs>
          <w:tab w:val="left" w:pos="1769"/>
        </w:tabs>
        <w:spacing w:before="0" w:after="0" w:line="350" w:lineRule="auto"/>
        <w:ind w:left="316" w:right="438" w:firstLine="645"/>
        <w:jc w:val="left"/>
        <w:rPr>
          <w:sz w:val="32"/>
        </w:rPr>
      </w:pPr>
      <w:r>
        <w:rPr>
          <w:spacing w:val="-11"/>
          <w:sz w:val="32"/>
        </w:rPr>
        <w:t xml:space="preserve">狠抓安全生产不松劲。一是突出行业安全生产责任重点。针对城市公交、出租车营运、公路工程、农村公路桥 </w:t>
      </w:r>
      <w:r>
        <w:rPr>
          <w:spacing w:val="-10"/>
          <w:sz w:val="32"/>
        </w:rPr>
        <w:t>梁、办公场地自身安全等重点领域进行隐患排查及整改工作。</w:t>
      </w:r>
      <w:r>
        <w:rPr>
          <w:spacing w:val="-11"/>
          <w:sz w:val="32"/>
        </w:rPr>
        <w:t xml:space="preserve">二是主动做好联系上级履行业属地责任制。积极联系、配合 </w:t>
      </w:r>
      <w:r>
        <w:rPr>
          <w:spacing w:val="-18"/>
          <w:sz w:val="32"/>
        </w:rPr>
        <w:t>上级对伊州区范围内客运营运、旅游营运、危险化学品运输、</w:t>
      </w:r>
      <w:r>
        <w:rPr>
          <w:sz w:val="32"/>
        </w:rPr>
        <w:t>物流行业等重点领域进行督察检查，做到底数清、情况明。</w:t>
      </w:r>
      <w:r>
        <w:rPr>
          <w:spacing w:val="-6"/>
          <w:sz w:val="32"/>
        </w:rPr>
        <w:t xml:space="preserve">三是紧盯事故易发多发领域和安全生产薄弱环节，坚持问题 </w:t>
      </w:r>
      <w:r>
        <w:rPr>
          <w:sz w:val="32"/>
        </w:rPr>
        <w:t xml:space="preserve">导向，突出抓好重点，不放过任何漏洞，不丢掉任何盲点， </w:t>
      </w:r>
      <w:r>
        <w:rPr>
          <w:spacing w:val="-2"/>
          <w:sz w:val="32"/>
        </w:rPr>
        <w:t>不留下任何隐患。</w:t>
      </w:r>
    </w:p>
    <w:p>
      <w:pPr>
        <w:pStyle w:val="7"/>
        <w:numPr>
          <w:ilvl w:val="0"/>
          <w:numId w:val="6"/>
        </w:numPr>
        <w:tabs>
          <w:tab w:val="left" w:pos="1769"/>
        </w:tabs>
        <w:spacing w:before="10" w:after="0" w:line="352" w:lineRule="auto"/>
        <w:ind w:left="316" w:right="590" w:firstLine="645"/>
        <w:jc w:val="left"/>
        <w:rPr>
          <w:sz w:val="32"/>
        </w:rPr>
      </w:pPr>
      <w:r>
        <w:rPr>
          <w:spacing w:val="-4"/>
          <w:sz w:val="32"/>
        </w:rPr>
        <w:t>持续推进招商引资工作。</w:t>
      </w:r>
      <w:r>
        <w:rPr>
          <w:rFonts w:ascii="Times New Roman" w:eastAsia="Times New Roman"/>
          <w:sz w:val="32"/>
        </w:rPr>
        <w:t>2023</w:t>
      </w:r>
      <w:r>
        <w:rPr>
          <w:rFonts w:ascii="Times New Roman" w:eastAsia="Times New Roman"/>
          <w:spacing w:val="14"/>
          <w:sz w:val="32"/>
        </w:rPr>
        <w:t xml:space="preserve"> </w:t>
      </w:r>
      <w:r>
        <w:rPr>
          <w:spacing w:val="-5"/>
          <w:sz w:val="32"/>
        </w:rPr>
        <w:t>年计划从物流运输</w:t>
      </w:r>
      <w:r>
        <w:rPr>
          <w:spacing w:val="-16"/>
          <w:sz w:val="32"/>
        </w:rPr>
        <w:t xml:space="preserve">业、新能源纯电动车辆、新能源充电桩等方面进行招商引资， </w:t>
      </w:r>
      <w:r>
        <w:rPr>
          <w:spacing w:val="-24"/>
          <w:sz w:val="32"/>
        </w:rPr>
        <w:t xml:space="preserve">完成区委下达 </w:t>
      </w:r>
      <w:r>
        <w:rPr>
          <w:rFonts w:ascii="Times New Roman" w:eastAsia="Times New Roman"/>
          <w:sz w:val="32"/>
        </w:rPr>
        <w:t>5</w:t>
      </w:r>
      <w:r>
        <w:rPr>
          <w:rFonts w:ascii="Times New Roman" w:eastAsia="Times New Roman"/>
          <w:spacing w:val="9"/>
          <w:sz w:val="32"/>
        </w:rPr>
        <w:t xml:space="preserve"> </w:t>
      </w:r>
      <w:r>
        <w:rPr>
          <w:spacing w:val="-7"/>
          <w:sz w:val="32"/>
        </w:rPr>
        <w:t>个亿指标，积极与职能部门进行协调，提供优质、高效的服务。</w:t>
      </w:r>
    </w:p>
    <w:p>
      <w:pPr>
        <w:pStyle w:val="7"/>
        <w:numPr>
          <w:ilvl w:val="0"/>
          <w:numId w:val="6"/>
        </w:numPr>
        <w:tabs>
          <w:tab w:val="left" w:pos="1769"/>
        </w:tabs>
        <w:spacing w:before="0" w:after="0" w:line="350" w:lineRule="auto"/>
        <w:ind w:left="316" w:right="751" w:firstLine="645"/>
        <w:jc w:val="both"/>
        <w:rPr>
          <w:sz w:val="32"/>
        </w:rPr>
      </w:pPr>
      <w:r>
        <w:rPr>
          <w:spacing w:val="-11"/>
          <w:sz w:val="32"/>
        </w:rPr>
        <w:t>加强邮政物流寄递业监管，服务好伊州区高质量发展增长极，亟需增强邮政物流寄递监管力量，实现伊州区在邮政物流寄递行业中政策上和监管上持续优化服务。</w:t>
      </w:r>
    </w:p>
    <w:p>
      <w:pPr>
        <w:pStyle w:val="3"/>
        <w:ind w:left="961"/>
      </w:pPr>
      <w:bookmarkStart w:id="3" w:name="_bookmark2"/>
      <w:bookmarkEnd w:id="3"/>
      <w:r>
        <w:t>（二）部门单位整体支出规模</w:t>
      </w:r>
    </w:p>
    <w:p>
      <w:pPr>
        <w:pStyle w:val="2"/>
        <w:spacing w:before="88"/>
        <w:ind w:left="961" w:firstLine="0"/>
      </w:pPr>
      <w:r>
        <w:rPr>
          <w:rFonts w:ascii="Times New Roman" w:eastAsia="Times New Roman"/>
        </w:rPr>
        <w:t>1.</w:t>
      </w:r>
      <w:r>
        <w:t>整体支出情况</w:t>
      </w:r>
    </w:p>
    <w:p>
      <w:pPr>
        <w:pStyle w:val="3"/>
        <w:spacing w:before="114"/>
        <w:ind w:left="961"/>
      </w:pPr>
      <w:r>
        <w:rPr>
          <w:rFonts w:ascii="Times New Roman" w:eastAsia="Times New Roman"/>
        </w:rPr>
        <w:t xml:space="preserve">2023 </w:t>
      </w:r>
      <w:r>
        <w:t xml:space="preserve">年区交通运输局年初预算批复金额为 </w:t>
      </w:r>
      <w:r>
        <w:rPr>
          <w:rFonts w:ascii="Times New Roman" w:eastAsia="Times New Roman"/>
        </w:rPr>
        <w:t xml:space="preserve">2310.20 </w:t>
      </w:r>
      <w:r>
        <w:t>万元，</w:t>
      </w:r>
    </w:p>
    <w:p>
      <w:pPr>
        <w:spacing w:after="0"/>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ind w:left="316"/>
      </w:pPr>
      <w:r>
        <w:t xml:space="preserve">全年预算调整金额为 </w:t>
      </w:r>
      <w:r>
        <w:rPr>
          <w:rFonts w:ascii="Times New Roman" w:eastAsia="Times New Roman"/>
        </w:rPr>
        <w:t xml:space="preserve">13053.33 </w:t>
      </w:r>
      <w:r>
        <w:t>万元，部门全年实际执行金额</w:t>
      </w:r>
    </w:p>
    <w:p>
      <w:pPr>
        <w:pStyle w:val="3"/>
        <w:spacing w:before="192" w:line="352" w:lineRule="auto"/>
        <w:ind w:left="316" w:right="752"/>
      </w:pPr>
      <w:r>
        <w:rPr>
          <w:spacing w:val="-18"/>
        </w:rPr>
        <w:t xml:space="preserve">共计 </w:t>
      </w:r>
      <w:r>
        <w:rPr>
          <w:rFonts w:ascii="Times New Roman" w:eastAsia="Times New Roman"/>
        </w:rPr>
        <w:t xml:space="preserve">13034.05 </w:t>
      </w:r>
      <w:r>
        <w:rPr>
          <w:spacing w:val="-9"/>
        </w:rPr>
        <w:t>万元，全年部门预算调整率为</w:t>
      </w:r>
      <w:r>
        <w:rPr>
          <w:rFonts w:ascii="Times New Roman" w:eastAsia="Times New Roman"/>
          <w:spacing w:val="-5"/>
        </w:rPr>
        <w:t>-465.03%</w:t>
      </w:r>
      <w:r>
        <w:rPr>
          <w:spacing w:val="-2"/>
        </w:rPr>
        <w:t>，部门</w:t>
      </w:r>
      <w:r>
        <w:rPr>
          <w:spacing w:val="-15"/>
        </w:rPr>
        <w:t xml:space="preserve">预算执行率达 </w:t>
      </w:r>
      <w:r>
        <w:rPr>
          <w:rFonts w:ascii="Times New Roman" w:eastAsia="Times New Roman"/>
        </w:rPr>
        <w:t>99.85%</w:t>
      </w:r>
      <w:r>
        <w:t>。</w:t>
      </w:r>
    </w:p>
    <w:p>
      <w:pPr>
        <w:spacing w:before="16"/>
        <w:ind w:left="1491" w:right="1482" w:firstLine="0"/>
        <w:jc w:val="center"/>
        <w:rPr>
          <w:rFonts w:hint="eastAsia" w:ascii="微软雅黑" w:eastAsia="微软雅黑"/>
          <w:b/>
          <w:sz w:val="23"/>
        </w:rPr>
      </w:pPr>
      <w:r>
        <w:rPr>
          <w:rFonts w:hint="eastAsia" w:ascii="微软雅黑" w:eastAsia="微软雅黑"/>
          <w:b/>
          <w:spacing w:val="-1"/>
          <w:w w:val="105"/>
          <w:sz w:val="23"/>
        </w:rPr>
        <w:t xml:space="preserve">表 </w:t>
      </w:r>
      <w:r>
        <w:rPr>
          <w:rFonts w:ascii="Times New Roman" w:eastAsia="Times New Roman"/>
          <w:b/>
          <w:w w:val="105"/>
          <w:sz w:val="23"/>
        </w:rPr>
        <w:t>1-2</w:t>
      </w:r>
      <w:r>
        <w:rPr>
          <w:rFonts w:ascii="Times New Roman" w:eastAsia="Times New Roman"/>
          <w:b/>
          <w:spacing w:val="53"/>
          <w:w w:val="105"/>
          <w:sz w:val="23"/>
        </w:rPr>
        <w:t xml:space="preserve"> </w:t>
      </w:r>
      <w:r>
        <w:rPr>
          <w:rFonts w:hint="eastAsia" w:ascii="微软雅黑" w:eastAsia="微软雅黑"/>
          <w:b/>
          <w:w w:val="105"/>
          <w:sz w:val="23"/>
        </w:rPr>
        <w:t xml:space="preserve">部门 </w:t>
      </w:r>
      <w:r>
        <w:rPr>
          <w:rFonts w:ascii="Times New Roman" w:eastAsia="Times New Roman"/>
          <w:b/>
          <w:w w:val="105"/>
          <w:sz w:val="23"/>
        </w:rPr>
        <w:t xml:space="preserve">2023 </w:t>
      </w:r>
      <w:r>
        <w:rPr>
          <w:rFonts w:hint="eastAsia" w:ascii="微软雅黑" w:eastAsia="微软雅黑"/>
          <w:b/>
          <w:w w:val="105"/>
          <w:sz w:val="23"/>
        </w:rPr>
        <w:t>年预算收支及结转结余情况表</w:t>
      </w:r>
    </w:p>
    <w:tbl>
      <w:tblPr>
        <w:tblStyle w:val="4"/>
        <w:tblW w:w="0" w:type="auto"/>
        <w:tblInd w:w="3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9"/>
        <w:gridCol w:w="903"/>
        <w:gridCol w:w="999"/>
        <w:gridCol w:w="1010"/>
        <w:gridCol w:w="1419"/>
        <w:gridCol w:w="902"/>
        <w:gridCol w:w="999"/>
        <w:gridCol w:w="1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4321" w:type="dxa"/>
            <w:gridSpan w:val="4"/>
          </w:tcPr>
          <w:p>
            <w:pPr>
              <w:pStyle w:val="8"/>
              <w:spacing w:before="54"/>
              <w:ind w:left="1541"/>
              <w:rPr>
                <w:sz w:val="21"/>
              </w:rPr>
            </w:pPr>
            <w:r>
              <w:rPr>
                <w:sz w:val="21"/>
              </w:rPr>
              <w:t xml:space="preserve">收入（万元） </w:t>
            </w:r>
          </w:p>
        </w:tc>
        <w:tc>
          <w:tcPr>
            <w:tcW w:w="4330" w:type="dxa"/>
            <w:gridSpan w:val="4"/>
          </w:tcPr>
          <w:p>
            <w:pPr>
              <w:pStyle w:val="8"/>
              <w:spacing w:before="54"/>
              <w:ind w:left="1544"/>
              <w:rPr>
                <w:sz w:val="21"/>
              </w:rPr>
            </w:pPr>
            <w:r>
              <w:rPr>
                <w:sz w:val="21"/>
              </w:rPr>
              <w:t xml:space="preserve">支出（万元）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409" w:type="dxa"/>
          </w:tcPr>
          <w:p>
            <w:pPr>
              <w:pStyle w:val="8"/>
              <w:spacing w:before="2"/>
              <w:rPr>
                <w:rFonts w:ascii="微软雅黑"/>
                <w:b/>
                <w:sz w:val="18"/>
              </w:rPr>
            </w:pPr>
          </w:p>
          <w:p>
            <w:pPr>
              <w:pStyle w:val="8"/>
              <w:ind w:left="158" w:right="29"/>
              <w:jc w:val="center"/>
              <w:rPr>
                <w:sz w:val="21"/>
              </w:rPr>
            </w:pPr>
            <w:r>
              <w:rPr>
                <w:sz w:val="21"/>
              </w:rPr>
              <w:t xml:space="preserve">项目 </w:t>
            </w:r>
          </w:p>
        </w:tc>
        <w:tc>
          <w:tcPr>
            <w:tcW w:w="903" w:type="dxa"/>
          </w:tcPr>
          <w:p>
            <w:pPr>
              <w:pStyle w:val="8"/>
              <w:spacing w:before="172" w:line="278" w:lineRule="auto"/>
              <w:ind w:left="239" w:right="108" w:hanging="108"/>
              <w:rPr>
                <w:sz w:val="21"/>
              </w:rPr>
            </w:pPr>
            <w:r>
              <w:rPr>
                <w:sz w:val="21"/>
              </w:rPr>
              <w:t xml:space="preserve">年初预算数 </w:t>
            </w:r>
          </w:p>
        </w:tc>
        <w:tc>
          <w:tcPr>
            <w:tcW w:w="999" w:type="dxa"/>
          </w:tcPr>
          <w:p>
            <w:pPr>
              <w:pStyle w:val="8"/>
              <w:spacing w:before="172" w:line="278" w:lineRule="auto"/>
              <w:ind w:left="294" w:right="150" w:hanging="108"/>
              <w:rPr>
                <w:sz w:val="21"/>
              </w:rPr>
            </w:pPr>
            <w:r>
              <w:rPr>
                <w:sz w:val="21"/>
              </w:rPr>
              <w:t xml:space="preserve">全年预算数 </w:t>
            </w:r>
          </w:p>
        </w:tc>
        <w:tc>
          <w:tcPr>
            <w:tcW w:w="1010" w:type="dxa"/>
          </w:tcPr>
          <w:p>
            <w:pPr>
              <w:pStyle w:val="8"/>
              <w:spacing w:before="2"/>
              <w:rPr>
                <w:rFonts w:ascii="微软雅黑"/>
                <w:b/>
                <w:sz w:val="18"/>
              </w:rPr>
            </w:pPr>
          </w:p>
          <w:p>
            <w:pPr>
              <w:pStyle w:val="8"/>
              <w:ind w:left="198"/>
              <w:rPr>
                <w:sz w:val="21"/>
              </w:rPr>
            </w:pPr>
            <w:r>
              <w:rPr>
                <w:sz w:val="21"/>
              </w:rPr>
              <w:t xml:space="preserve">决算数 </w:t>
            </w:r>
          </w:p>
        </w:tc>
        <w:tc>
          <w:tcPr>
            <w:tcW w:w="1419" w:type="dxa"/>
          </w:tcPr>
          <w:p>
            <w:pPr>
              <w:pStyle w:val="8"/>
              <w:spacing w:before="22" w:line="278" w:lineRule="auto"/>
              <w:ind w:left="189" w:right="148"/>
              <w:rPr>
                <w:sz w:val="21"/>
              </w:rPr>
            </w:pPr>
            <w:r>
              <w:rPr>
                <w:sz w:val="21"/>
              </w:rPr>
              <w:t>项目</w:t>
            </w:r>
            <w:r>
              <w:rPr>
                <w:spacing w:val="-11"/>
                <w:sz w:val="21"/>
              </w:rPr>
              <w:t>（</w:t>
            </w:r>
            <w:r>
              <w:rPr>
                <w:spacing w:val="-9"/>
                <w:sz w:val="21"/>
              </w:rPr>
              <w:t>按支</w:t>
            </w:r>
            <w:r>
              <w:rPr>
                <w:spacing w:val="-6"/>
                <w:sz w:val="21"/>
              </w:rPr>
              <w:t>出性质和经</w:t>
            </w:r>
          </w:p>
          <w:p>
            <w:pPr>
              <w:pStyle w:val="8"/>
              <w:spacing w:line="265" w:lineRule="exact"/>
              <w:ind w:left="296"/>
              <w:rPr>
                <w:sz w:val="21"/>
              </w:rPr>
            </w:pPr>
            <w:r>
              <w:rPr>
                <w:spacing w:val="-4"/>
                <w:sz w:val="21"/>
              </w:rPr>
              <w:t>济分类</w:t>
            </w:r>
            <w:r>
              <w:rPr>
                <w:spacing w:val="-11"/>
                <w:sz w:val="21"/>
              </w:rPr>
              <w:t>）</w:t>
            </w:r>
            <w:r>
              <w:rPr>
                <w:sz w:val="21"/>
              </w:rPr>
              <w:t xml:space="preserve"> </w:t>
            </w:r>
          </w:p>
        </w:tc>
        <w:tc>
          <w:tcPr>
            <w:tcW w:w="902" w:type="dxa"/>
          </w:tcPr>
          <w:p>
            <w:pPr>
              <w:pStyle w:val="8"/>
              <w:spacing w:before="172" w:line="278" w:lineRule="auto"/>
              <w:ind w:left="243" w:right="104" w:hanging="108"/>
              <w:rPr>
                <w:sz w:val="21"/>
              </w:rPr>
            </w:pPr>
            <w:r>
              <w:rPr>
                <w:sz w:val="21"/>
              </w:rPr>
              <w:t xml:space="preserve">年初预算数 </w:t>
            </w:r>
          </w:p>
        </w:tc>
        <w:tc>
          <w:tcPr>
            <w:tcW w:w="999" w:type="dxa"/>
          </w:tcPr>
          <w:p>
            <w:pPr>
              <w:pStyle w:val="8"/>
              <w:spacing w:before="172" w:line="278" w:lineRule="auto"/>
              <w:ind w:left="298" w:right="145" w:hanging="108"/>
              <w:rPr>
                <w:sz w:val="21"/>
              </w:rPr>
            </w:pPr>
            <w:r>
              <w:rPr>
                <w:sz w:val="21"/>
              </w:rPr>
              <w:t xml:space="preserve">全年预算数 </w:t>
            </w:r>
          </w:p>
        </w:tc>
        <w:tc>
          <w:tcPr>
            <w:tcW w:w="1010" w:type="dxa"/>
          </w:tcPr>
          <w:p>
            <w:pPr>
              <w:pStyle w:val="8"/>
              <w:spacing w:before="2"/>
              <w:rPr>
                <w:rFonts w:ascii="微软雅黑"/>
                <w:b/>
                <w:sz w:val="18"/>
              </w:rPr>
            </w:pPr>
          </w:p>
          <w:p>
            <w:pPr>
              <w:pStyle w:val="8"/>
              <w:ind w:left="192"/>
              <w:rPr>
                <w:sz w:val="21"/>
              </w:rPr>
            </w:pPr>
            <w:r>
              <w:rPr>
                <w:sz w:val="21"/>
              </w:rPr>
              <w:t xml:space="preserve">决算数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409" w:type="dxa"/>
          </w:tcPr>
          <w:p>
            <w:pPr>
              <w:pStyle w:val="8"/>
              <w:spacing w:before="22"/>
              <w:ind w:left="121"/>
              <w:rPr>
                <w:sz w:val="21"/>
              </w:rPr>
            </w:pPr>
            <w:r>
              <w:rPr>
                <w:sz w:val="21"/>
              </w:rPr>
              <w:t>一、一般公</w:t>
            </w:r>
          </w:p>
          <w:p>
            <w:pPr>
              <w:pStyle w:val="8"/>
              <w:spacing w:before="2" w:line="310" w:lineRule="atLeast"/>
              <w:ind w:left="121" w:right="206"/>
              <w:rPr>
                <w:sz w:val="21"/>
              </w:rPr>
            </w:pPr>
            <w:r>
              <w:rPr>
                <w:sz w:val="21"/>
              </w:rPr>
              <w:t xml:space="preserve">共预算财政拨款收入 </w:t>
            </w:r>
          </w:p>
        </w:tc>
        <w:tc>
          <w:tcPr>
            <w:tcW w:w="903" w:type="dxa"/>
          </w:tcPr>
          <w:p>
            <w:pPr>
              <w:pStyle w:val="8"/>
              <w:spacing w:before="5"/>
              <w:rPr>
                <w:rFonts w:ascii="微软雅黑"/>
                <w:b/>
                <w:sz w:val="18"/>
              </w:rPr>
            </w:pPr>
          </w:p>
          <w:p>
            <w:pPr>
              <w:pStyle w:val="8"/>
              <w:spacing w:before="1"/>
              <w:ind w:left="164"/>
              <w:rPr>
                <w:rFonts w:ascii="Times New Roman"/>
                <w:sz w:val="21"/>
              </w:rPr>
            </w:pPr>
            <w:r>
              <w:rPr>
                <w:rFonts w:ascii="Times New Roman"/>
                <w:sz w:val="21"/>
              </w:rPr>
              <w:t>334.46</w:t>
            </w:r>
          </w:p>
        </w:tc>
        <w:tc>
          <w:tcPr>
            <w:tcW w:w="999" w:type="dxa"/>
          </w:tcPr>
          <w:p>
            <w:pPr>
              <w:pStyle w:val="8"/>
              <w:spacing w:before="5"/>
              <w:rPr>
                <w:rFonts w:ascii="微软雅黑"/>
                <w:b/>
                <w:sz w:val="18"/>
              </w:rPr>
            </w:pPr>
          </w:p>
          <w:p>
            <w:pPr>
              <w:pStyle w:val="8"/>
              <w:spacing w:before="1"/>
              <w:ind w:left="160" w:right="20"/>
              <w:jc w:val="center"/>
              <w:rPr>
                <w:sz w:val="21"/>
              </w:rPr>
            </w:pPr>
            <w:r>
              <w:rPr>
                <w:rFonts w:ascii="Times New Roman"/>
                <w:spacing w:val="-3"/>
                <w:sz w:val="21"/>
              </w:rPr>
              <w:t>10860.40</w:t>
            </w:r>
            <w:r>
              <w:rPr>
                <w:sz w:val="21"/>
              </w:rPr>
              <w:t xml:space="preserve"> </w:t>
            </w:r>
          </w:p>
        </w:tc>
        <w:tc>
          <w:tcPr>
            <w:tcW w:w="1010" w:type="dxa"/>
          </w:tcPr>
          <w:p>
            <w:pPr>
              <w:pStyle w:val="8"/>
              <w:spacing w:before="5"/>
              <w:rPr>
                <w:rFonts w:ascii="微软雅黑"/>
                <w:b/>
                <w:sz w:val="18"/>
              </w:rPr>
            </w:pPr>
          </w:p>
          <w:p>
            <w:pPr>
              <w:pStyle w:val="8"/>
              <w:spacing w:before="1"/>
              <w:ind w:left="123" w:right="-29"/>
              <w:rPr>
                <w:sz w:val="21"/>
              </w:rPr>
            </w:pPr>
            <w:r>
              <w:rPr>
                <w:rFonts w:ascii="Times New Roman"/>
                <w:spacing w:val="-3"/>
                <w:sz w:val="21"/>
              </w:rPr>
              <w:t>10860.40</w:t>
            </w:r>
            <w:r>
              <w:rPr>
                <w:sz w:val="21"/>
              </w:rPr>
              <w:t xml:space="preserve"> </w:t>
            </w:r>
          </w:p>
        </w:tc>
        <w:tc>
          <w:tcPr>
            <w:tcW w:w="1419" w:type="dxa"/>
          </w:tcPr>
          <w:p>
            <w:pPr>
              <w:pStyle w:val="8"/>
              <w:spacing w:before="2"/>
              <w:rPr>
                <w:rFonts w:ascii="微软雅黑"/>
                <w:b/>
                <w:sz w:val="18"/>
              </w:rPr>
            </w:pPr>
          </w:p>
          <w:p>
            <w:pPr>
              <w:pStyle w:val="8"/>
              <w:ind w:left="168" w:right="26"/>
              <w:jc w:val="center"/>
              <w:rPr>
                <w:sz w:val="21"/>
              </w:rPr>
            </w:pPr>
            <w:r>
              <w:rPr>
                <w:spacing w:val="-15"/>
                <w:sz w:val="21"/>
              </w:rPr>
              <w:t>一、基本支出</w:t>
            </w:r>
            <w:r>
              <w:rPr>
                <w:sz w:val="21"/>
              </w:rPr>
              <w:t xml:space="preserve"> </w:t>
            </w:r>
          </w:p>
        </w:tc>
        <w:tc>
          <w:tcPr>
            <w:tcW w:w="902" w:type="dxa"/>
          </w:tcPr>
          <w:p>
            <w:pPr>
              <w:pStyle w:val="8"/>
              <w:spacing w:before="5"/>
              <w:rPr>
                <w:rFonts w:ascii="微软雅黑"/>
                <w:b/>
                <w:sz w:val="18"/>
              </w:rPr>
            </w:pPr>
          </w:p>
          <w:p>
            <w:pPr>
              <w:pStyle w:val="8"/>
              <w:spacing w:before="1"/>
              <w:ind w:left="168"/>
              <w:rPr>
                <w:sz w:val="21"/>
              </w:rPr>
            </w:pPr>
            <w:r>
              <w:rPr>
                <w:rFonts w:ascii="Times New Roman"/>
                <w:sz w:val="21"/>
              </w:rPr>
              <w:t>334.46</w:t>
            </w:r>
            <w:r>
              <w:rPr>
                <w:sz w:val="21"/>
              </w:rPr>
              <w:t xml:space="preserve"> </w:t>
            </w:r>
          </w:p>
        </w:tc>
        <w:tc>
          <w:tcPr>
            <w:tcW w:w="999" w:type="dxa"/>
          </w:tcPr>
          <w:p>
            <w:pPr>
              <w:pStyle w:val="8"/>
              <w:spacing w:before="5"/>
              <w:rPr>
                <w:rFonts w:ascii="微软雅黑"/>
                <w:b/>
                <w:sz w:val="18"/>
              </w:rPr>
            </w:pPr>
          </w:p>
          <w:p>
            <w:pPr>
              <w:pStyle w:val="8"/>
              <w:spacing w:before="1"/>
              <w:ind w:left="212"/>
              <w:rPr>
                <w:sz w:val="21"/>
              </w:rPr>
            </w:pPr>
            <w:r>
              <w:rPr>
                <w:rFonts w:ascii="Times New Roman"/>
                <w:sz w:val="21"/>
              </w:rPr>
              <w:t>419.41</w:t>
            </w:r>
            <w:r>
              <w:rPr>
                <w:sz w:val="21"/>
              </w:rPr>
              <w:t xml:space="preserve"> </w:t>
            </w:r>
          </w:p>
        </w:tc>
        <w:tc>
          <w:tcPr>
            <w:tcW w:w="1010" w:type="dxa"/>
          </w:tcPr>
          <w:p>
            <w:pPr>
              <w:pStyle w:val="8"/>
              <w:spacing w:before="5"/>
              <w:rPr>
                <w:rFonts w:ascii="微软雅黑"/>
                <w:b/>
                <w:sz w:val="18"/>
              </w:rPr>
            </w:pPr>
          </w:p>
          <w:p>
            <w:pPr>
              <w:pStyle w:val="8"/>
              <w:spacing w:before="1"/>
              <w:ind w:left="214"/>
              <w:rPr>
                <w:sz w:val="21"/>
              </w:rPr>
            </w:pPr>
            <w:r>
              <w:rPr>
                <w:rFonts w:ascii="Times New Roman"/>
                <w:sz w:val="21"/>
              </w:rPr>
              <w:t>400.13</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409" w:type="dxa"/>
          </w:tcPr>
          <w:p>
            <w:pPr>
              <w:pStyle w:val="8"/>
              <w:spacing w:before="22"/>
              <w:ind w:left="121"/>
              <w:rPr>
                <w:sz w:val="21"/>
              </w:rPr>
            </w:pPr>
            <w:r>
              <w:rPr>
                <w:spacing w:val="-3"/>
                <w:sz w:val="21"/>
              </w:rPr>
              <w:t>二、政府性</w:t>
            </w:r>
          </w:p>
          <w:p>
            <w:pPr>
              <w:pStyle w:val="8"/>
              <w:spacing w:before="2" w:line="310" w:lineRule="atLeast"/>
              <w:ind w:left="121" w:right="108"/>
              <w:rPr>
                <w:sz w:val="21"/>
              </w:rPr>
            </w:pPr>
            <w:r>
              <w:rPr>
                <w:spacing w:val="-3"/>
                <w:sz w:val="21"/>
              </w:rPr>
              <w:t>基金预算财</w:t>
            </w:r>
            <w:r>
              <w:rPr>
                <w:spacing w:val="-7"/>
                <w:sz w:val="21"/>
              </w:rPr>
              <w:t>政拨款收入</w:t>
            </w:r>
            <w:r>
              <w:rPr>
                <w:sz w:val="21"/>
              </w:rPr>
              <w:t xml:space="preserve"> </w:t>
            </w:r>
          </w:p>
        </w:tc>
        <w:tc>
          <w:tcPr>
            <w:tcW w:w="903" w:type="dxa"/>
          </w:tcPr>
          <w:p>
            <w:pPr>
              <w:pStyle w:val="8"/>
              <w:spacing w:before="5"/>
              <w:rPr>
                <w:rFonts w:ascii="微软雅黑"/>
                <w:b/>
                <w:sz w:val="18"/>
              </w:rPr>
            </w:pPr>
          </w:p>
          <w:p>
            <w:pPr>
              <w:pStyle w:val="8"/>
              <w:spacing w:before="1"/>
              <w:ind w:right="33"/>
              <w:jc w:val="right"/>
              <w:rPr>
                <w:sz w:val="21"/>
              </w:rPr>
            </w:pPr>
            <w:r>
              <w:rPr>
                <w:rFonts w:ascii="Times New Roman"/>
                <w:sz w:val="21"/>
              </w:rPr>
              <w:t>243.00</w:t>
            </w:r>
            <w:r>
              <w:rPr>
                <w:sz w:val="21"/>
              </w:rPr>
              <w:t xml:space="preserve"> </w:t>
            </w:r>
          </w:p>
        </w:tc>
        <w:tc>
          <w:tcPr>
            <w:tcW w:w="999" w:type="dxa"/>
          </w:tcPr>
          <w:p>
            <w:pPr>
              <w:pStyle w:val="8"/>
              <w:spacing w:before="5"/>
              <w:rPr>
                <w:rFonts w:ascii="微软雅黑"/>
                <w:b/>
                <w:sz w:val="18"/>
              </w:rPr>
            </w:pPr>
          </w:p>
          <w:p>
            <w:pPr>
              <w:pStyle w:val="8"/>
              <w:spacing w:before="1"/>
              <w:ind w:left="140" w:right="20"/>
              <w:jc w:val="center"/>
              <w:rPr>
                <w:sz w:val="21"/>
              </w:rPr>
            </w:pPr>
            <w:r>
              <w:rPr>
                <w:rFonts w:ascii="Times New Roman"/>
                <w:sz w:val="21"/>
              </w:rPr>
              <w:t>243.00</w:t>
            </w:r>
            <w:r>
              <w:rPr>
                <w:sz w:val="21"/>
              </w:rPr>
              <w:t xml:space="preserve"> </w:t>
            </w:r>
          </w:p>
        </w:tc>
        <w:tc>
          <w:tcPr>
            <w:tcW w:w="1010" w:type="dxa"/>
          </w:tcPr>
          <w:p>
            <w:pPr>
              <w:pStyle w:val="8"/>
              <w:spacing w:before="5"/>
              <w:rPr>
                <w:rFonts w:ascii="微软雅黑"/>
                <w:b/>
                <w:sz w:val="18"/>
              </w:rPr>
            </w:pPr>
          </w:p>
          <w:p>
            <w:pPr>
              <w:pStyle w:val="8"/>
              <w:spacing w:before="1"/>
              <w:ind w:left="220"/>
              <w:rPr>
                <w:sz w:val="21"/>
              </w:rPr>
            </w:pPr>
            <w:r>
              <w:rPr>
                <w:rFonts w:ascii="Times New Roman"/>
                <w:sz w:val="21"/>
              </w:rPr>
              <w:t>243.00</w:t>
            </w:r>
            <w:r>
              <w:rPr>
                <w:sz w:val="21"/>
              </w:rPr>
              <w:t xml:space="preserve"> </w:t>
            </w:r>
          </w:p>
        </w:tc>
        <w:tc>
          <w:tcPr>
            <w:tcW w:w="1419" w:type="dxa"/>
          </w:tcPr>
          <w:p>
            <w:pPr>
              <w:pStyle w:val="8"/>
              <w:spacing w:before="2"/>
              <w:rPr>
                <w:rFonts w:ascii="微软雅黑"/>
                <w:b/>
                <w:sz w:val="18"/>
              </w:rPr>
            </w:pPr>
          </w:p>
          <w:p>
            <w:pPr>
              <w:pStyle w:val="8"/>
              <w:ind w:left="161" w:right="26"/>
              <w:jc w:val="center"/>
              <w:rPr>
                <w:sz w:val="21"/>
              </w:rPr>
            </w:pPr>
            <w:r>
              <w:rPr>
                <w:sz w:val="21"/>
              </w:rPr>
              <w:t xml:space="preserve">人员经费 </w:t>
            </w:r>
          </w:p>
        </w:tc>
        <w:tc>
          <w:tcPr>
            <w:tcW w:w="902" w:type="dxa"/>
          </w:tcPr>
          <w:p>
            <w:pPr>
              <w:pStyle w:val="8"/>
              <w:spacing w:before="5"/>
              <w:rPr>
                <w:rFonts w:ascii="微软雅黑"/>
                <w:b/>
                <w:sz w:val="18"/>
              </w:rPr>
            </w:pPr>
          </w:p>
          <w:p>
            <w:pPr>
              <w:pStyle w:val="8"/>
              <w:spacing w:before="1"/>
              <w:ind w:left="168"/>
              <w:rPr>
                <w:sz w:val="21"/>
              </w:rPr>
            </w:pPr>
            <w:r>
              <w:rPr>
                <w:rFonts w:ascii="Times New Roman"/>
                <w:sz w:val="21"/>
              </w:rPr>
              <w:t>304.89</w:t>
            </w:r>
            <w:r>
              <w:rPr>
                <w:sz w:val="21"/>
              </w:rPr>
              <w:t xml:space="preserve"> </w:t>
            </w:r>
          </w:p>
        </w:tc>
        <w:tc>
          <w:tcPr>
            <w:tcW w:w="999" w:type="dxa"/>
          </w:tcPr>
          <w:p>
            <w:pPr>
              <w:pStyle w:val="8"/>
              <w:spacing w:before="5"/>
              <w:rPr>
                <w:rFonts w:ascii="微软雅黑"/>
                <w:b/>
                <w:sz w:val="18"/>
              </w:rPr>
            </w:pPr>
          </w:p>
          <w:p>
            <w:pPr>
              <w:pStyle w:val="8"/>
              <w:spacing w:before="1"/>
              <w:ind w:left="212"/>
              <w:rPr>
                <w:sz w:val="21"/>
              </w:rPr>
            </w:pPr>
            <w:r>
              <w:rPr>
                <w:rFonts w:ascii="Times New Roman"/>
                <w:sz w:val="21"/>
              </w:rPr>
              <w:t>386.00</w:t>
            </w:r>
            <w:r>
              <w:rPr>
                <w:sz w:val="21"/>
              </w:rPr>
              <w:t xml:space="preserve"> </w:t>
            </w:r>
          </w:p>
        </w:tc>
        <w:tc>
          <w:tcPr>
            <w:tcW w:w="1010" w:type="dxa"/>
          </w:tcPr>
          <w:p>
            <w:pPr>
              <w:pStyle w:val="8"/>
              <w:spacing w:before="5"/>
              <w:rPr>
                <w:rFonts w:ascii="微软雅黑"/>
                <w:b/>
                <w:sz w:val="18"/>
              </w:rPr>
            </w:pPr>
          </w:p>
          <w:p>
            <w:pPr>
              <w:pStyle w:val="8"/>
              <w:spacing w:before="1"/>
              <w:ind w:left="214"/>
              <w:rPr>
                <w:sz w:val="21"/>
              </w:rPr>
            </w:pPr>
            <w:r>
              <w:rPr>
                <w:rFonts w:ascii="Times New Roman"/>
                <w:sz w:val="21"/>
              </w:rPr>
              <w:t>366.72</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409" w:type="dxa"/>
          </w:tcPr>
          <w:p>
            <w:pPr>
              <w:pStyle w:val="8"/>
              <w:spacing w:before="23" w:line="278" w:lineRule="auto"/>
              <w:ind w:left="121" w:right="6"/>
              <w:rPr>
                <w:sz w:val="21"/>
              </w:rPr>
            </w:pPr>
            <w:r>
              <w:rPr>
                <w:sz w:val="21"/>
              </w:rPr>
              <w:t>三、国有资本经营预算财</w:t>
            </w:r>
          </w:p>
          <w:p>
            <w:pPr>
              <w:pStyle w:val="8"/>
              <w:spacing w:line="265" w:lineRule="exact"/>
              <w:ind w:left="121"/>
              <w:rPr>
                <w:sz w:val="21"/>
              </w:rPr>
            </w:pPr>
            <w:r>
              <w:rPr>
                <w:sz w:val="21"/>
              </w:rPr>
              <w:t xml:space="preserve">政拨款收入 </w:t>
            </w:r>
          </w:p>
        </w:tc>
        <w:tc>
          <w:tcPr>
            <w:tcW w:w="903" w:type="dxa"/>
          </w:tcPr>
          <w:p>
            <w:pPr>
              <w:pStyle w:val="8"/>
              <w:spacing w:before="5"/>
              <w:rPr>
                <w:rFonts w:ascii="微软雅黑"/>
                <w:b/>
                <w:sz w:val="18"/>
              </w:rPr>
            </w:pPr>
          </w:p>
          <w:p>
            <w:pPr>
              <w:pStyle w:val="8"/>
              <w:spacing w:before="1"/>
              <w:ind w:right="-29"/>
              <w:jc w:val="right"/>
              <w:rPr>
                <w:sz w:val="21"/>
              </w:rPr>
            </w:pPr>
            <w:r>
              <w:rPr>
                <w:rFonts w:ascii="Times New Roman"/>
                <w:sz w:val="21"/>
              </w:rPr>
              <w:t>1471.70</w:t>
            </w:r>
            <w:r>
              <w:rPr>
                <w:sz w:val="21"/>
              </w:rPr>
              <w:t xml:space="preserve"> </w:t>
            </w:r>
          </w:p>
        </w:tc>
        <w:tc>
          <w:tcPr>
            <w:tcW w:w="999" w:type="dxa"/>
          </w:tcPr>
          <w:p>
            <w:pPr>
              <w:pStyle w:val="8"/>
              <w:spacing w:before="5"/>
              <w:rPr>
                <w:rFonts w:ascii="微软雅黑"/>
                <w:b/>
                <w:sz w:val="18"/>
              </w:rPr>
            </w:pPr>
          </w:p>
          <w:p>
            <w:pPr>
              <w:pStyle w:val="8"/>
              <w:spacing w:before="1"/>
              <w:ind w:left="140" w:right="20"/>
              <w:jc w:val="center"/>
              <w:rPr>
                <w:sz w:val="21"/>
              </w:rPr>
            </w:pPr>
            <w:r>
              <w:rPr>
                <w:rFonts w:ascii="Times New Roman"/>
                <w:sz w:val="21"/>
              </w:rPr>
              <w:t>1872.22</w:t>
            </w:r>
            <w:r>
              <w:rPr>
                <w:sz w:val="21"/>
              </w:rPr>
              <w:t xml:space="preserve"> </w:t>
            </w:r>
          </w:p>
        </w:tc>
        <w:tc>
          <w:tcPr>
            <w:tcW w:w="1010" w:type="dxa"/>
          </w:tcPr>
          <w:p>
            <w:pPr>
              <w:pStyle w:val="8"/>
              <w:spacing w:before="5"/>
              <w:rPr>
                <w:rFonts w:ascii="微软雅黑"/>
                <w:b/>
                <w:sz w:val="18"/>
              </w:rPr>
            </w:pPr>
          </w:p>
          <w:p>
            <w:pPr>
              <w:pStyle w:val="8"/>
              <w:spacing w:before="1"/>
              <w:ind w:left="166"/>
              <w:rPr>
                <w:sz w:val="21"/>
              </w:rPr>
            </w:pPr>
            <w:r>
              <w:rPr>
                <w:rFonts w:ascii="Times New Roman"/>
                <w:sz w:val="21"/>
              </w:rPr>
              <w:t>1872.22</w:t>
            </w:r>
            <w:r>
              <w:rPr>
                <w:sz w:val="21"/>
              </w:rPr>
              <w:t xml:space="preserve"> </w:t>
            </w:r>
          </w:p>
        </w:tc>
        <w:tc>
          <w:tcPr>
            <w:tcW w:w="1419" w:type="dxa"/>
          </w:tcPr>
          <w:p>
            <w:pPr>
              <w:pStyle w:val="8"/>
              <w:spacing w:before="2"/>
              <w:rPr>
                <w:rFonts w:ascii="微软雅黑"/>
                <w:b/>
                <w:sz w:val="18"/>
              </w:rPr>
            </w:pPr>
          </w:p>
          <w:p>
            <w:pPr>
              <w:pStyle w:val="8"/>
              <w:ind w:left="161" w:right="26"/>
              <w:jc w:val="center"/>
              <w:rPr>
                <w:sz w:val="21"/>
              </w:rPr>
            </w:pPr>
            <w:r>
              <w:rPr>
                <w:sz w:val="21"/>
              </w:rPr>
              <w:t xml:space="preserve">公用经费 </w:t>
            </w:r>
          </w:p>
        </w:tc>
        <w:tc>
          <w:tcPr>
            <w:tcW w:w="902" w:type="dxa"/>
          </w:tcPr>
          <w:p>
            <w:pPr>
              <w:pStyle w:val="8"/>
              <w:spacing w:before="5"/>
              <w:rPr>
                <w:rFonts w:ascii="微软雅黑"/>
                <w:b/>
                <w:sz w:val="18"/>
              </w:rPr>
            </w:pPr>
          </w:p>
          <w:p>
            <w:pPr>
              <w:pStyle w:val="8"/>
              <w:spacing w:before="1"/>
              <w:ind w:left="221"/>
              <w:rPr>
                <w:sz w:val="21"/>
              </w:rPr>
            </w:pPr>
            <w:r>
              <w:rPr>
                <w:rFonts w:ascii="Times New Roman"/>
                <w:sz w:val="21"/>
              </w:rPr>
              <w:t>29.56</w:t>
            </w:r>
            <w:r>
              <w:rPr>
                <w:sz w:val="21"/>
              </w:rPr>
              <w:t xml:space="preserve"> </w:t>
            </w:r>
          </w:p>
        </w:tc>
        <w:tc>
          <w:tcPr>
            <w:tcW w:w="999" w:type="dxa"/>
          </w:tcPr>
          <w:p>
            <w:pPr>
              <w:pStyle w:val="8"/>
              <w:spacing w:before="5"/>
              <w:rPr>
                <w:rFonts w:ascii="微软雅黑"/>
                <w:b/>
                <w:sz w:val="18"/>
              </w:rPr>
            </w:pPr>
          </w:p>
          <w:p>
            <w:pPr>
              <w:pStyle w:val="8"/>
              <w:spacing w:before="1"/>
              <w:ind w:left="266"/>
              <w:rPr>
                <w:sz w:val="21"/>
              </w:rPr>
            </w:pPr>
            <w:r>
              <w:rPr>
                <w:rFonts w:ascii="Times New Roman"/>
                <w:sz w:val="21"/>
              </w:rPr>
              <w:t>33.40</w:t>
            </w:r>
            <w:r>
              <w:rPr>
                <w:sz w:val="21"/>
              </w:rPr>
              <w:t xml:space="preserve"> </w:t>
            </w:r>
          </w:p>
        </w:tc>
        <w:tc>
          <w:tcPr>
            <w:tcW w:w="1010" w:type="dxa"/>
          </w:tcPr>
          <w:p>
            <w:pPr>
              <w:pStyle w:val="8"/>
              <w:spacing w:before="5"/>
              <w:rPr>
                <w:rFonts w:ascii="微软雅黑"/>
                <w:b/>
                <w:sz w:val="18"/>
              </w:rPr>
            </w:pPr>
          </w:p>
          <w:p>
            <w:pPr>
              <w:pStyle w:val="8"/>
              <w:spacing w:before="1"/>
              <w:ind w:left="268"/>
              <w:rPr>
                <w:sz w:val="21"/>
              </w:rPr>
            </w:pPr>
            <w:r>
              <w:rPr>
                <w:rFonts w:ascii="Times New Roman"/>
                <w:sz w:val="21"/>
              </w:rPr>
              <w:t>33.40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409" w:type="dxa"/>
          </w:tcPr>
          <w:p>
            <w:pPr>
              <w:pStyle w:val="8"/>
              <w:spacing w:before="22"/>
              <w:ind w:left="121"/>
              <w:rPr>
                <w:sz w:val="21"/>
              </w:rPr>
            </w:pPr>
            <w:r>
              <w:rPr>
                <w:sz w:val="21"/>
              </w:rPr>
              <w:t>四、上级补助</w:t>
            </w:r>
          </w:p>
          <w:p>
            <w:pPr>
              <w:pStyle w:val="8"/>
              <w:spacing w:before="43" w:line="265" w:lineRule="exact"/>
              <w:ind w:left="121"/>
              <w:rPr>
                <w:sz w:val="21"/>
              </w:rPr>
            </w:pPr>
            <w:r>
              <w:rPr>
                <w:sz w:val="21"/>
              </w:rPr>
              <w:t xml:space="preserve">收入 </w:t>
            </w:r>
          </w:p>
        </w:tc>
        <w:tc>
          <w:tcPr>
            <w:tcW w:w="903" w:type="dxa"/>
          </w:tcPr>
          <w:p>
            <w:pPr>
              <w:pStyle w:val="8"/>
              <w:spacing w:before="173"/>
              <w:ind w:left="130"/>
              <w:jc w:val="center"/>
              <w:rPr>
                <w:sz w:val="21"/>
              </w:rPr>
            </w:pPr>
            <w:r>
              <w:rPr>
                <w:w w:val="102"/>
                <w:sz w:val="21"/>
              </w:rPr>
              <w:t xml:space="preserve"> </w:t>
            </w:r>
          </w:p>
        </w:tc>
        <w:tc>
          <w:tcPr>
            <w:tcW w:w="999" w:type="dxa"/>
          </w:tcPr>
          <w:p>
            <w:pPr>
              <w:pStyle w:val="8"/>
              <w:spacing w:before="173"/>
              <w:ind w:left="120"/>
              <w:jc w:val="center"/>
              <w:rPr>
                <w:sz w:val="21"/>
              </w:rPr>
            </w:pPr>
            <w:r>
              <w:rPr>
                <w:w w:val="102"/>
                <w:sz w:val="21"/>
              </w:rPr>
              <w:t xml:space="preserve"> </w:t>
            </w:r>
          </w:p>
        </w:tc>
        <w:tc>
          <w:tcPr>
            <w:tcW w:w="1010" w:type="dxa"/>
          </w:tcPr>
          <w:p>
            <w:pPr>
              <w:pStyle w:val="8"/>
              <w:spacing w:before="173"/>
              <w:ind w:left="133"/>
              <w:jc w:val="center"/>
              <w:rPr>
                <w:sz w:val="21"/>
              </w:rPr>
            </w:pPr>
            <w:r>
              <w:rPr>
                <w:w w:val="102"/>
                <w:sz w:val="21"/>
              </w:rPr>
              <w:t xml:space="preserve"> </w:t>
            </w:r>
          </w:p>
        </w:tc>
        <w:tc>
          <w:tcPr>
            <w:tcW w:w="1419" w:type="dxa"/>
          </w:tcPr>
          <w:p>
            <w:pPr>
              <w:pStyle w:val="8"/>
              <w:spacing w:before="22"/>
              <w:ind w:left="113"/>
              <w:rPr>
                <w:sz w:val="21"/>
              </w:rPr>
            </w:pPr>
            <w:r>
              <w:rPr>
                <w:sz w:val="21"/>
              </w:rPr>
              <w:t>二、项目支</w:t>
            </w:r>
          </w:p>
          <w:p>
            <w:pPr>
              <w:pStyle w:val="8"/>
              <w:spacing w:before="43" w:line="265" w:lineRule="exact"/>
              <w:ind w:left="113"/>
              <w:rPr>
                <w:sz w:val="21"/>
              </w:rPr>
            </w:pPr>
            <w:r>
              <w:rPr>
                <w:sz w:val="21"/>
              </w:rPr>
              <w:t xml:space="preserve">出 </w:t>
            </w:r>
          </w:p>
        </w:tc>
        <w:tc>
          <w:tcPr>
            <w:tcW w:w="902" w:type="dxa"/>
          </w:tcPr>
          <w:p>
            <w:pPr>
              <w:pStyle w:val="8"/>
              <w:spacing w:before="176"/>
              <w:ind w:left="114" w:right="-29"/>
              <w:rPr>
                <w:sz w:val="21"/>
              </w:rPr>
            </w:pPr>
            <w:r>
              <w:rPr>
                <w:rFonts w:ascii="Times New Roman"/>
                <w:sz w:val="21"/>
              </w:rPr>
              <w:t>1714.70</w:t>
            </w:r>
            <w:r>
              <w:rPr>
                <w:sz w:val="21"/>
              </w:rPr>
              <w:t xml:space="preserve"> </w:t>
            </w:r>
          </w:p>
        </w:tc>
        <w:tc>
          <w:tcPr>
            <w:tcW w:w="999" w:type="dxa"/>
          </w:tcPr>
          <w:p>
            <w:pPr>
              <w:pStyle w:val="8"/>
              <w:spacing w:before="176"/>
              <w:ind w:left="116" w:right="-29"/>
              <w:rPr>
                <w:sz w:val="21"/>
              </w:rPr>
            </w:pPr>
            <w:r>
              <w:rPr>
                <w:rFonts w:ascii="Times New Roman"/>
                <w:spacing w:val="-3"/>
                <w:sz w:val="21"/>
              </w:rPr>
              <w:t>12633.92</w:t>
            </w:r>
            <w:r>
              <w:rPr>
                <w:sz w:val="21"/>
              </w:rPr>
              <w:t xml:space="preserve"> </w:t>
            </w:r>
          </w:p>
        </w:tc>
        <w:tc>
          <w:tcPr>
            <w:tcW w:w="1010" w:type="dxa"/>
          </w:tcPr>
          <w:p>
            <w:pPr>
              <w:pStyle w:val="8"/>
              <w:spacing w:before="176"/>
              <w:ind w:left="117" w:right="-29"/>
              <w:rPr>
                <w:sz w:val="21"/>
              </w:rPr>
            </w:pPr>
            <w:r>
              <w:rPr>
                <w:rFonts w:ascii="Times New Roman"/>
                <w:spacing w:val="-3"/>
                <w:sz w:val="21"/>
              </w:rPr>
              <w:t>12633.92</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409" w:type="dxa"/>
          </w:tcPr>
          <w:p>
            <w:pPr>
              <w:pStyle w:val="8"/>
              <w:spacing w:before="173"/>
              <w:ind w:left="173" w:right="23"/>
              <w:jc w:val="center"/>
              <w:rPr>
                <w:sz w:val="21"/>
              </w:rPr>
            </w:pPr>
            <w:r>
              <w:rPr>
                <w:spacing w:val="-19"/>
                <w:sz w:val="21"/>
              </w:rPr>
              <w:t>五、事业收入</w:t>
            </w:r>
            <w:r>
              <w:rPr>
                <w:sz w:val="21"/>
              </w:rPr>
              <w:t xml:space="preserve"> </w:t>
            </w:r>
          </w:p>
        </w:tc>
        <w:tc>
          <w:tcPr>
            <w:tcW w:w="903" w:type="dxa"/>
          </w:tcPr>
          <w:p>
            <w:pPr>
              <w:pStyle w:val="8"/>
              <w:spacing w:before="173"/>
              <w:ind w:left="130"/>
              <w:jc w:val="center"/>
              <w:rPr>
                <w:sz w:val="21"/>
              </w:rPr>
            </w:pPr>
            <w:r>
              <w:rPr>
                <w:w w:val="102"/>
                <w:sz w:val="21"/>
              </w:rPr>
              <w:t xml:space="preserve"> </w:t>
            </w:r>
          </w:p>
        </w:tc>
        <w:tc>
          <w:tcPr>
            <w:tcW w:w="999" w:type="dxa"/>
          </w:tcPr>
          <w:p>
            <w:pPr>
              <w:pStyle w:val="8"/>
              <w:spacing w:before="173"/>
              <w:ind w:left="120"/>
              <w:jc w:val="center"/>
              <w:rPr>
                <w:sz w:val="21"/>
              </w:rPr>
            </w:pPr>
            <w:r>
              <w:rPr>
                <w:w w:val="102"/>
                <w:sz w:val="21"/>
              </w:rPr>
              <w:t xml:space="preserve"> </w:t>
            </w:r>
          </w:p>
        </w:tc>
        <w:tc>
          <w:tcPr>
            <w:tcW w:w="1010" w:type="dxa"/>
          </w:tcPr>
          <w:p>
            <w:pPr>
              <w:pStyle w:val="8"/>
              <w:spacing w:before="173"/>
              <w:ind w:left="133"/>
              <w:jc w:val="center"/>
              <w:rPr>
                <w:sz w:val="21"/>
              </w:rPr>
            </w:pPr>
            <w:r>
              <w:rPr>
                <w:w w:val="102"/>
                <w:sz w:val="21"/>
              </w:rPr>
              <w:t xml:space="preserve"> </w:t>
            </w:r>
          </w:p>
        </w:tc>
        <w:tc>
          <w:tcPr>
            <w:tcW w:w="1419" w:type="dxa"/>
          </w:tcPr>
          <w:p>
            <w:pPr>
              <w:pStyle w:val="8"/>
              <w:spacing w:before="22"/>
              <w:ind w:left="189"/>
              <w:rPr>
                <w:sz w:val="21"/>
              </w:rPr>
            </w:pPr>
            <w:r>
              <w:rPr>
                <w:spacing w:val="-3"/>
                <w:sz w:val="21"/>
              </w:rPr>
              <w:t>其中：基本</w:t>
            </w:r>
          </w:p>
          <w:p>
            <w:pPr>
              <w:pStyle w:val="8"/>
              <w:spacing w:before="43" w:line="265" w:lineRule="exact"/>
              <w:ind w:left="189"/>
              <w:rPr>
                <w:sz w:val="21"/>
              </w:rPr>
            </w:pPr>
            <w:r>
              <w:rPr>
                <w:spacing w:val="-5"/>
                <w:sz w:val="21"/>
              </w:rPr>
              <w:t>建设类项目</w:t>
            </w:r>
            <w:r>
              <w:rPr>
                <w:sz w:val="21"/>
              </w:rPr>
              <w:t xml:space="preserve"> </w:t>
            </w:r>
          </w:p>
        </w:tc>
        <w:tc>
          <w:tcPr>
            <w:tcW w:w="902" w:type="dxa"/>
          </w:tcPr>
          <w:p>
            <w:pPr>
              <w:pStyle w:val="8"/>
              <w:spacing w:before="176"/>
              <w:ind w:left="168"/>
              <w:rPr>
                <w:sz w:val="21"/>
              </w:rPr>
            </w:pPr>
            <w:r>
              <w:rPr>
                <w:rFonts w:ascii="Times New Roman"/>
                <w:sz w:val="21"/>
              </w:rPr>
              <w:t>243.00</w:t>
            </w:r>
            <w:r>
              <w:rPr>
                <w:sz w:val="21"/>
              </w:rPr>
              <w:t xml:space="preserve"> </w:t>
            </w:r>
          </w:p>
        </w:tc>
        <w:tc>
          <w:tcPr>
            <w:tcW w:w="999" w:type="dxa"/>
          </w:tcPr>
          <w:p>
            <w:pPr>
              <w:pStyle w:val="8"/>
              <w:spacing w:before="176"/>
              <w:ind w:left="159"/>
              <w:rPr>
                <w:sz w:val="21"/>
              </w:rPr>
            </w:pPr>
            <w:r>
              <w:rPr>
                <w:rFonts w:ascii="Times New Roman"/>
                <w:sz w:val="21"/>
              </w:rPr>
              <w:t>9913.60</w:t>
            </w:r>
            <w:r>
              <w:rPr>
                <w:sz w:val="21"/>
              </w:rPr>
              <w:t xml:space="preserve"> </w:t>
            </w:r>
          </w:p>
        </w:tc>
        <w:tc>
          <w:tcPr>
            <w:tcW w:w="1010" w:type="dxa"/>
          </w:tcPr>
          <w:p>
            <w:pPr>
              <w:pStyle w:val="8"/>
              <w:spacing w:before="176"/>
              <w:ind w:left="160"/>
              <w:rPr>
                <w:sz w:val="21"/>
              </w:rPr>
            </w:pPr>
            <w:r>
              <w:rPr>
                <w:rFonts w:ascii="Times New Roman"/>
                <w:sz w:val="21"/>
              </w:rPr>
              <w:t>9913.60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409" w:type="dxa"/>
          </w:tcPr>
          <w:p>
            <w:pPr>
              <w:pStyle w:val="8"/>
              <w:spacing w:before="23"/>
              <w:ind w:left="121"/>
              <w:rPr>
                <w:sz w:val="21"/>
              </w:rPr>
            </w:pPr>
            <w:r>
              <w:rPr>
                <w:sz w:val="21"/>
              </w:rPr>
              <w:t>六、经营收</w:t>
            </w:r>
          </w:p>
          <w:p>
            <w:pPr>
              <w:pStyle w:val="8"/>
              <w:spacing w:before="42" w:line="265" w:lineRule="exact"/>
              <w:ind w:left="121"/>
              <w:rPr>
                <w:sz w:val="21"/>
              </w:rPr>
            </w:pPr>
            <w:r>
              <w:rPr>
                <w:sz w:val="21"/>
              </w:rPr>
              <w:t xml:space="preserve">入 </w:t>
            </w:r>
          </w:p>
        </w:tc>
        <w:tc>
          <w:tcPr>
            <w:tcW w:w="903" w:type="dxa"/>
          </w:tcPr>
          <w:p>
            <w:pPr>
              <w:pStyle w:val="8"/>
              <w:spacing w:before="173"/>
              <w:ind w:left="130"/>
              <w:jc w:val="center"/>
              <w:rPr>
                <w:sz w:val="21"/>
              </w:rPr>
            </w:pPr>
            <w:r>
              <w:rPr>
                <w:w w:val="102"/>
                <w:sz w:val="21"/>
              </w:rPr>
              <w:t xml:space="preserve"> </w:t>
            </w:r>
          </w:p>
        </w:tc>
        <w:tc>
          <w:tcPr>
            <w:tcW w:w="999" w:type="dxa"/>
          </w:tcPr>
          <w:p>
            <w:pPr>
              <w:pStyle w:val="8"/>
              <w:spacing w:before="173"/>
              <w:ind w:left="120"/>
              <w:jc w:val="center"/>
              <w:rPr>
                <w:sz w:val="21"/>
              </w:rPr>
            </w:pPr>
            <w:r>
              <w:rPr>
                <w:w w:val="102"/>
                <w:sz w:val="21"/>
              </w:rPr>
              <w:t xml:space="preserve"> </w:t>
            </w:r>
          </w:p>
        </w:tc>
        <w:tc>
          <w:tcPr>
            <w:tcW w:w="1010" w:type="dxa"/>
          </w:tcPr>
          <w:p>
            <w:pPr>
              <w:pStyle w:val="8"/>
              <w:spacing w:before="173"/>
              <w:ind w:left="133"/>
              <w:jc w:val="center"/>
              <w:rPr>
                <w:sz w:val="21"/>
              </w:rPr>
            </w:pPr>
            <w:r>
              <w:rPr>
                <w:w w:val="102"/>
                <w:sz w:val="21"/>
              </w:rPr>
              <w:t xml:space="preserve"> </w:t>
            </w:r>
          </w:p>
        </w:tc>
        <w:tc>
          <w:tcPr>
            <w:tcW w:w="1419" w:type="dxa"/>
          </w:tcPr>
          <w:p>
            <w:pPr>
              <w:pStyle w:val="8"/>
              <w:spacing w:before="23"/>
              <w:ind w:left="113"/>
              <w:rPr>
                <w:sz w:val="21"/>
              </w:rPr>
            </w:pPr>
            <w:r>
              <w:rPr>
                <w:sz w:val="21"/>
              </w:rPr>
              <w:t>三、上缴上</w:t>
            </w:r>
          </w:p>
          <w:p>
            <w:pPr>
              <w:pStyle w:val="8"/>
              <w:spacing w:before="42" w:line="265" w:lineRule="exact"/>
              <w:ind w:left="113"/>
              <w:rPr>
                <w:sz w:val="21"/>
              </w:rPr>
            </w:pPr>
            <w:r>
              <w:rPr>
                <w:sz w:val="21"/>
              </w:rPr>
              <w:t xml:space="preserve">级支出 </w:t>
            </w:r>
          </w:p>
        </w:tc>
        <w:tc>
          <w:tcPr>
            <w:tcW w:w="902" w:type="dxa"/>
          </w:tcPr>
          <w:p>
            <w:pPr>
              <w:pStyle w:val="8"/>
              <w:spacing w:before="173"/>
              <w:ind w:left="138"/>
              <w:jc w:val="center"/>
              <w:rPr>
                <w:sz w:val="21"/>
              </w:rPr>
            </w:pPr>
            <w:r>
              <w:rPr>
                <w:w w:val="102"/>
                <w:sz w:val="21"/>
              </w:rPr>
              <w:t xml:space="preserve"> </w:t>
            </w:r>
          </w:p>
        </w:tc>
        <w:tc>
          <w:tcPr>
            <w:tcW w:w="999" w:type="dxa"/>
          </w:tcPr>
          <w:p>
            <w:pPr>
              <w:pStyle w:val="8"/>
              <w:spacing w:before="173"/>
              <w:ind w:left="129"/>
              <w:jc w:val="center"/>
              <w:rPr>
                <w:sz w:val="21"/>
              </w:rPr>
            </w:pPr>
            <w:r>
              <w:rPr>
                <w:w w:val="102"/>
                <w:sz w:val="21"/>
              </w:rPr>
              <w:t xml:space="preserve"> </w:t>
            </w:r>
          </w:p>
        </w:tc>
        <w:tc>
          <w:tcPr>
            <w:tcW w:w="1010" w:type="dxa"/>
          </w:tcPr>
          <w:p>
            <w:pPr>
              <w:pStyle w:val="8"/>
              <w:spacing w:before="173"/>
              <w:ind w:left="121"/>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409" w:type="dxa"/>
          </w:tcPr>
          <w:p>
            <w:pPr>
              <w:pStyle w:val="8"/>
              <w:spacing w:before="22"/>
              <w:ind w:left="121"/>
              <w:rPr>
                <w:sz w:val="21"/>
              </w:rPr>
            </w:pPr>
            <w:r>
              <w:rPr>
                <w:spacing w:val="-3"/>
                <w:sz w:val="21"/>
              </w:rPr>
              <w:t>七、附属单</w:t>
            </w:r>
          </w:p>
          <w:p>
            <w:pPr>
              <w:pStyle w:val="8"/>
              <w:spacing w:before="43" w:line="265" w:lineRule="exact"/>
              <w:ind w:left="121"/>
              <w:rPr>
                <w:sz w:val="21"/>
              </w:rPr>
            </w:pPr>
            <w:r>
              <w:rPr>
                <w:spacing w:val="-5"/>
                <w:sz w:val="21"/>
              </w:rPr>
              <w:t>位上缴收入</w:t>
            </w:r>
            <w:r>
              <w:rPr>
                <w:sz w:val="21"/>
              </w:rPr>
              <w:t xml:space="preserve"> </w:t>
            </w:r>
          </w:p>
        </w:tc>
        <w:tc>
          <w:tcPr>
            <w:tcW w:w="903" w:type="dxa"/>
          </w:tcPr>
          <w:p>
            <w:pPr>
              <w:pStyle w:val="8"/>
              <w:spacing w:before="173"/>
              <w:ind w:left="130"/>
              <w:jc w:val="center"/>
              <w:rPr>
                <w:sz w:val="21"/>
              </w:rPr>
            </w:pPr>
            <w:r>
              <w:rPr>
                <w:w w:val="102"/>
                <w:sz w:val="21"/>
              </w:rPr>
              <w:t xml:space="preserve"> </w:t>
            </w:r>
          </w:p>
        </w:tc>
        <w:tc>
          <w:tcPr>
            <w:tcW w:w="999" w:type="dxa"/>
          </w:tcPr>
          <w:p>
            <w:pPr>
              <w:pStyle w:val="8"/>
              <w:spacing w:before="173"/>
              <w:ind w:left="120"/>
              <w:jc w:val="center"/>
              <w:rPr>
                <w:sz w:val="21"/>
              </w:rPr>
            </w:pPr>
            <w:r>
              <w:rPr>
                <w:w w:val="102"/>
                <w:sz w:val="21"/>
              </w:rPr>
              <w:t xml:space="preserve"> </w:t>
            </w:r>
          </w:p>
        </w:tc>
        <w:tc>
          <w:tcPr>
            <w:tcW w:w="1010" w:type="dxa"/>
          </w:tcPr>
          <w:p>
            <w:pPr>
              <w:pStyle w:val="8"/>
              <w:spacing w:before="173"/>
              <w:ind w:left="133"/>
              <w:jc w:val="center"/>
              <w:rPr>
                <w:sz w:val="21"/>
              </w:rPr>
            </w:pPr>
            <w:r>
              <w:rPr>
                <w:w w:val="102"/>
                <w:sz w:val="21"/>
              </w:rPr>
              <w:t xml:space="preserve"> </w:t>
            </w:r>
          </w:p>
        </w:tc>
        <w:tc>
          <w:tcPr>
            <w:tcW w:w="1419" w:type="dxa"/>
          </w:tcPr>
          <w:p>
            <w:pPr>
              <w:pStyle w:val="8"/>
              <w:spacing w:before="22"/>
              <w:ind w:left="113"/>
              <w:rPr>
                <w:sz w:val="21"/>
              </w:rPr>
            </w:pPr>
            <w:r>
              <w:rPr>
                <w:sz w:val="21"/>
              </w:rPr>
              <w:t>四、经营支</w:t>
            </w:r>
          </w:p>
          <w:p>
            <w:pPr>
              <w:pStyle w:val="8"/>
              <w:spacing w:before="43" w:line="265" w:lineRule="exact"/>
              <w:ind w:left="113"/>
              <w:rPr>
                <w:sz w:val="21"/>
              </w:rPr>
            </w:pPr>
            <w:r>
              <w:rPr>
                <w:sz w:val="21"/>
              </w:rPr>
              <w:t xml:space="preserve">出 </w:t>
            </w:r>
          </w:p>
        </w:tc>
        <w:tc>
          <w:tcPr>
            <w:tcW w:w="902" w:type="dxa"/>
          </w:tcPr>
          <w:p>
            <w:pPr>
              <w:pStyle w:val="8"/>
              <w:spacing w:before="173"/>
              <w:ind w:left="138"/>
              <w:jc w:val="center"/>
              <w:rPr>
                <w:sz w:val="21"/>
              </w:rPr>
            </w:pPr>
            <w:r>
              <w:rPr>
                <w:w w:val="102"/>
                <w:sz w:val="21"/>
              </w:rPr>
              <w:t xml:space="preserve"> </w:t>
            </w:r>
          </w:p>
        </w:tc>
        <w:tc>
          <w:tcPr>
            <w:tcW w:w="999" w:type="dxa"/>
          </w:tcPr>
          <w:p>
            <w:pPr>
              <w:pStyle w:val="8"/>
              <w:spacing w:before="173"/>
              <w:ind w:left="129"/>
              <w:jc w:val="center"/>
              <w:rPr>
                <w:sz w:val="21"/>
              </w:rPr>
            </w:pPr>
            <w:r>
              <w:rPr>
                <w:w w:val="102"/>
                <w:sz w:val="21"/>
              </w:rPr>
              <w:t xml:space="preserve"> </w:t>
            </w:r>
          </w:p>
        </w:tc>
        <w:tc>
          <w:tcPr>
            <w:tcW w:w="1010" w:type="dxa"/>
          </w:tcPr>
          <w:p>
            <w:pPr>
              <w:pStyle w:val="8"/>
              <w:spacing w:before="173"/>
              <w:ind w:left="121"/>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409" w:type="dxa"/>
          </w:tcPr>
          <w:p>
            <w:pPr>
              <w:pStyle w:val="8"/>
              <w:spacing w:before="22"/>
              <w:ind w:left="121"/>
              <w:rPr>
                <w:sz w:val="21"/>
              </w:rPr>
            </w:pPr>
            <w:r>
              <w:rPr>
                <w:sz w:val="21"/>
              </w:rPr>
              <w:t>八、其他收</w:t>
            </w:r>
          </w:p>
          <w:p>
            <w:pPr>
              <w:pStyle w:val="8"/>
              <w:spacing w:before="43" w:line="265" w:lineRule="exact"/>
              <w:ind w:left="121"/>
              <w:rPr>
                <w:sz w:val="21"/>
              </w:rPr>
            </w:pPr>
            <w:r>
              <w:rPr>
                <w:sz w:val="21"/>
              </w:rPr>
              <w:t xml:space="preserve">入 </w:t>
            </w:r>
          </w:p>
        </w:tc>
        <w:tc>
          <w:tcPr>
            <w:tcW w:w="903" w:type="dxa"/>
          </w:tcPr>
          <w:p>
            <w:pPr>
              <w:pStyle w:val="8"/>
              <w:spacing w:before="173"/>
              <w:ind w:left="130"/>
              <w:jc w:val="center"/>
              <w:rPr>
                <w:sz w:val="21"/>
              </w:rPr>
            </w:pPr>
            <w:r>
              <w:rPr>
                <w:w w:val="102"/>
                <w:sz w:val="21"/>
              </w:rPr>
              <w:t xml:space="preserve"> </w:t>
            </w:r>
          </w:p>
        </w:tc>
        <w:tc>
          <w:tcPr>
            <w:tcW w:w="999" w:type="dxa"/>
          </w:tcPr>
          <w:p>
            <w:pPr>
              <w:pStyle w:val="8"/>
              <w:spacing w:before="173"/>
              <w:ind w:left="120"/>
              <w:jc w:val="center"/>
              <w:rPr>
                <w:sz w:val="21"/>
              </w:rPr>
            </w:pPr>
            <w:r>
              <w:rPr>
                <w:w w:val="102"/>
                <w:sz w:val="21"/>
              </w:rPr>
              <w:t xml:space="preserve"> </w:t>
            </w:r>
          </w:p>
        </w:tc>
        <w:tc>
          <w:tcPr>
            <w:tcW w:w="1010" w:type="dxa"/>
          </w:tcPr>
          <w:p>
            <w:pPr>
              <w:pStyle w:val="8"/>
              <w:spacing w:before="173"/>
              <w:ind w:left="133"/>
              <w:jc w:val="center"/>
              <w:rPr>
                <w:sz w:val="21"/>
              </w:rPr>
            </w:pPr>
            <w:r>
              <w:rPr>
                <w:w w:val="102"/>
                <w:sz w:val="21"/>
              </w:rPr>
              <w:t xml:space="preserve"> </w:t>
            </w:r>
          </w:p>
        </w:tc>
        <w:tc>
          <w:tcPr>
            <w:tcW w:w="1419" w:type="dxa"/>
          </w:tcPr>
          <w:p>
            <w:pPr>
              <w:pStyle w:val="8"/>
              <w:spacing w:before="22"/>
              <w:ind w:left="113"/>
              <w:rPr>
                <w:sz w:val="21"/>
              </w:rPr>
            </w:pPr>
            <w:r>
              <w:rPr>
                <w:sz w:val="21"/>
              </w:rPr>
              <w:t>五、对附属单</w:t>
            </w:r>
          </w:p>
          <w:p>
            <w:pPr>
              <w:pStyle w:val="8"/>
              <w:spacing w:before="43" w:line="265" w:lineRule="exact"/>
              <w:ind w:left="113"/>
              <w:rPr>
                <w:sz w:val="21"/>
              </w:rPr>
            </w:pPr>
            <w:r>
              <w:rPr>
                <w:sz w:val="21"/>
              </w:rPr>
              <w:t xml:space="preserve">位补助支出 </w:t>
            </w:r>
          </w:p>
        </w:tc>
        <w:tc>
          <w:tcPr>
            <w:tcW w:w="902" w:type="dxa"/>
          </w:tcPr>
          <w:p>
            <w:pPr>
              <w:pStyle w:val="8"/>
              <w:spacing w:before="173"/>
              <w:ind w:left="138"/>
              <w:jc w:val="center"/>
              <w:rPr>
                <w:sz w:val="21"/>
              </w:rPr>
            </w:pPr>
            <w:r>
              <w:rPr>
                <w:w w:val="102"/>
                <w:sz w:val="21"/>
              </w:rPr>
              <w:t xml:space="preserve"> </w:t>
            </w:r>
          </w:p>
        </w:tc>
        <w:tc>
          <w:tcPr>
            <w:tcW w:w="999" w:type="dxa"/>
          </w:tcPr>
          <w:p>
            <w:pPr>
              <w:pStyle w:val="8"/>
              <w:spacing w:before="173"/>
              <w:ind w:left="129"/>
              <w:jc w:val="center"/>
              <w:rPr>
                <w:sz w:val="21"/>
              </w:rPr>
            </w:pPr>
            <w:r>
              <w:rPr>
                <w:w w:val="102"/>
                <w:sz w:val="21"/>
              </w:rPr>
              <w:t xml:space="preserve"> </w:t>
            </w:r>
          </w:p>
        </w:tc>
        <w:tc>
          <w:tcPr>
            <w:tcW w:w="1010" w:type="dxa"/>
          </w:tcPr>
          <w:p>
            <w:pPr>
              <w:pStyle w:val="8"/>
              <w:spacing w:before="173"/>
              <w:ind w:left="121"/>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409" w:type="dxa"/>
          </w:tcPr>
          <w:p>
            <w:pPr>
              <w:pStyle w:val="8"/>
              <w:spacing w:line="304" w:lineRule="exact"/>
              <w:ind w:left="71" w:right="29"/>
              <w:jc w:val="center"/>
              <w:rPr>
                <w:rFonts w:hint="eastAsia" w:ascii="微软雅黑" w:eastAsia="微软雅黑"/>
                <w:b/>
                <w:sz w:val="21"/>
              </w:rPr>
            </w:pPr>
            <w:r>
              <w:rPr>
                <w:rFonts w:hint="eastAsia" w:ascii="微软雅黑" w:eastAsia="微软雅黑"/>
                <w:b/>
                <w:sz w:val="21"/>
              </w:rPr>
              <w:t>本年收入合</w:t>
            </w:r>
          </w:p>
          <w:p>
            <w:pPr>
              <w:pStyle w:val="8"/>
              <w:spacing w:line="295" w:lineRule="exact"/>
              <w:ind w:left="168" w:right="29"/>
              <w:jc w:val="center"/>
              <w:rPr>
                <w:rFonts w:hint="eastAsia" w:ascii="微软雅黑" w:eastAsia="微软雅黑"/>
                <w:b/>
                <w:sz w:val="21"/>
              </w:rPr>
            </w:pPr>
            <w:r>
              <w:rPr>
                <w:rFonts w:hint="eastAsia" w:ascii="微软雅黑" w:eastAsia="微软雅黑"/>
                <w:b/>
                <w:sz w:val="21"/>
              </w:rPr>
              <w:t>计</w:t>
            </w:r>
            <w:r>
              <w:rPr>
                <w:rFonts w:hint="eastAsia" w:ascii="微软雅黑" w:eastAsia="微软雅黑"/>
                <w:b/>
                <w:w w:val="171"/>
                <w:sz w:val="21"/>
              </w:rPr>
              <w:t xml:space="preserve"> </w:t>
            </w:r>
          </w:p>
        </w:tc>
        <w:tc>
          <w:tcPr>
            <w:tcW w:w="903" w:type="dxa"/>
          </w:tcPr>
          <w:p>
            <w:pPr>
              <w:pStyle w:val="8"/>
              <w:spacing w:before="186"/>
              <w:ind w:right="-29"/>
              <w:jc w:val="right"/>
              <w:rPr>
                <w:rFonts w:ascii="微软雅黑"/>
                <w:b/>
                <w:sz w:val="21"/>
              </w:rPr>
            </w:pPr>
            <w:r>
              <w:rPr>
                <w:rFonts w:ascii="Times New Roman"/>
                <w:b/>
                <w:sz w:val="21"/>
              </w:rPr>
              <w:t>2049.16</w:t>
            </w:r>
            <w:r>
              <w:rPr>
                <w:rFonts w:ascii="微软雅黑"/>
                <w:b/>
                <w:w w:val="171"/>
                <w:sz w:val="21"/>
              </w:rPr>
              <w:t xml:space="preserve"> </w:t>
            </w:r>
          </w:p>
        </w:tc>
        <w:tc>
          <w:tcPr>
            <w:tcW w:w="999" w:type="dxa"/>
          </w:tcPr>
          <w:p>
            <w:pPr>
              <w:pStyle w:val="8"/>
              <w:spacing w:before="186"/>
              <w:ind w:left="160" w:right="20"/>
              <w:jc w:val="center"/>
              <w:rPr>
                <w:rFonts w:ascii="微软雅黑"/>
                <w:b/>
                <w:sz w:val="21"/>
              </w:rPr>
            </w:pPr>
            <w:r>
              <w:rPr>
                <w:rFonts w:ascii="Times New Roman"/>
                <w:b/>
                <w:spacing w:val="-3"/>
                <w:sz w:val="21"/>
              </w:rPr>
              <w:t>13009.47</w:t>
            </w:r>
            <w:r>
              <w:rPr>
                <w:rFonts w:ascii="微软雅黑"/>
                <w:b/>
                <w:w w:val="171"/>
                <w:sz w:val="21"/>
              </w:rPr>
              <w:t xml:space="preserve"> </w:t>
            </w:r>
          </w:p>
        </w:tc>
        <w:tc>
          <w:tcPr>
            <w:tcW w:w="1010" w:type="dxa"/>
          </w:tcPr>
          <w:p>
            <w:pPr>
              <w:pStyle w:val="8"/>
              <w:spacing w:before="186"/>
              <w:ind w:left="123" w:right="-29"/>
              <w:rPr>
                <w:rFonts w:ascii="微软雅黑"/>
                <w:b/>
                <w:sz w:val="21"/>
              </w:rPr>
            </w:pPr>
            <w:r>
              <w:rPr>
                <w:rFonts w:ascii="Times New Roman"/>
                <w:b/>
                <w:spacing w:val="-3"/>
                <w:sz w:val="21"/>
              </w:rPr>
              <w:t>13009.47</w:t>
            </w:r>
            <w:r>
              <w:rPr>
                <w:rFonts w:ascii="微软雅黑"/>
                <w:b/>
                <w:w w:val="171"/>
                <w:sz w:val="21"/>
              </w:rPr>
              <w:t xml:space="preserve"> </w:t>
            </w:r>
          </w:p>
        </w:tc>
        <w:tc>
          <w:tcPr>
            <w:tcW w:w="1419" w:type="dxa"/>
          </w:tcPr>
          <w:p>
            <w:pPr>
              <w:pStyle w:val="8"/>
              <w:spacing w:line="304" w:lineRule="exact"/>
              <w:ind w:left="64" w:right="26"/>
              <w:jc w:val="center"/>
              <w:rPr>
                <w:rFonts w:hint="eastAsia" w:ascii="微软雅黑" w:eastAsia="微软雅黑"/>
                <w:b/>
                <w:sz w:val="21"/>
              </w:rPr>
            </w:pPr>
            <w:r>
              <w:rPr>
                <w:rFonts w:hint="eastAsia" w:ascii="微软雅黑" w:eastAsia="微软雅黑"/>
                <w:b/>
                <w:sz w:val="21"/>
              </w:rPr>
              <w:t>本年支出合</w:t>
            </w:r>
          </w:p>
          <w:p>
            <w:pPr>
              <w:pStyle w:val="8"/>
              <w:spacing w:line="295" w:lineRule="exact"/>
              <w:ind w:left="161" w:right="26"/>
              <w:jc w:val="center"/>
              <w:rPr>
                <w:rFonts w:hint="eastAsia" w:ascii="微软雅黑" w:eastAsia="微软雅黑"/>
                <w:b/>
                <w:sz w:val="21"/>
              </w:rPr>
            </w:pPr>
            <w:r>
              <w:rPr>
                <w:rFonts w:hint="eastAsia" w:ascii="微软雅黑" w:eastAsia="微软雅黑"/>
                <w:b/>
                <w:sz w:val="21"/>
              </w:rPr>
              <w:t>计</w:t>
            </w:r>
            <w:r>
              <w:rPr>
                <w:rFonts w:hint="eastAsia" w:ascii="微软雅黑" w:eastAsia="微软雅黑"/>
                <w:b/>
                <w:w w:val="171"/>
                <w:sz w:val="21"/>
              </w:rPr>
              <w:t xml:space="preserve"> </w:t>
            </w:r>
          </w:p>
        </w:tc>
        <w:tc>
          <w:tcPr>
            <w:tcW w:w="902" w:type="dxa"/>
          </w:tcPr>
          <w:p>
            <w:pPr>
              <w:pStyle w:val="8"/>
              <w:spacing w:before="186"/>
              <w:ind w:left="114" w:right="-29"/>
              <w:rPr>
                <w:rFonts w:ascii="微软雅黑"/>
                <w:b/>
                <w:sz w:val="21"/>
              </w:rPr>
            </w:pPr>
            <w:r>
              <w:rPr>
                <w:rFonts w:ascii="Times New Roman"/>
                <w:b/>
                <w:sz w:val="21"/>
              </w:rPr>
              <w:t>2049.16</w:t>
            </w:r>
            <w:r>
              <w:rPr>
                <w:rFonts w:ascii="微软雅黑"/>
                <w:b/>
                <w:w w:val="171"/>
                <w:sz w:val="21"/>
              </w:rPr>
              <w:t xml:space="preserve"> </w:t>
            </w:r>
          </w:p>
        </w:tc>
        <w:tc>
          <w:tcPr>
            <w:tcW w:w="999" w:type="dxa"/>
          </w:tcPr>
          <w:p>
            <w:pPr>
              <w:pStyle w:val="8"/>
              <w:spacing w:before="186"/>
              <w:ind w:left="116" w:right="-29"/>
              <w:rPr>
                <w:rFonts w:ascii="微软雅黑"/>
                <w:b/>
                <w:sz w:val="21"/>
              </w:rPr>
            </w:pPr>
            <w:r>
              <w:rPr>
                <w:rFonts w:ascii="Times New Roman"/>
                <w:b/>
                <w:spacing w:val="-3"/>
                <w:sz w:val="21"/>
              </w:rPr>
              <w:t>13053.33</w:t>
            </w:r>
            <w:r>
              <w:rPr>
                <w:rFonts w:ascii="微软雅黑"/>
                <w:b/>
                <w:w w:val="171"/>
                <w:sz w:val="21"/>
              </w:rPr>
              <w:t xml:space="preserve"> </w:t>
            </w:r>
          </w:p>
        </w:tc>
        <w:tc>
          <w:tcPr>
            <w:tcW w:w="1010" w:type="dxa"/>
          </w:tcPr>
          <w:p>
            <w:pPr>
              <w:pStyle w:val="8"/>
              <w:spacing w:before="186"/>
              <w:ind w:left="117" w:right="-29"/>
              <w:rPr>
                <w:rFonts w:ascii="微软雅黑"/>
                <w:b/>
                <w:sz w:val="21"/>
              </w:rPr>
            </w:pPr>
            <w:r>
              <w:rPr>
                <w:rFonts w:ascii="Times New Roman"/>
                <w:b/>
                <w:spacing w:val="-3"/>
                <w:sz w:val="21"/>
              </w:rPr>
              <w:t>13034.05</w:t>
            </w:r>
            <w:r>
              <w:rPr>
                <w:rFonts w:ascii="微软雅黑"/>
                <w:b/>
                <w:w w:val="171"/>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1409" w:type="dxa"/>
          </w:tcPr>
          <w:p>
            <w:pPr>
              <w:pStyle w:val="8"/>
              <w:spacing w:before="22"/>
              <w:ind w:left="121"/>
              <w:rPr>
                <w:sz w:val="21"/>
              </w:rPr>
            </w:pPr>
            <w:r>
              <w:rPr>
                <w:sz w:val="21"/>
              </w:rPr>
              <w:t>使用非财政</w:t>
            </w:r>
          </w:p>
          <w:p>
            <w:pPr>
              <w:pStyle w:val="8"/>
              <w:spacing w:before="42" w:line="265" w:lineRule="exact"/>
              <w:ind w:left="121"/>
              <w:rPr>
                <w:sz w:val="21"/>
              </w:rPr>
            </w:pPr>
            <w:r>
              <w:rPr>
                <w:sz w:val="21"/>
              </w:rPr>
              <w:t xml:space="preserve">拨款结余 </w:t>
            </w:r>
          </w:p>
        </w:tc>
        <w:tc>
          <w:tcPr>
            <w:tcW w:w="903" w:type="dxa"/>
          </w:tcPr>
          <w:p>
            <w:pPr>
              <w:pStyle w:val="8"/>
              <w:spacing w:before="172"/>
              <w:ind w:left="130"/>
              <w:jc w:val="center"/>
              <w:rPr>
                <w:sz w:val="21"/>
              </w:rPr>
            </w:pPr>
            <w:r>
              <w:rPr>
                <w:w w:val="102"/>
                <w:sz w:val="21"/>
              </w:rPr>
              <w:t xml:space="preserve"> </w:t>
            </w:r>
          </w:p>
        </w:tc>
        <w:tc>
          <w:tcPr>
            <w:tcW w:w="999" w:type="dxa"/>
          </w:tcPr>
          <w:p>
            <w:pPr>
              <w:pStyle w:val="8"/>
              <w:spacing w:before="172"/>
              <w:ind w:left="120"/>
              <w:jc w:val="center"/>
              <w:rPr>
                <w:sz w:val="21"/>
              </w:rPr>
            </w:pPr>
            <w:r>
              <w:rPr>
                <w:w w:val="102"/>
                <w:sz w:val="21"/>
              </w:rPr>
              <w:t xml:space="preserve"> </w:t>
            </w:r>
          </w:p>
        </w:tc>
        <w:tc>
          <w:tcPr>
            <w:tcW w:w="1010" w:type="dxa"/>
          </w:tcPr>
          <w:p>
            <w:pPr>
              <w:pStyle w:val="8"/>
              <w:spacing w:before="172"/>
              <w:ind w:left="133"/>
              <w:jc w:val="center"/>
              <w:rPr>
                <w:sz w:val="21"/>
              </w:rPr>
            </w:pPr>
            <w:r>
              <w:rPr>
                <w:w w:val="102"/>
                <w:sz w:val="21"/>
              </w:rPr>
              <w:t xml:space="preserve"> </w:t>
            </w:r>
          </w:p>
        </w:tc>
        <w:tc>
          <w:tcPr>
            <w:tcW w:w="1419" w:type="dxa"/>
          </w:tcPr>
          <w:p>
            <w:pPr>
              <w:pStyle w:val="8"/>
              <w:spacing w:before="172"/>
              <w:ind w:left="161" w:right="26"/>
              <w:jc w:val="center"/>
              <w:rPr>
                <w:sz w:val="21"/>
              </w:rPr>
            </w:pPr>
            <w:r>
              <w:rPr>
                <w:sz w:val="21"/>
              </w:rPr>
              <w:t xml:space="preserve">结余分配 </w:t>
            </w:r>
          </w:p>
        </w:tc>
        <w:tc>
          <w:tcPr>
            <w:tcW w:w="902" w:type="dxa"/>
          </w:tcPr>
          <w:p>
            <w:pPr>
              <w:pStyle w:val="8"/>
              <w:spacing w:before="172"/>
              <w:ind w:left="138"/>
              <w:jc w:val="center"/>
              <w:rPr>
                <w:sz w:val="21"/>
              </w:rPr>
            </w:pPr>
            <w:r>
              <w:rPr>
                <w:w w:val="102"/>
                <w:sz w:val="21"/>
              </w:rPr>
              <w:t xml:space="preserve"> </w:t>
            </w:r>
          </w:p>
        </w:tc>
        <w:tc>
          <w:tcPr>
            <w:tcW w:w="999" w:type="dxa"/>
          </w:tcPr>
          <w:p>
            <w:pPr>
              <w:pStyle w:val="8"/>
              <w:spacing w:before="172"/>
              <w:ind w:left="129"/>
              <w:jc w:val="center"/>
              <w:rPr>
                <w:sz w:val="21"/>
              </w:rPr>
            </w:pPr>
            <w:r>
              <w:rPr>
                <w:w w:val="102"/>
                <w:sz w:val="21"/>
              </w:rPr>
              <w:t xml:space="preserve"> </w:t>
            </w:r>
          </w:p>
        </w:tc>
        <w:tc>
          <w:tcPr>
            <w:tcW w:w="1010" w:type="dxa"/>
          </w:tcPr>
          <w:p>
            <w:pPr>
              <w:pStyle w:val="8"/>
              <w:spacing w:before="172"/>
              <w:ind w:left="121"/>
              <w:jc w:val="center"/>
              <w:rPr>
                <w:sz w:val="21"/>
              </w:rPr>
            </w:pPr>
            <w:r>
              <w:rPr>
                <w:w w:val="102"/>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409" w:type="dxa"/>
          </w:tcPr>
          <w:p>
            <w:pPr>
              <w:pStyle w:val="8"/>
              <w:spacing w:before="22"/>
              <w:ind w:left="121"/>
              <w:rPr>
                <w:sz w:val="21"/>
              </w:rPr>
            </w:pPr>
            <w:r>
              <w:rPr>
                <w:sz w:val="21"/>
              </w:rPr>
              <w:t>年初结转和</w:t>
            </w:r>
          </w:p>
          <w:p>
            <w:pPr>
              <w:pStyle w:val="8"/>
              <w:spacing w:before="43" w:line="265" w:lineRule="exact"/>
              <w:ind w:left="121"/>
              <w:rPr>
                <w:sz w:val="21"/>
              </w:rPr>
            </w:pPr>
            <w:r>
              <w:rPr>
                <w:sz w:val="21"/>
              </w:rPr>
              <w:t xml:space="preserve">结余 </w:t>
            </w:r>
          </w:p>
        </w:tc>
        <w:tc>
          <w:tcPr>
            <w:tcW w:w="903" w:type="dxa"/>
          </w:tcPr>
          <w:p>
            <w:pPr>
              <w:pStyle w:val="8"/>
              <w:spacing w:before="176"/>
              <w:ind w:right="33"/>
              <w:jc w:val="right"/>
              <w:rPr>
                <w:sz w:val="21"/>
              </w:rPr>
            </w:pPr>
            <w:r>
              <w:rPr>
                <w:rFonts w:ascii="Times New Roman"/>
                <w:sz w:val="21"/>
              </w:rPr>
              <w:t>261.04</w:t>
            </w:r>
            <w:r>
              <w:rPr>
                <w:sz w:val="21"/>
              </w:rPr>
              <w:t xml:space="preserve"> </w:t>
            </w:r>
          </w:p>
        </w:tc>
        <w:tc>
          <w:tcPr>
            <w:tcW w:w="999" w:type="dxa"/>
          </w:tcPr>
          <w:p>
            <w:pPr>
              <w:pStyle w:val="8"/>
              <w:spacing w:before="176"/>
              <w:ind w:left="140" w:right="20"/>
              <w:jc w:val="center"/>
              <w:rPr>
                <w:sz w:val="21"/>
              </w:rPr>
            </w:pPr>
            <w:r>
              <w:rPr>
                <w:rFonts w:ascii="Times New Roman"/>
                <w:sz w:val="21"/>
              </w:rPr>
              <w:t>43.86</w:t>
            </w:r>
            <w:r>
              <w:rPr>
                <w:sz w:val="21"/>
              </w:rPr>
              <w:t xml:space="preserve"> </w:t>
            </w:r>
          </w:p>
        </w:tc>
        <w:tc>
          <w:tcPr>
            <w:tcW w:w="1010" w:type="dxa"/>
          </w:tcPr>
          <w:p>
            <w:pPr>
              <w:pStyle w:val="8"/>
              <w:spacing w:before="176"/>
              <w:ind w:left="274"/>
              <w:rPr>
                <w:sz w:val="21"/>
              </w:rPr>
            </w:pPr>
            <w:r>
              <w:rPr>
                <w:rFonts w:ascii="Times New Roman"/>
                <w:sz w:val="21"/>
              </w:rPr>
              <w:t>43.86</w:t>
            </w:r>
            <w:r>
              <w:rPr>
                <w:sz w:val="21"/>
              </w:rPr>
              <w:t xml:space="preserve"> </w:t>
            </w:r>
          </w:p>
        </w:tc>
        <w:tc>
          <w:tcPr>
            <w:tcW w:w="1419" w:type="dxa"/>
          </w:tcPr>
          <w:p>
            <w:pPr>
              <w:pStyle w:val="8"/>
              <w:spacing w:before="22"/>
              <w:ind w:left="64" w:right="26"/>
              <w:jc w:val="center"/>
              <w:rPr>
                <w:sz w:val="21"/>
              </w:rPr>
            </w:pPr>
            <w:r>
              <w:rPr>
                <w:sz w:val="21"/>
              </w:rPr>
              <w:t>年末结转和</w:t>
            </w:r>
          </w:p>
          <w:p>
            <w:pPr>
              <w:pStyle w:val="8"/>
              <w:spacing w:before="43" w:line="265" w:lineRule="exact"/>
              <w:ind w:left="150" w:right="26"/>
              <w:jc w:val="center"/>
              <w:rPr>
                <w:sz w:val="21"/>
              </w:rPr>
            </w:pPr>
            <w:r>
              <w:rPr>
                <w:sz w:val="21"/>
              </w:rPr>
              <w:t xml:space="preserve">结余 </w:t>
            </w:r>
          </w:p>
        </w:tc>
        <w:tc>
          <w:tcPr>
            <w:tcW w:w="902" w:type="dxa"/>
          </w:tcPr>
          <w:p>
            <w:pPr>
              <w:pStyle w:val="8"/>
              <w:spacing w:before="176"/>
              <w:ind w:left="168"/>
              <w:rPr>
                <w:sz w:val="21"/>
              </w:rPr>
            </w:pPr>
            <w:r>
              <w:rPr>
                <w:rFonts w:ascii="Times New Roman"/>
                <w:sz w:val="21"/>
              </w:rPr>
              <w:t>261.04</w:t>
            </w:r>
            <w:r>
              <w:rPr>
                <w:sz w:val="21"/>
              </w:rPr>
              <w:t xml:space="preserve"> </w:t>
            </w:r>
          </w:p>
        </w:tc>
        <w:tc>
          <w:tcPr>
            <w:tcW w:w="999" w:type="dxa"/>
          </w:tcPr>
          <w:p>
            <w:pPr>
              <w:pStyle w:val="8"/>
              <w:spacing w:before="173"/>
              <w:ind w:left="129"/>
              <w:jc w:val="center"/>
              <w:rPr>
                <w:sz w:val="21"/>
              </w:rPr>
            </w:pPr>
            <w:r>
              <w:rPr>
                <w:w w:val="102"/>
                <w:sz w:val="21"/>
              </w:rPr>
              <w:t xml:space="preserve"> </w:t>
            </w:r>
          </w:p>
        </w:tc>
        <w:tc>
          <w:tcPr>
            <w:tcW w:w="1010" w:type="dxa"/>
          </w:tcPr>
          <w:p>
            <w:pPr>
              <w:pStyle w:val="8"/>
              <w:spacing w:before="176"/>
              <w:ind w:left="268"/>
              <w:rPr>
                <w:sz w:val="21"/>
              </w:rPr>
            </w:pPr>
            <w:r>
              <w:rPr>
                <w:rFonts w:ascii="Times New Roman"/>
                <w:sz w:val="21"/>
              </w:rPr>
              <w:t>19.28</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409" w:type="dxa"/>
          </w:tcPr>
          <w:p>
            <w:pPr>
              <w:pStyle w:val="8"/>
              <w:spacing w:before="84"/>
              <w:ind w:left="158" w:right="29"/>
              <w:jc w:val="center"/>
              <w:rPr>
                <w:rFonts w:hint="eastAsia" w:ascii="微软雅黑" w:eastAsia="微软雅黑"/>
                <w:b/>
                <w:sz w:val="21"/>
              </w:rPr>
            </w:pPr>
            <w:r>
              <w:rPr>
                <w:rFonts w:hint="eastAsia" w:ascii="微软雅黑" w:eastAsia="微软雅黑"/>
                <w:b/>
                <w:sz w:val="21"/>
              </w:rPr>
              <w:t>总计</w:t>
            </w:r>
            <w:r>
              <w:rPr>
                <w:rFonts w:hint="eastAsia" w:ascii="微软雅黑" w:eastAsia="微软雅黑"/>
                <w:b/>
                <w:w w:val="171"/>
                <w:sz w:val="21"/>
              </w:rPr>
              <w:t xml:space="preserve"> </w:t>
            </w:r>
          </w:p>
        </w:tc>
        <w:tc>
          <w:tcPr>
            <w:tcW w:w="903" w:type="dxa"/>
          </w:tcPr>
          <w:p>
            <w:pPr>
              <w:pStyle w:val="8"/>
              <w:spacing w:before="165"/>
              <w:ind w:right="-29"/>
              <w:jc w:val="right"/>
              <w:rPr>
                <w:rFonts w:ascii="微软雅黑"/>
                <w:b/>
                <w:sz w:val="21"/>
              </w:rPr>
            </w:pPr>
            <w:r>
              <w:rPr>
                <w:rFonts w:ascii="Times New Roman"/>
                <w:b/>
                <w:sz w:val="21"/>
              </w:rPr>
              <w:t>2310.20</w:t>
            </w:r>
            <w:r>
              <w:rPr>
                <w:rFonts w:ascii="微软雅黑"/>
                <w:b/>
                <w:w w:val="171"/>
                <w:sz w:val="21"/>
              </w:rPr>
              <w:t xml:space="preserve"> </w:t>
            </w:r>
          </w:p>
        </w:tc>
        <w:tc>
          <w:tcPr>
            <w:tcW w:w="999" w:type="dxa"/>
          </w:tcPr>
          <w:p>
            <w:pPr>
              <w:pStyle w:val="8"/>
              <w:spacing w:before="165"/>
              <w:ind w:left="160" w:right="20"/>
              <w:jc w:val="center"/>
              <w:rPr>
                <w:rFonts w:ascii="微软雅黑"/>
                <w:b/>
                <w:sz w:val="21"/>
              </w:rPr>
            </w:pPr>
            <w:r>
              <w:rPr>
                <w:rFonts w:ascii="Times New Roman"/>
                <w:b/>
                <w:spacing w:val="-3"/>
                <w:sz w:val="21"/>
              </w:rPr>
              <w:t>13053.33</w:t>
            </w:r>
            <w:r>
              <w:rPr>
                <w:rFonts w:ascii="微软雅黑"/>
                <w:b/>
                <w:w w:val="171"/>
                <w:sz w:val="21"/>
              </w:rPr>
              <w:t xml:space="preserve"> </w:t>
            </w:r>
          </w:p>
        </w:tc>
        <w:tc>
          <w:tcPr>
            <w:tcW w:w="1010" w:type="dxa"/>
          </w:tcPr>
          <w:p>
            <w:pPr>
              <w:pStyle w:val="8"/>
              <w:spacing w:before="165"/>
              <w:ind w:left="123" w:right="-29"/>
              <w:rPr>
                <w:rFonts w:ascii="微软雅黑"/>
                <w:b/>
                <w:sz w:val="21"/>
              </w:rPr>
            </w:pPr>
            <w:r>
              <w:rPr>
                <w:rFonts w:ascii="Times New Roman"/>
                <w:b/>
                <w:spacing w:val="-3"/>
                <w:sz w:val="21"/>
              </w:rPr>
              <w:t>13053.33</w:t>
            </w:r>
            <w:r>
              <w:rPr>
                <w:rFonts w:ascii="微软雅黑"/>
                <w:b/>
                <w:w w:val="171"/>
                <w:sz w:val="21"/>
              </w:rPr>
              <w:t xml:space="preserve"> </w:t>
            </w:r>
          </w:p>
        </w:tc>
        <w:tc>
          <w:tcPr>
            <w:tcW w:w="1419" w:type="dxa"/>
          </w:tcPr>
          <w:p>
            <w:pPr>
              <w:pStyle w:val="8"/>
              <w:spacing w:before="84"/>
              <w:ind w:left="150" w:right="26"/>
              <w:jc w:val="center"/>
              <w:rPr>
                <w:sz w:val="21"/>
              </w:rPr>
            </w:pPr>
            <w:r>
              <w:rPr>
                <w:rFonts w:hint="eastAsia" w:ascii="微软雅黑" w:eastAsia="微软雅黑"/>
                <w:b/>
                <w:sz w:val="21"/>
              </w:rPr>
              <w:t>总计</w:t>
            </w:r>
            <w:r>
              <w:rPr>
                <w:sz w:val="21"/>
              </w:rPr>
              <w:t xml:space="preserve"> </w:t>
            </w:r>
          </w:p>
        </w:tc>
        <w:tc>
          <w:tcPr>
            <w:tcW w:w="902" w:type="dxa"/>
          </w:tcPr>
          <w:p>
            <w:pPr>
              <w:pStyle w:val="8"/>
              <w:spacing w:before="165"/>
              <w:ind w:left="114" w:right="-29"/>
              <w:rPr>
                <w:rFonts w:ascii="微软雅黑"/>
                <w:b/>
                <w:sz w:val="21"/>
              </w:rPr>
            </w:pPr>
            <w:r>
              <w:rPr>
                <w:rFonts w:ascii="Times New Roman"/>
                <w:b/>
                <w:sz w:val="21"/>
              </w:rPr>
              <w:t>2310.20</w:t>
            </w:r>
            <w:r>
              <w:rPr>
                <w:rFonts w:ascii="微软雅黑"/>
                <w:b/>
                <w:w w:val="171"/>
                <w:sz w:val="21"/>
              </w:rPr>
              <w:t xml:space="preserve"> </w:t>
            </w:r>
          </w:p>
        </w:tc>
        <w:tc>
          <w:tcPr>
            <w:tcW w:w="999" w:type="dxa"/>
          </w:tcPr>
          <w:p>
            <w:pPr>
              <w:pStyle w:val="8"/>
              <w:spacing w:before="165"/>
              <w:ind w:left="116" w:right="-29"/>
              <w:rPr>
                <w:rFonts w:ascii="微软雅黑"/>
                <w:b/>
                <w:sz w:val="21"/>
              </w:rPr>
            </w:pPr>
            <w:r>
              <w:rPr>
                <w:rFonts w:ascii="Times New Roman"/>
                <w:b/>
                <w:spacing w:val="-3"/>
                <w:sz w:val="21"/>
              </w:rPr>
              <w:t>13053.33</w:t>
            </w:r>
            <w:r>
              <w:rPr>
                <w:rFonts w:ascii="微软雅黑"/>
                <w:b/>
                <w:w w:val="171"/>
                <w:sz w:val="21"/>
              </w:rPr>
              <w:t xml:space="preserve"> </w:t>
            </w:r>
          </w:p>
        </w:tc>
        <w:tc>
          <w:tcPr>
            <w:tcW w:w="1010" w:type="dxa"/>
          </w:tcPr>
          <w:p>
            <w:pPr>
              <w:pStyle w:val="8"/>
              <w:spacing w:before="165"/>
              <w:ind w:left="117" w:right="-29"/>
              <w:rPr>
                <w:rFonts w:ascii="微软雅黑"/>
                <w:b/>
                <w:sz w:val="21"/>
              </w:rPr>
            </w:pPr>
            <w:r>
              <w:rPr>
                <w:rFonts w:ascii="Times New Roman"/>
                <w:b/>
                <w:spacing w:val="-3"/>
                <w:sz w:val="21"/>
              </w:rPr>
              <w:t>13053.33</w:t>
            </w:r>
            <w:r>
              <w:rPr>
                <w:rFonts w:ascii="微软雅黑"/>
                <w:b/>
                <w:w w:val="171"/>
                <w:sz w:val="21"/>
              </w:rPr>
              <w:t xml:space="preserve"> </w:t>
            </w:r>
          </w:p>
        </w:tc>
      </w:tr>
    </w:tbl>
    <w:p>
      <w:pPr>
        <w:pStyle w:val="3"/>
        <w:spacing w:before="151"/>
        <w:ind w:left="961"/>
      </w:pPr>
      <w:bookmarkStart w:id="4" w:name="_bookmark3"/>
      <w:bookmarkEnd w:id="4"/>
      <w:r>
        <w:t>（三）部门管理情况</w:t>
      </w:r>
    </w:p>
    <w:p>
      <w:pPr>
        <w:spacing w:after="0"/>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2"/>
        <w:numPr>
          <w:ilvl w:val="0"/>
          <w:numId w:val="7"/>
        </w:numPr>
        <w:tabs>
          <w:tab w:val="left" w:pos="1205"/>
        </w:tabs>
        <w:spacing w:before="0" w:after="0" w:line="555" w:lineRule="exact"/>
        <w:ind w:left="1204" w:right="0" w:hanging="244"/>
        <w:jc w:val="left"/>
      </w:pPr>
      <w:r>
        <w:t>人员管理</w:t>
      </w:r>
    </w:p>
    <w:p>
      <w:pPr>
        <w:pStyle w:val="3"/>
        <w:spacing w:before="114"/>
        <w:ind w:left="961"/>
      </w:pPr>
      <w:r>
        <w:t>按区交通运输局内设机构工作职责进行划分管理。</w:t>
      </w:r>
    </w:p>
    <w:p>
      <w:pPr>
        <w:pStyle w:val="2"/>
        <w:numPr>
          <w:ilvl w:val="0"/>
          <w:numId w:val="7"/>
        </w:numPr>
        <w:tabs>
          <w:tab w:val="left" w:pos="1205"/>
        </w:tabs>
        <w:spacing w:before="90" w:after="0" w:line="240" w:lineRule="auto"/>
        <w:ind w:left="1204" w:right="0" w:hanging="244"/>
        <w:jc w:val="left"/>
      </w:pPr>
      <w:r>
        <w:t>财务管理</w:t>
      </w:r>
    </w:p>
    <w:p>
      <w:pPr>
        <w:pStyle w:val="3"/>
        <w:spacing w:before="115"/>
        <w:ind w:left="961"/>
      </w:pPr>
      <w:r>
        <w:t>区交通运输局制定了《收入管理制度》《支出管理制度》</w:t>
      </w:r>
    </w:p>
    <w:p>
      <w:pPr>
        <w:pStyle w:val="3"/>
        <w:spacing w:before="181" w:line="352" w:lineRule="auto"/>
        <w:ind w:left="316" w:right="591"/>
      </w:pPr>
      <w:r>
        <w:rPr>
          <w:spacing w:val="-6"/>
        </w:rPr>
        <w:t>《资金管理办法》等部门内部控制管理制度，财务由办公室</w:t>
      </w:r>
      <w:r>
        <w:rPr>
          <w:spacing w:val="-10"/>
        </w:rPr>
        <w:t>统一管理，所有经费支出都必须经主管财务主任审批后方</w:t>
      </w:r>
      <w:r>
        <w:t xml:space="preserve">可执行，严格履行“一支笔”审批制度。开支数额较大的， </w:t>
      </w:r>
      <w:r>
        <w:rPr>
          <w:spacing w:val="-5"/>
        </w:rPr>
        <w:t>还应由主任办公会研究后批准。办公室统揽财政工作。</w:t>
      </w:r>
    </w:p>
    <w:p>
      <w:pPr>
        <w:pStyle w:val="2"/>
        <w:numPr>
          <w:ilvl w:val="0"/>
          <w:numId w:val="7"/>
        </w:numPr>
        <w:tabs>
          <w:tab w:val="left" w:pos="1205"/>
        </w:tabs>
        <w:spacing w:before="0" w:after="0" w:line="485" w:lineRule="exact"/>
        <w:ind w:left="1204" w:right="0" w:hanging="244"/>
        <w:jc w:val="left"/>
      </w:pPr>
      <w:r>
        <w:t>资产管理</w:t>
      </w:r>
    </w:p>
    <w:p>
      <w:pPr>
        <w:pStyle w:val="3"/>
        <w:spacing w:before="115" w:line="350" w:lineRule="auto"/>
        <w:ind w:left="316" w:right="751" w:firstLine="645"/>
        <w:jc w:val="both"/>
      </w:pPr>
      <w:r>
        <w:t>区交通运输局固定资产、办公设备及办公用品由办公室统一管理，办公室负责国有资产管理、基建、政府采购等工作，每年对固定资产进行盘点，亏损报废的及时清理，划拨调转的向伊州区财政局申请划转。</w:t>
      </w:r>
    </w:p>
    <w:p>
      <w:pPr>
        <w:pStyle w:val="3"/>
        <w:spacing w:before="4"/>
        <w:ind w:left="961"/>
      </w:pPr>
      <w:bookmarkStart w:id="5" w:name="_bookmark4"/>
      <w:bookmarkEnd w:id="5"/>
      <w:r>
        <w:t>（四）部门绩效目标</w:t>
      </w:r>
    </w:p>
    <w:p>
      <w:pPr>
        <w:pStyle w:val="2"/>
        <w:numPr>
          <w:ilvl w:val="0"/>
          <w:numId w:val="8"/>
        </w:numPr>
        <w:tabs>
          <w:tab w:val="left" w:pos="1205"/>
        </w:tabs>
        <w:spacing w:before="90" w:after="0" w:line="240" w:lineRule="auto"/>
        <w:ind w:left="1204" w:right="0" w:hanging="244"/>
        <w:jc w:val="left"/>
      </w:pPr>
      <w:r>
        <w:t>总体目标</w:t>
      </w:r>
    </w:p>
    <w:p>
      <w:pPr>
        <w:pStyle w:val="3"/>
        <w:spacing w:before="114" w:line="350" w:lineRule="auto"/>
        <w:ind w:left="316" w:right="591" w:firstLine="645"/>
      </w:pPr>
      <w:r>
        <w:rPr>
          <w:spacing w:val="-6"/>
        </w:rPr>
        <w:t>坚持全面贯彻落实党的二十大精神，完整准确全面贯彻</w:t>
      </w:r>
      <w:r>
        <w:t>新时代党的治疆方略，立足新发展阶段、贯彻新发展理念、</w:t>
      </w:r>
      <w:r>
        <w:rPr>
          <w:spacing w:val="-6"/>
        </w:rPr>
        <w:t>服务和融入新发展格局，以推进高质量发展、推进法治政府</w:t>
      </w:r>
      <w:r>
        <w:rPr>
          <w:spacing w:val="-10"/>
        </w:rPr>
        <w:t>建设、推进共同富裕为基础，紧贴民生，聚焦高质量、推动</w:t>
      </w:r>
      <w:r>
        <w:rPr>
          <w:spacing w:val="-11"/>
        </w:rPr>
        <w:t>大发展，为全区经济社会发展当好开路先锋，积极落实乡村振兴战略，加快以基础设施建设为先导促进乡村旅游及</w:t>
      </w:r>
    </w:p>
    <w:p>
      <w:pPr>
        <w:spacing w:after="0" w:line="350" w:lineRule="auto"/>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751"/>
        <w:jc w:val="both"/>
      </w:pPr>
      <w:r>
        <w:t>第三产业发展。继续优化完善伊州区农村公路结构框架，加大农村公路与国省道连接线的建设投资力度，形成结构较为完善的综合交通路网结构。不断增强人民群众的幸福感、安全感，为建设新时代中国特色社会主义新疆贡献力量。</w:t>
      </w:r>
    </w:p>
    <w:p>
      <w:pPr>
        <w:pStyle w:val="2"/>
        <w:numPr>
          <w:ilvl w:val="0"/>
          <w:numId w:val="8"/>
        </w:numPr>
        <w:tabs>
          <w:tab w:val="left" w:pos="1205"/>
        </w:tabs>
        <w:spacing w:before="0" w:after="0" w:line="475" w:lineRule="exact"/>
        <w:ind w:left="1204" w:right="0" w:hanging="244"/>
        <w:jc w:val="left"/>
      </w:pPr>
      <w:r>
        <w:t>年度整体绩效目标</w:t>
      </w:r>
    </w:p>
    <w:p>
      <w:pPr>
        <w:pStyle w:val="3"/>
        <w:spacing w:before="114" w:line="352" w:lineRule="auto"/>
        <w:ind w:left="316" w:right="753" w:firstLine="645"/>
        <w:jc w:val="both"/>
      </w:pPr>
      <w:r>
        <w:rPr>
          <w:spacing w:val="10"/>
        </w:rPr>
        <w:t>根据区交通运输局提供的《哈密市伊州区交通运输局</w:t>
      </w:r>
      <w:r>
        <w:rPr>
          <w:rFonts w:ascii="Times New Roman" w:eastAsia="Times New Roman"/>
        </w:rPr>
        <w:t xml:space="preserve">2023 </w:t>
      </w:r>
      <w:r>
        <w:rPr>
          <w:spacing w:val="-11"/>
        </w:rPr>
        <w:t>年部门整体绩效目标表》，</w:t>
      </w:r>
      <w:r>
        <w:rPr>
          <w:rFonts w:ascii="Times New Roman" w:eastAsia="Times New Roman"/>
          <w:spacing w:val="-20"/>
        </w:rPr>
        <w:t xml:space="preserve">2023 </w:t>
      </w:r>
      <w:r>
        <w:rPr>
          <w:spacing w:val="-2"/>
        </w:rPr>
        <w:t>年区交通运输局部门年</w:t>
      </w:r>
      <w:r>
        <w:rPr>
          <w:spacing w:val="-4"/>
        </w:rPr>
        <w:t>度整体绩效目标如下：</w:t>
      </w:r>
    </w:p>
    <w:p>
      <w:pPr>
        <w:spacing w:before="15" w:after="9"/>
        <w:ind w:left="1505" w:right="1482" w:firstLine="0"/>
        <w:jc w:val="center"/>
        <w:rPr>
          <w:rFonts w:hint="eastAsia" w:ascii="微软雅黑" w:eastAsia="微软雅黑"/>
          <w:b/>
          <w:sz w:val="23"/>
        </w:rPr>
      </w:pPr>
      <w:r>
        <w:rPr>
          <w:rFonts w:hint="eastAsia" w:ascii="微软雅黑" w:eastAsia="微软雅黑"/>
          <w:b/>
          <w:w w:val="105"/>
          <w:sz w:val="23"/>
        </w:rPr>
        <w:t xml:space="preserve">表 </w:t>
      </w:r>
      <w:r>
        <w:rPr>
          <w:rFonts w:ascii="Times New Roman" w:eastAsia="Times New Roman"/>
          <w:b/>
          <w:w w:val="105"/>
          <w:sz w:val="23"/>
        </w:rPr>
        <w:t xml:space="preserve">1-3 </w:t>
      </w:r>
      <w:r>
        <w:rPr>
          <w:rFonts w:hint="eastAsia" w:ascii="微软雅黑" w:eastAsia="微软雅黑"/>
          <w:b/>
          <w:w w:val="105"/>
          <w:sz w:val="23"/>
        </w:rPr>
        <w:t xml:space="preserve">哈密市伊州区交通运输局 </w:t>
      </w:r>
      <w:r>
        <w:rPr>
          <w:rFonts w:ascii="Times New Roman" w:eastAsia="Times New Roman"/>
          <w:b/>
          <w:w w:val="105"/>
          <w:sz w:val="23"/>
        </w:rPr>
        <w:t xml:space="preserve">2023 </w:t>
      </w:r>
      <w:r>
        <w:rPr>
          <w:rFonts w:hint="eastAsia" w:ascii="微软雅黑" w:eastAsia="微软雅黑"/>
          <w:b/>
          <w:w w:val="105"/>
          <w:sz w:val="23"/>
        </w:rPr>
        <w:t>年部门整体绩效目标表</w:t>
      </w:r>
    </w:p>
    <w:tbl>
      <w:tblPr>
        <w:tblStyle w:val="4"/>
        <w:tblW w:w="0" w:type="auto"/>
        <w:tblInd w:w="3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1290"/>
        <w:gridCol w:w="1559"/>
        <w:gridCol w:w="280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7" w:hRule="atLeast"/>
        </w:trPr>
        <w:tc>
          <w:tcPr>
            <w:tcW w:w="699" w:type="dxa"/>
          </w:tcPr>
          <w:p>
            <w:pPr>
              <w:pStyle w:val="8"/>
              <w:rPr>
                <w:rFonts w:ascii="微软雅黑"/>
                <w:b/>
                <w:sz w:val="20"/>
              </w:rPr>
            </w:pPr>
          </w:p>
          <w:p>
            <w:pPr>
              <w:pStyle w:val="8"/>
              <w:spacing w:before="4"/>
              <w:rPr>
                <w:rFonts w:ascii="微软雅黑"/>
                <w:b/>
                <w:sz w:val="26"/>
              </w:rPr>
            </w:pPr>
          </w:p>
          <w:p>
            <w:pPr>
              <w:pStyle w:val="8"/>
              <w:spacing w:line="278" w:lineRule="auto"/>
              <w:ind w:left="154" w:right="1"/>
              <w:jc w:val="both"/>
              <w:rPr>
                <w:sz w:val="21"/>
              </w:rPr>
            </w:pPr>
            <w:r>
              <w:rPr>
                <w:sz w:val="21"/>
              </w:rPr>
              <w:t xml:space="preserve">年度总体目标 </w:t>
            </w:r>
          </w:p>
        </w:tc>
        <w:tc>
          <w:tcPr>
            <w:tcW w:w="7613" w:type="dxa"/>
            <w:gridSpan w:val="4"/>
          </w:tcPr>
          <w:p>
            <w:pPr>
              <w:pStyle w:val="8"/>
              <w:spacing w:before="7"/>
              <w:rPr>
                <w:rFonts w:ascii="微软雅黑"/>
                <w:b/>
                <w:sz w:val="12"/>
              </w:rPr>
            </w:pPr>
          </w:p>
          <w:p>
            <w:pPr>
              <w:pStyle w:val="8"/>
              <w:spacing w:before="1" w:line="278" w:lineRule="auto"/>
              <w:ind w:left="121" w:right="54"/>
              <w:jc w:val="both"/>
              <w:rPr>
                <w:sz w:val="21"/>
              </w:rPr>
            </w:pPr>
            <w:r>
              <w:rPr>
                <w:spacing w:val="-7"/>
                <w:sz w:val="21"/>
              </w:rPr>
              <w:t xml:space="preserve">目标 </w:t>
            </w:r>
            <w:r>
              <w:rPr>
                <w:spacing w:val="-6"/>
                <w:sz w:val="21"/>
              </w:rPr>
              <w:t>1</w:t>
            </w:r>
            <w:r>
              <w:rPr>
                <w:spacing w:val="-10"/>
                <w:sz w:val="21"/>
              </w:rPr>
              <w:t xml:space="preserve">:保障部门单位 </w:t>
            </w:r>
            <w:r>
              <w:rPr>
                <w:sz w:val="21"/>
              </w:rPr>
              <w:t>14</w:t>
            </w:r>
            <w:r>
              <w:rPr>
                <w:spacing w:val="-12"/>
                <w:sz w:val="21"/>
              </w:rPr>
              <w:t xml:space="preserve"> 人员发放工资福利支出，以及部门 </w:t>
            </w:r>
            <w:r>
              <w:rPr>
                <w:sz w:val="21"/>
              </w:rPr>
              <w:t>23</w:t>
            </w:r>
            <w:r>
              <w:rPr>
                <w:spacing w:val="-11"/>
                <w:sz w:val="21"/>
              </w:rPr>
              <w:t xml:space="preserve"> 年度的运转支出， </w:t>
            </w:r>
            <w:r>
              <w:rPr>
                <w:spacing w:val="-8"/>
                <w:sz w:val="21"/>
              </w:rPr>
              <w:t>使业务保障能力有效提升；</w:t>
            </w:r>
            <w:r>
              <w:rPr>
                <w:sz w:val="21"/>
              </w:rPr>
              <w:t xml:space="preserve"> </w:t>
            </w:r>
          </w:p>
          <w:p>
            <w:pPr>
              <w:pStyle w:val="8"/>
              <w:spacing w:line="268" w:lineRule="exact"/>
              <w:ind w:left="121"/>
              <w:jc w:val="both"/>
              <w:rPr>
                <w:sz w:val="21"/>
              </w:rPr>
            </w:pPr>
            <w:r>
              <w:rPr>
                <w:spacing w:val="-8"/>
                <w:sz w:val="21"/>
              </w:rPr>
              <w:t xml:space="preserve">目标 </w:t>
            </w:r>
            <w:r>
              <w:rPr>
                <w:spacing w:val="-6"/>
                <w:sz w:val="21"/>
              </w:rPr>
              <w:t>2</w:t>
            </w:r>
            <w:r>
              <w:rPr>
                <w:spacing w:val="-9"/>
                <w:sz w:val="21"/>
              </w:rPr>
              <w:t>:通过完成农村公路养护</w:t>
            </w:r>
            <w:r>
              <w:rPr>
                <w:sz w:val="21"/>
              </w:rPr>
              <w:t>（</w:t>
            </w:r>
            <w:r>
              <w:rPr>
                <w:spacing w:val="-8"/>
                <w:sz w:val="21"/>
              </w:rPr>
              <w:t>大中修</w:t>
            </w:r>
            <w:r>
              <w:rPr>
                <w:sz w:val="21"/>
              </w:rPr>
              <w:t>）</w:t>
            </w:r>
            <w:r>
              <w:rPr>
                <w:spacing w:val="-9"/>
                <w:sz w:val="21"/>
              </w:rPr>
              <w:t xml:space="preserve">工程项目 </w:t>
            </w:r>
            <w:r>
              <w:rPr>
                <w:sz w:val="21"/>
              </w:rPr>
              <w:t>1</w:t>
            </w:r>
            <w:r>
              <w:rPr>
                <w:spacing w:val="-14"/>
                <w:sz w:val="21"/>
              </w:rPr>
              <w:t xml:space="preserve"> 个，计划建设 </w:t>
            </w:r>
            <w:r>
              <w:rPr>
                <w:sz w:val="21"/>
              </w:rPr>
              <w:t>6</w:t>
            </w:r>
            <w:r>
              <w:rPr>
                <w:spacing w:val="-9"/>
                <w:sz w:val="21"/>
              </w:rPr>
              <w:t xml:space="preserve"> 公里；农村</w:t>
            </w:r>
          </w:p>
          <w:p>
            <w:pPr>
              <w:pStyle w:val="8"/>
              <w:spacing w:before="43" w:line="278" w:lineRule="auto"/>
              <w:ind w:left="121" w:right="65"/>
              <w:jc w:val="both"/>
              <w:rPr>
                <w:sz w:val="21"/>
              </w:rPr>
            </w:pPr>
            <w:r>
              <w:rPr>
                <w:sz w:val="21"/>
              </w:rPr>
              <w:t xml:space="preserve">公路村道安防工程 </w:t>
            </w:r>
            <w:r>
              <w:rPr>
                <w:spacing w:val="-11"/>
                <w:sz w:val="21"/>
              </w:rPr>
              <w:t>（</w:t>
            </w:r>
            <w:r>
              <w:rPr>
                <w:spacing w:val="-6"/>
                <w:sz w:val="21"/>
              </w:rPr>
              <w:t>施工</w:t>
            </w:r>
            <w:r>
              <w:rPr>
                <w:sz w:val="21"/>
              </w:rPr>
              <w:t>）</w:t>
            </w:r>
            <w:r>
              <w:rPr>
                <w:spacing w:val="-8"/>
                <w:sz w:val="21"/>
              </w:rPr>
              <w:t xml:space="preserve">项目 </w:t>
            </w:r>
            <w:r>
              <w:rPr>
                <w:sz w:val="21"/>
              </w:rPr>
              <w:t>1</w:t>
            </w:r>
            <w:r>
              <w:rPr>
                <w:spacing w:val="-10"/>
                <w:sz w:val="21"/>
              </w:rPr>
              <w:t xml:space="preserve"> 个，计划建设 </w:t>
            </w:r>
            <w:r>
              <w:rPr>
                <w:spacing w:val="-6"/>
                <w:sz w:val="21"/>
              </w:rPr>
              <w:t>12</w:t>
            </w:r>
            <w:r>
              <w:rPr>
                <w:spacing w:val="-10"/>
                <w:sz w:val="21"/>
              </w:rPr>
              <w:t xml:space="preserve"> 公里；</w:t>
            </w:r>
            <w:r>
              <w:rPr>
                <w:rFonts w:hint="eastAsia"/>
                <w:spacing w:val="-10"/>
                <w:sz w:val="21"/>
                <w:lang w:eastAsia="zh-CN"/>
              </w:rPr>
              <w:t>严格</w:t>
            </w:r>
            <w:r>
              <w:rPr>
                <w:spacing w:val="-10"/>
                <w:sz w:val="21"/>
              </w:rPr>
              <w:t>遵行“建好、管</w:t>
            </w:r>
            <w:r>
              <w:rPr>
                <w:spacing w:val="-17"/>
                <w:sz w:val="21"/>
              </w:rPr>
              <w:t>好、护好、营运好”农村公路养护管理的要求，以推进农村公路管养常态化、规范</w:t>
            </w:r>
            <w:r>
              <w:rPr>
                <w:spacing w:val="-11"/>
                <w:sz w:val="21"/>
              </w:rPr>
              <w:t>化为主题，以提高农村公路管养质量为中心，以提升农村公路经常性养护率，加强小修保养，抓好大中修、稳定提高路况质量，确保公路安全畅通的目标。</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99" w:type="dxa"/>
            <w:vMerge w:val="restart"/>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3"/>
              <w:rPr>
                <w:rFonts w:ascii="微软雅黑"/>
                <w:b/>
                <w:sz w:val="25"/>
              </w:rPr>
            </w:pPr>
          </w:p>
          <w:p>
            <w:pPr>
              <w:pStyle w:val="8"/>
              <w:spacing w:before="1" w:line="278" w:lineRule="auto"/>
              <w:ind w:left="154" w:right="1"/>
              <w:jc w:val="both"/>
              <w:rPr>
                <w:sz w:val="21"/>
              </w:rPr>
            </w:pPr>
            <w:r>
              <w:rPr>
                <w:sz w:val="21"/>
              </w:rPr>
              <w:t xml:space="preserve">年度绩效目标 </w:t>
            </w:r>
          </w:p>
        </w:tc>
        <w:tc>
          <w:tcPr>
            <w:tcW w:w="1290" w:type="dxa"/>
          </w:tcPr>
          <w:p>
            <w:pPr>
              <w:pStyle w:val="8"/>
              <w:spacing w:before="78"/>
              <w:ind w:right="96"/>
              <w:jc w:val="right"/>
              <w:rPr>
                <w:sz w:val="21"/>
              </w:rPr>
            </w:pPr>
            <w:r>
              <w:rPr>
                <w:sz w:val="21"/>
              </w:rPr>
              <w:t xml:space="preserve">一级指标 </w:t>
            </w:r>
          </w:p>
        </w:tc>
        <w:tc>
          <w:tcPr>
            <w:tcW w:w="1559" w:type="dxa"/>
          </w:tcPr>
          <w:p>
            <w:pPr>
              <w:pStyle w:val="8"/>
              <w:spacing w:before="78"/>
              <w:ind w:right="236"/>
              <w:jc w:val="right"/>
              <w:rPr>
                <w:sz w:val="21"/>
              </w:rPr>
            </w:pPr>
            <w:r>
              <w:rPr>
                <w:sz w:val="21"/>
              </w:rPr>
              <w:t xml:space="preserve">二级指标 </w:t>
            </w:r>
          </w:p>
        </w:tc>
        <w:tc>
          <w:tcPr>
            <w:tcW w:w="2807" w:type="dxa"/>
          </w:tcPr>
          <w:p>
            <w:pPr>
              <w:pStyle w:val="8"/>
              <w:spacing w:before="78"/>
              <w:ind w:left="223" w:right="102"/>
              <w:jc w:val="center"/>
              <w:rPr>
                <w:sz w:val="21"/>
              </w:rPr>
            </w:pPr>
            <w:r>
              <w:rPr>
                <w:sz w:val="21"/>
              </w:rPr>
              <w:t xml:space="preserve">三级指标 </w:t>
            </w:r>
          </w:p>
        </w:tc>
        <w:tc>
          <w:tcPr>
            <w:tcW w:w="1957" w:type="dxa"/>
          </w:tcPr>
          <w:p>
            <w:pPr>
              <w:pStyle w:val="8"/>
              <w:spacing w:before="78"/>
              <w:ind w:left="230" w:right="97"/>
              <w:jc w:val="center"/>
              <w:rPr>
                <w:sz w:val="21"/>
              </w:rPr>
            </w:pPr>
            <w:r>
              <w:rPr>
                <w:sz w:val="21"/>
              </w:rPr>
              <w:t xml:space="preserve">预期指标值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699" w:type="dxa"/>
            <w:vMerge w:val="continue"/>
            <w:tcBorders>
              <w:top w:val="nil"/>
            </w:tcBorders>
          </w:tcPr>
          <w:p>
            <w:pPr>
              <w:rPr>
                <w:sz w:val="2"/>
                <w:szCs w:val="2"/>
              </w:rPr>
            </w:pPr>
          </w:p>
        </w:tc>
        <w:tc>
          <w:tcPr>
            <w:tcW w:w="1290" w:type="dxa"/>
            <w:vMerge w:val="restart"/>
          </w:tcPr>
          <w:p>
            <w:pPr>
              <w:pStyle w:val="8"/>
              <w:rPr>
                <w:rFonts w:ascii="微软雅黑"/>
                <w:b/>
                <w:sz w:val="20"/>
              </w:rPr>
            </w:pPr>
          </w:p>
          <w:p>
            <w:pPr>
              <w:pStyle w:val="8"/>
              <w:rPr>
                <w:rFonts w:ascii="微软雅黑"/>
                <w:b/>
                <w:sz w:val="20"/>
              </w:rPr>
            </w:pPr>
          </w:p>
          <w:p>
            <w:pPr>
              <w:pStyle w:val="8"/>
              <w:spacing w:before="7"/>
              <w:rPr>
                <w:rFonts w:ascii="微软雅黑"/>
                <w:b/>
                <w:sz w:val="21"/>
              </w:rPr>
            </w:pPr>
          </w:p>
          <w:p>
            <w:pPr>
              <w:pStyle w:val="8"/>
              <w:spacing w:before="1"/>
              <w:ind w:left="229"/>
              <w:rPr>
                <w:sz w:val="21"/>
              </w:rPr>
            </w:pPr>
            <w:r>
              <w:rPr>
                <w:sz w:val="21"/>
              </w:rPr>
              <w:t xml:space="preserve">运行成本 </w:t>
            </w:r>
          </w:p>
        </w:tc>
        <w:tc>
          <w:tcPr>
            <w:tcW w:w="1559" w:type="dxa"/>
            <w:vMerge w:val="restart"/>
          </w:tcPr>
          <w:p>
            <w:pPr>
              <w:pStyle w:val="8"/>
              <w:rPr>
                <w:rFonts w:ascii="微软雅黑"/>
                <w:b/>
                <w:sz w:val="20"/>
              </w:rPr>
            </w:pPr>
          </w:p>
          <w:p>
            <w:pPr>
              <w:pStyle w:val="8"/>
              <w:spacing w:before="9"/>
              <w:rPr>
                <w:rFonts w:ascii="微软雅黑"/>
                <w:b/>
                <w:sz w:val="24"/>
              </w:rPr>
            </w:pPr>
          </w:p>
          <w:p>
            <w:pPr>
              <w:pStyle w:val="8"/>
              <w:ind w:left="359"/>
              <w:rPr>
                <w:sz w:val="21"/>
              </w:rPr>
            </w:pPr>
            <w:r>
              <w:rPr>
                <w:sz w:val="21"/>
              </w:rPr>
              <w:t xml:space="preserve">数量指标 </w:t>
            </w:r>
          </w:p>
        </w:tc>
        <w:tc>
          <w:tcPr>
            <w:tcW w:w="2807" w:type="dxa"/>
          </w:tcPr>
          <w:p>
            <w:pPr>
              <w:pStyle w:val="8"/>
              <w:spacing w:before="12"/>
              <w:rPr>
                <w:rFonts w:ascii="微软雅黑"/>
                <w:b/>
                <w:sz w:val="10"/>
              </w:rPr>
            </w:pPr>
          </w:p>
          <w:p>
            <w:pPr>
              <w:pStyle w:val="8"/>
              <w:ind w:left="223" w:right="102"/>
              <w:jc w:val="center"/>
              <w:rPr>
                <w:sz w:val="21"/>
              </w:rPr>
            </w:pPr>
            <w:r>
              <w:rPr>
                <w:sz w:val="21"/>
              </w:rPr>
              <w:t xml:space="preserve">保障办公人员数量 </w:t>
            </w:r>
          </w:p>
        </w:tc>
        <w:tc>
          <w:tcPr>
            <w:tcW w:w="1957" w:type="dxa"/>
          </w:tcPr>
          <w:p>
            <w:pPr>
              <w:pStyle w:val="8"/>
              <w:spacing w:before="12"/>
              <w:rPr>
                <w:rFonts w:ascii="微软雅黑"/>
                <w:b/>
                <w:sz w:val="10"/>
              </w:rPr>
            </w:pPr>
          </w:p>
          <w:p>
            <w:pPr>
              <w:pStyle w:val="8"/>
              <w:ind w:left="230" w:right="97"/>
              <w:jc w:val="center"/>
              <w:rPr>
                <w:sz w:val="21"/>
              </w:rPr>
            </w:pPr>
            <w:r>
              <w:rPr>
                <w:sz w:val="21"/>
              </w:rPr>
              <w:t xml:space="preserve">&gt;=14 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99"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59" w:type="dxa"/>
            <w:vMerge w:val="continue"/>
            <w:tcBorders>
              <w:top w:val="nil"/>
            </w:tcBorders>
          </w:tcPr>
          <w:p>
            <w:pPr>
              <w:rPr>
                <w:sz w:val="2"/>
                <w:szCs w:val="2"/>
              </w:rPr>
            </w:pPr>
          </w:p>
        </w:tc>
        <w:tc>
          <w:tcPr>
            <w:tcW w:w="2807" w:type="dxa"/>
          </w:tcPr>
          <w:p>
            <w:pPr>
              <w:pStyle w:val="8"/>
              <w:spacing w:before="142"/>
              <w:ind w:left="223" w:right="102"/>
              <w:jc w:val="center"/>
              <w:rPr>
                <w:sz w:val="21"/>
              </w:rPr>
            </w:pPr>
            <w:r>
              <w:rPr>
                <w:sz w:val="21"/>
              </w:rPr>
              <w:t xml:space="preserve">公务保障用车数量 </w:t>
            </w:r>
          </w:p>
        </w:tc>
        <w:tc>
          <w:tcPr>
            <w:tcW w:w="1957" w:type="dxa"/>
          </w:tcPr>
          <w:p>
            <w:pPr>
              <w:pStyle w:val="8"/>
              <w:spacing w:before="142"/>
              <w:ind w:left="229" w:right="97"/>
              <w:jc w:val="center"/>
              <w:rPr>
                <w:sz w:val="21"/>
              </w:rPr>
            </w:pPr>
            <w:r>
              <w:rPr>
                <w:sz w:val="21"/>
              </w:rPr>
              <w:t xml:space="preserve">&gt;=2 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699"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59" w:type="dxa"/>
            <w:vMerge w:val="continue"/>
            <w:tcBorders>
              <w:top w:val="nil"/>
            </w:tcBorders>
          </w:tcPr>
          <w:p>
            <w:pPr>
              <w:rPr>
                <w:sz w:val="2"/>
                <w:szCs w:val="2"/>
              </w:rPr>
            </w:pPr>
          </w:p>
        </w:tc>
        <w:tc>
          <w:tcPr>
            <w:tcW w:w="2807" w:type="dxa"/>
          </w:tcPr>
          <w:p>
            <w:pPr>
              <w:pStyle w:val="8"/>
              <w:spacing w:before="11"/>
              <w:rPr>
                <w:rFonts w:ascii="微软雅黑"/>
                <w:b/>
                <w:sz w:val="10"/>
              </w:rPr>
            </w:pPr>
          </w:p>
          <w:p>
            <w:pPr>
              <w:pStyle w:val="8"/>
              <w:spacing w:before="1"/>
              <w:ind w:left="223" w:right="102"/>
              <w:jc w:val="center"/>
              <w:rPr>
                <w:sz w:val="21"/>
              </w:rPr>
            </w:pPr>
            <w:r>
              <w:rPr>
                <w:sz w:val="21"/>
              </w:rPr>
              <w:t xml:space="preserve">房屋建筑物供暖面积 </w:t>
            </w:r>
          </w:p>
        </w:tc>
        <w:tc>
          <w:tcPr>
            <w:tcW w:w="1957" w:type="dxa"/>
          </w:tcPr>
          <w:p>
            <w:pPr>
              <w:pStyle w:val="8"/>
              <w:spacing w:before="11"/>
              <w:rPr>
                <w:rFonts w:ascii="微软雅黑"/>
                <w:b/>
                <w:sz w:val="10"/>
              </w:rPr>
            </w:pPr>
          </w:p>
          <w:p>
            <w:pPr>
              <w:pStyle w:val="8"/>
              <w:spacing w:before="1"/>
              <w:ind w:left="230" w:right="97"/>
              <w:jc w:val="center"/>
              <w:rPr>
                <w:sz w:val="21"/>
              </w:rPr>
            </w:pPr>
            <w:r>
              <w:rPr>
                <w:sz w:val="21"/>
              </w:rPr>
              <w:t xml:space="preserve">&gt;=460.39 平方米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699"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59" w:type="dxa"/>
          </w:tcPr>
          <w:p>
            <w:pPr>
              <w:pStyle w:val="8"/>
              <w:spacing w:before="1"/>
              <w:rPr>
                <w:rFonts w:ascii="微软雅黑"/>
                <w:b/>
                <w:sz w:val="10"/>
              </w:rPr>
            </w:pPr>
          </w:p>
          <w:p>
            <w:pPr>
              <w:pStyle w:val="8"/>
              <w:ind w:right="236"/>
              <w:jc w:val="right"/>
              <w:rPr>
                <w:sz w:val="21"/>
              </w:rPr>
            </w:pPr>
            <w:r>
              <w:rPr>
                <w:sz w:val="21"/>
              </w:rPr>
              <w:t xml:space="preserve">时效指标 </w:t>
            </w:r>
          </w:p>
        </w:tc>
        <w:tc>
          <w:tcPr>
            <w:tcW w:w="2807" w:type="dxa"/>
          </w:tcPr>
          <w:p>
            <w:pPr>
              <w:pStyle w:val="8"/>
              <w:spacing w:before="1"/>
              <w:rPr>
                <w:rFonts w:ascii="微软雅黑"/>
                <w:b/>
                <w:sz w:val="10"/>
              </w:rPr>
            </w:pPr>
          </w:p>
          <w:p>
            <w:pPr>
              <w:pStyle w:val="8"/>
              <w:ind w:left="223" w:right="102"/>
              <w:jc w:val="center"/>
              <w:rPr>
                <w:sz w:val="21"/>
              </w:rPr>
            </w:pPr>
            <w:r>
              <w:rPr>
                <w:sz w:val="21"/>
              </w:rPr>
              <w:t xml:space="preserve">公用经费支付及时率 </w:t>
            </w:r>
          </w:p>
        </w:tc>
        <w:tc>
          <w:tcPr>
            <w:tcW w:w="1957" w:type="dxa"/>
          </w:tcPr>
          <w:p>
            <w:pPr>
              <w:pStyle w:val="8"/>
              <w:spacing w:before="1"/>
              <w:rPr>
                <w:rFonts w:ascii="微软雅黑"/>
                <w:b/>
                <w:sz w:val="10"/>
              </w:rPr>
            </w:pPr>
          </w:p>
          <w:p>
            <w:pPr>
              <w:pStyle w:val="8"/>
              <w:ind w:left="219" w:right="97"/>
              <w:jc w:val="center"/>
              <w:rPr>
                <w:sz w:val="21"/>
              </w:rPr>
            </w:pPr>
            <w:r>
              <w:rPr>
                <w:sz w:val="21"/>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99" w:type="dxa"/>
            <w:vMerge w:val="continue"/>
            <w:tcBorders>
              <w:top w:val="nil"/>
            </w:tcBorders>
          </w:tcPr>
          <w:p>
            <w:pPr>
              <w:rPr>
                <w:sz w:val="2"/>
                <w:szCs w:val="2"/>
              </w:rPr>
            </w:pPr>
          </w:p>
        </w:tc>
        <w:tc>
          <w:tcPr>
            <w:tcW w:w="1290" w:type="dxa"/>
            <w:vMerge w:val="restart"/>
          </w:tcPr>
          <w:p>
            <w:pPr>
              <w:pStyle w:val="8"/>
              <w:spacing w:before="1"/>
              <w:rPr>
                <w:rFonts w:ascii="微软雅黑"/>
                <w:b/>
                <w:sz w:val="24"/>
              </w:rPr>
            </w:pPr>
          </w:p>
          <w:p>
            <w:pPr>
              <w:pStyle w:val="8"/>
              <w:ind w:left="229"/>
              <w:rPr>
                <w:sz w:val="21"/>
              </w:rPr>
            </w:pPr>
            <w:r>
              <w:rPr>
                <w:sz w:val="21"/>
              </w:rPr>
              <w:t xml:space="preserve">管理效率 </w:t>
            </w:r>
          </w:p>
        </w:tc>
        <w:tc>
          <w:tcPr>
            <w:tcW w:w="1559" w:type="dxa"/>
          </w:tcPr>
          <w:p>
            <w:pPr>
              <w:pStyle w:val="8"/>
              <w:spacing w:before="164"/>
              <w:ind w:right="236"/>
              <w:jc w:val="right"/>
              <w:rPr>
                <w:sz w:val="21"/>
              </w:rPr>
            </w:pPr>
            <w:r>
              <w:rPr>
                <w:sz w:val="21"/>
              </w:rPr>
              <w:t xml:space="preserve">质量指标 </w:t>
            </w:r>
          </w:p>
        </w:tc>
        <w:tc>
          <w:tcPr>
            <w:tcW w:w="2807" w:type="dxa"/>
          </w:tcPr>
          <w:p>
            <w:pPr>
              <w:pStyle w:val="8"/>
              <w:spacing w:before="164"/>
              <w:ind w:left="234" w:right="102"/>
              <w:jc w:val="center"/>
              <w:rPr>
                <w:sz w:val="21"/>
              </w:rPr>
            </w:pPr>
            <w:r>
              <w:rPr>
                <w:sz w:val="21"/>
              </w:rPr>
              <w:t xml:space="preserve">资金使用合规率 </w:t>
            </w:r>
          </w:p>
        </w:tc>
        <w:tc>
          <w:tcPr>
            <w:tcW w:w="1957" w:type="dxa"/>
          </w:tcPr>
          <w:p>
            <w:pPr>
              <w:pStyle w:val="8"/>
              <w:spacing w:before="164"/>
              <w:ind w:left="219" w:right="97"/>
              <w:jc w:val="center"/>
              <w:rPr>
                <w:sz w:val="21"/>
              </w:rPr>
            </w:pPr>
            <w:r>
              <w:rPr>
                <w:sz w:val="21"/>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99"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59" w:type="dxa"/>
          </w:tcPr>
          <w:p>
            <w:pPr>
              <w:pStyle w:val="8"/>
              <w:spacing w:before="143"/>
              <w:ind w:right="236"/>
              <w:jc w:val="right"/>
              <w:rPr>
                <w:sz w:val="21"/>
              </w:rPr>
            </w:pPr>
            <w:r>
              <w:rPr>
                <w:sz w:val="21"/>
              </w:rPr>
              <w:t xml:space="preserve">时效指标 </w:t>
            </w:r>
          </w:p>
        </w:tc>
        <w:tc>
          <w:tcPr>
            <w:tcW w:w="2807" w:type="dxa"/>
          </w:tcPr>
          <w:p>
            <w:pPr>
              <w:pStyle w:val="8"/>
              <w:spacing w:before="143"/>
              <w:ind w:left="234" w:right="102"/>
              <w:jc w:val="center"/>
              <w:rPr>
                <w:sz w:val="21"/>
              </w:rPr>
            </w:pPr>
            <w:r>
              <w:rPr>
                <w:sz w:val="21"/>
              </w:rPr>
              <w:t xml:space="preserve">年度工作任务按时完 成率 </w:t>
            </w:r>
          </w:p>
        </w:tc>
        <w:tc>
          <w:tcPr>
            <w:tcW w:w="1957" w:type="dxa"/>
          </w:tcPr>
          <w:p>
            <w:pPr>
              <w:pStyle w:val="8"/>
              <w:spacing w:before="143"/>
              <w:ind w:left="219" w:right="97"/>
              <w:jc w:val="center"/>
              <w:rPr>
                <w:sz w:val="21"/>
              </w:rPr>
            </w:pPr>
            <w:r>
              <w:rPr>
                <w:sz w:val="21"/>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699" w:type="dxa"/>
            <w:vMerge w:val="continue"/>
            <w:tcBorders>
              <w:top w:val="nil"/>
            </w:tcBorders>
          </w:tcPr>
          <w:p>
            <w:pPr>
              <w:rPr>
                <w:sz w:val="2"/>
                <w:szCs w:val="2"/>
              </w:rPr>
            </w:pPr>
          </w:p>
        </w:tc>
        <w:tc>
          <w:tcPr>
            <w:tcW w:w="1290" w:type="dxa"/>
          </w:tcPr>
          <w:p>
            <w:pPr>
              <w:pStyle w:val="8"/>
              <w:spacing w:before="1"/>
              <w:rPr>
                <w:rFonts w:ascii="微软雅黑"/>
                <w:b/>
                <w:sz w:val="10"/>
              </w:rPr>
            </w:pPr>
          </w:p>
          <w:p>
            <w:pPr>
              <w:pStyle w:val="8"/>
              <w:ind w:right="96"/>
              <w:jc w:val="right"/>
              <w:rPr>
                <w:sz w:val="21"/>
              </w:rPr>
            </w:pPr>
            <w:r>
              <w:rPr>
                <w:sz w:val="21"/>
              </w:rPr>
              <w:t xml:space="preserve">履职效能 </w:t>
            </w:r>
          </w:p>
        </w:tc>
        <w:tc>
          <w:tcPr>
            <w:tcW w:w="1559" w:type="dxa"/>
          </w:tcPr>
          <w:p>
            <w:pPr>
              <w:pStyle w:val="8"/>
              <w:spacing w:before="1"/>
              <w:rPr>
                <w:rFonts w:ascii="微软雅黑"/>
                <w:b/>
                <w:sz w:val="10"/>
              </w:rPr>
            </w:pPr>
          </w:p>
          <w:p>
            <w:pPr>
              <w:pStyle w:val="8"/>
              <w:ind w:right="236"/>
              <w:jc w:val="right"/>
              <w:rPr>
                <w:sz w:val="21"/>
              </w:rPr>
            </w:pPr>
            <w:r>
              <w:rPr>
                <w:sz w:val="21"/>
              </w:rPr>
              <w:t xml:space="preserve">数量指标 </w:t>
            </w:r>
          </w:p>
        </w:tc>
        <w:tc>
          <w:tcPr>
            <w:tcW w:w="2807" w:type="dxa"/>
          </w:tcPr>
          <w:p>
            <w:pPr>
              <w:pStyle w:val="8"/>
              <w:spacing w:before="1"/>
              <w:rPr>
                <w:rFonts w:ascii="微软雅黑"/>
                <w:b/>
                <w:sz w:val="10"/>
              </w:rPr>
            </w:pPr>
          </w:p>
          <w:p>
            <w:pPr>
              <w:pStyle w:val="8"/>
              <w:ind w:left="234" w:right="102"/>
              <w:jc w:val="center"/>
              <w:rPr>
                <w:sz w:val="21"/>
              </w:rPr>
            </w:pPr>
            <w:r>
              <w:rPr>
                <w:sz w:val="21"/>
              </w:rPr>
              <w:t xml:space="preserve">农村公路养护（大中修） </w:t>
            </w:r>
          </w:p>
        </w:tc>
        <w:tc>
          <w:tcPr>
            <w:tcW w:w="1957" w:type="dxa"/>
          </w:tcPr>
          <w:p>
            <w:pPr>
              <w:pStyle w:val="8"/>
              <w:spacing w:before="1"/>
              <w:rPr>
                <w:rFonts w:ascii="微软雅黑"/>
                <w:b/>
                <w:sz w:val="10"/>
              </w:rPr>
            </w:pPr>
          </w:p>
          <w:p>
            <w:pPr>
              <w:pStyle w:val="8"/>
              <w:ind w:left="219" w:right="97"/>
              <w:jc w:val="center"/>
              <w:rPr>
                <w:sz w:val="21"/>
              </w:rPr>
            </w:pPr>
            <w:r>
              <w:rPr>
                <w:sz w:val="21"/>
              </w:rPr>
              <w:t xml:space="preserve">&gt;=6 公里 </w:t>
            </w:r>
          </w:p>
        </w:tc>
      </w:tr>
    </w:tbl>
    <w:p>
      <w:pPr>
        <w:spacing w:after="0"/>
        <w:jc w:val="center"/>
        <w:rPr>
          <w:sz w:val="21"/>
        </w:rPr>
        <w:sectPr>
          <w:pgSz w:w="11910" w:h="16840"/>
          <w:pgMar w:top="1580" w:right="1020" w:bottom="1560" w:left="1480" w:header="0" w:footer="1361" w:gutter="0"/>
          <w:cols w:space="720" w:num="1"/>
        </w:sectPr>
      </w:pPr>
    </w:p>
    <w:p>
      <w:pPr>
        <w:pStyle w:val="3"/>
        <w:rPr>
          <w:rFonts w:ascii="微软雅黑"/>
          <w:b/>
          <w:sz w:val="20"/>
        </w:rPr>
      </w:pPr>
    </w:p>
    <w:p>
      <w:pPr>
        <w:pStyle w:val="3"/>
        <w:spacing w:before="5" w:after="1"/>
        <w:rPr>
          <w:rFonts w:ascii="微软雅黑"/>
          <w:b/>
          <w:sz w:val="16"/>
        </w:rPr>
      </w:pPr>
    </w:p>
    <w:tbl>
      <w:tblPr>
        <w:tblStyle w:val="4"/>
        <w:tblW w:w="0" w:type="auto"/>
        <w:tblInd w:w="3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1290"/>
        <w:gridCol w:w="1559"/>
        <w:gridCol w:w="280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699" w:type="dxa"/>
          </w:tcPr>
          <w:p>
            <w:pPr>
              <w:pStyle w:val="8"/>
              <w:rPr>
                <w:rFonts w:ascii="Times New Roman"/>
                <w:sz w:val="30"/>
              </w:rPr>
            </w:pPr>
          </w:p>
        </w:tc>
        <w:tc>
          <w:tcPr>
            <w:tcW w:w="1290" w:type="dxa"/>
          </w:tcPr>
          <w:p>
            <w:pPr>
              <w:pStyle w:val="8"/>
              <w:rPr>
                <w:rFonts w:ascii="Times New Roman"/>
                <w:sz w:val="30"/>
              </w:rPr>
            </w:pPr>
          </w:p>
        </w:tc>
        <w:tc>
          <w:tcPr>
            <w:tcW w:w="1559" w:type="dxa"/>
          </w:tcPr>
          <w:p>
            <w:pPr>
              <w:pStyle w:val="8"/>
              <w:spacing w:before="15"/>
              <w:rPr>
                <w:rFonts w:ascii="微软雅黑"/>
                <w:b/>
                <w:sz w:val="11"/>
              </w:rPr>
            </w:pPr>
          </w:p>
          <w:p>
            <w:pPr>
              <w:pStyle w:val="8"/>
              <w:ind w:left="359"/>
              <w:rPr>
                <w:sz w:val="21"/>
              </w:rPr>
            </w:pPr>
            <w:r>
              <w:rPr>
                <w:sz w:val="21"/>
              </w:rPr>
              <w:t xml:space="preserve">质量指标 </w:t>
            </w:r>
          </w:p>
        </w:tc>
        <w:tc>
          <w:tcPr>
            <w:tcW w:w="2807" w:type="dxa"/>
          </w:tcPr>
          <w:p>
            <w:pPr>
              <w:pStyle w:val="8"/>
              <w:spacing w:before="15"/>
              <w:rPr>
                <w:rFonts w:ascii="微软雅黑"/>
                <w:b/>
                <w:sz w:val="11"/>
              </w:rPr>
            </w:pPr>
          </w:p>
          <w:p>
            <w:pPr>
              <w:pStyle w:val="8"/>
              <w:ind w:left="359"/>
              <w:rPr>
                <w:sz w:val="21"/>
              </w:rPr>
            </w:pPr>
            <w:r>
              <w:rPr>
                <w:sz w:val="21"/>
              </w:rPr>
              <w:t xml:space="preserve">农村公路村道安防工程 </w:t>
            </w:r>
          </w:p>
        </w:tc>
        <w:tc>
          <w:tcPr>
            <w:tcW w:w="1957" w:type="dxa"/>
          </w:tcPr>
          <w:p>
            <w:pPr>
              <w:pStyle w:val="8"/>
              <w:spacing w:before="15"/>
              <w:rPr>
                <w:rFonts w:ascii="微软雅黑"/>
                <w:b/>
                <w:sz w:val="11"/>
              </w:rPr>
            </w:pPr>
          </w:p>
          <w:p>
            <w:pPr>
              <w:pStyle w:val="8"/>
              <w:ind w:left="532"/>
              <w:rPr>
                <w:sz w:val="21"/>
              </w:rPr>
            </w:pPr>
            <w:r>
              <w:rPr>
                <w:sz w:val="21"/>
              </w:rPr>
              <w:t xml:space="preserve">&gt;=12 公里 </w:t>
            </w:r>
          </w:p>
        </w:tc>
      </w:tr>
    </w:tbl>
    <w:p>
      <w:pPr>
        <w:pStyle w:val="3"/>
        <w:spacing w:before="4"/>
        <w:rPr>
          <w:rFonts w:ascii="微软雅黑"/>
          <w:b/>
          <w:sz w:val="5"/>
        </w:rPr>
      </w:pPr>
    </w:p>
    <w:p>
      <w:pPr>
        <w:pStyle w:val="3"/>
        <w:spacing w:before="57"/>
        <w:ind w:left="961"/>
      </w:pPr>
      <w:bookmarkStart w:id="6" w:name="_bookmark5"/>
      <w:bookmarkEnd w:id="6"/>
      <w:r>
        <w:t>（五）评价对象和范围、主要内容</w:t>
      </w:r>
    </w:p>
    <w:p>
      <w:pPr>
        <w:pStyle w:val="2"/>
        <w:numPr>
          <w:ilvl w:val="0"/>
          <w:numId w:val="9"/>
        </w:numPr>
        <w:tabs>
          <w:tab w:val="left" w:pos="1205"/>
        </w:tabs>
        <w:spacing w:before="89" w:after="0" w:line="240" w:lineRule="auto"/>
        <w:ind w:left="1204" w:right="0" w:hanging="244"/>
        <w:jc w:val="left"/>
      </w:pPr>
      <w:r>
        <w:t>评价对象和范围</w:t>
      </w:r>
    </w:p>
    <w:p>
      <w:pPr>
        <w:pStyle w:val="3"/>
        <w:spacing w:before="115" w:line="350" w:lineRule="auto"/>
        <w:ind w:left="316" w:right="751" w:firstLine="645"/>
        <w:jc w:val="both"/>
      </w:pPr>
      <w:r>
        <w:t xml:space="preserve">本次评价对象为区交通运输局 </w:t>
      </w:r>
      <w:r>
        <w:rPr>
          <w:rFonts w:ascii="Times New Roman" w:eastAsia="Times New Roman"/>
        </w:rPr>
        <w:t xml:space="preserve">2023 </w:t>
      </w:r>
      <w:r>
        <w:t>年度部门整体预算资金。资金来源包括一般公共预算和其他收入，资金用途包括基本支出和项目支出，重点关注项目实施对单位履职的支撑作用，项目设立必要性和单位运行管理的规范性。</w:t>
      </w:r>
    </w:p>
    <w:p>
      <w:pPr>
        <w:pStyle w:val="3"/>
        <w:spacing w:before="3" w:line="352" w:lineRule="auto"/>
        <w:ind w:left="316" w:right="752" w:firstLine="645"/>
        <w:jc w:val="both"/>
      </w:pPr>
      <w:r>
        <w:t xml:space="preserve">本次评价范围为 </w:t>
      </w:r>
      <w:r>
        <w:rPr>
          <w:rFonts w:ascii="Times New Roman" w:eastAsia="Times New Roman"/>
        </w:rPr>
        <w:t xml:space="preserve">2023 </w:t>
      </w:r>
      <w:r>
        <w:t>年区交通运输局部门整体履职情况。</w:t>
      </w:r>
    </w:p>
    <w:p>
      <w:pPr>
        <w:pStyle w:val="2"/>
        <w:numPr>
          <w:ilvl w:val="0"/>
          <w:numId w:val="9"/>
        </w:numPr>
        <w:tabs>
          <w:tab w:val="left" w:pos="1205"/>
        </w:tabs>
        <w:spacing w:before="0" w:after="0" w:line="487" w:lineRule="exact"/>
        <w:ind w:left="1204" w:right="0" w:hanging="244"/>
        <w:jc w:val="left"/>
      </w:pPr>
      <w:r>
        <w:t>评价主要内容</w:t>
      </w:r>
    </w:p>
    <w:p>
      <w:pPr>
        <w:pStyle w:val="7"/>
        <w:numPr>
          <w:ilvl w:val="0"/>
          <w:numId w:val="10"/>
        </w:numPr>
        <w:tabs>
          <w:tab w:val="left" w:pos="1769"/>
        </w:tabs>
        <w:spacing w:before="105" w:after="0" w:line="352" w:lineRule="auto"/>
        <w:ind w:left="316" w:right="751" w:firstLine="645"/>
        <w:jc w:val="left"/>
        <w:rPr>
          <w:sz w:val="32"/>
        </w:rPr>
      </w:pPr>
      <w:r>
        <w:rPr>
          <w:spacing w:val="-11"/>
          <w:sz w:val="32"/>
        </w:rPr>
        <w:t>绩效目标的设定情况。重点评价绩效目标设立的充分性、明确性、合理性以及细化程度。</w:t>
      </w:r>
    </w:p>
    <w:p>
      <w:pPr>
        <w:pStyle w:val="7"/>
        <w:numPr>
          <w:ilvl w:val="0"/>
          <w:numId w:val="10"/>
        </w:numPr>
        <w:tabs>
          <w:tab w:val="left" w:pos="1769"/>
        </w:tabs>
        <w:spacing w:before="0" w:after="0" w:line="352" w:lineRule="auto"/>
        <w:ind w:left="316" w:right="750" w:firstLine="645"/>
        <w:jc w:val="left"/>
        <w:rPr>
          <w:sz w:val="32"/>
        </w:rPr>
      </w:pPr>
      <w:r>
        <w:rPr>
          <w:spacing w:val="-14"/>
          <w:sz w:val="32"/>
        </w:rPr>
        <w:t xml:space="preserve">资金投入和使用情况。重点评价资金分配过程、 </w:t>
      </w:r>
      <w:r>
        <w:rPr>
          <w:spacing w:val="-3"/>
          <w:sz w:val="32"/>
        </w:rPr>
        <w:t>投入方式、资金到位、预算执行情况。</w:t>
      </w:r>
    </w:p>
    <w:p>
      <w:pPr>
        <w:pStyle w:val="7"/>
        <w:numPr>
          <w:ilvl w:val="0"/>
          <w:numId w:val="10"/>
        </w:numPr>
        <w:tabs>
          <w:tab w:val="left" w:pos="1769"/>
        </w:tabs>
        <w:spacing w:before="0" w:after="0" w:line="350" w:lineRule="auto"/>
        <w:ind w:left="316" w:right="750" w:firstLine="645"/>
        <w:jc w:val="both"/>
        <w:rPr>
          <w:sz w:val="32"/>
        </w:rPr>
      </w:pPr>
      <w:r>
        <w:rPr>
          <w:spacing w:val="-14"/>
          <w:sz w:val="32"/>
        </w:rPr>
        <w:t xml:space="preserve">为实现绩效目标制定的制度、采取的措施等。包 </w:t>
      </w:r>
      <w:r>
        <w:rPr>
          <w:spacing w:val="-11"/>
          <w:sz w:val="32"/>
        </w:rPr>
        <w:t>括项目管理制度、财务管理制度、资产管理制度和绩效跟踪</w:t>
      </w:r>
      <w:r>
        <w:rPr>
          <w:spacing w:val="-3"/>
          <w:sz w:val="32"/>
        </w:rPr>
        <w:t>管理措施等。</w:t>
      </w:r>
    </w:p>
    <w:p>
      <w:pPr>
        <w:pStyle w:val="7"/>
        <w:numPr>
          <w:ilvl w:val="0"/>
          <w:numId w:val="10"/>
        </w:numPr>
        <w:tabs>
          <w:tab w:val="left" w:pos="1769"/>
        </w:tabs>
        <w:spacing w:before="0" w:after="0" w:line="352" w:lineRule="auto"/>
        <w:ind w:left="316" w:right="750" w:firstLine="645"/>
        <w:jc w:val="both"/>
        <w:rPr>
          <w:sz w:val="32"/>
        </w:rPr>
      </w:pPr>
      <w:r>
        <w:rPr>
          <w:spacing w:val="-11"/>
          <w:sz w:val="32"/>
        </w:rPr>
        <w:t>绩效目标的实现程度和效果。绩效目标的实现程度包括产出数量、产出质量、产出时效和产出成本。效果包</w:t>
      </w:r>
      <w:r>
        <w:rPr>
          <w:spacing w:val="-12"/>
          <w:sz w:val="32"/>
        </w:rPr>
        <w:t>括经济效益、社会效益以及服务对象满意度等。</w:t>
      </w:r>
    </w:p>
    <w:p>
      <w:pPr>
        <w:pStyle w:val="2"/>
        <w:numPr>
          <w:ilvl w:val="0"/>
          <w:numId w:val="9"/>
        </w:numPr>
        <w:tabs>
          <w:tab w:val="left" w:pos="1205"/>
        </w:tabs>
        <w:spacing w:before="0" w:after="0" w:line="486" w:lineRule="exact"/>
        <w:ind w:left="1204" w:right="0" w:hanging="244"/>
        <w:jc w:val="left"/>
      </w:pPr>
      <w:r>
        <w:t>绩效评价时段</w:t>
      </w:r>
    </w:p>
    <w:p>
      <w:pPr>
        <w:spacing w:after="0" w:line="486" w:lineRule="exact"/>
        <w:jc w:val="left"/>
        <w:sectPr>
          <w:pgSz w:w="11910" w:h="16840"/>
          <w:pgMar w:top="1580" w:right="1020" w:bottom="1560" w:left="1480" w:header="0" w:footer="1361" w:gutter="0"/>
          <w:cols w:space="720" w:num="1"/>
        </w:sectPr>
      </w:pPr>
    </w:p>
    <w:p>
      <w:pPr>
        <w:pStyle w:val="3"/>
        <w:rPr>
          <w:rFonts w:ascii="微软雅黑"/>
          <w:b/>
          <w:sz w:val="20"/>
        </w:rPr>
      </w:pPr>
    </w:p>
    <w:p>
      <w:pPr>
        <w:pStyle w:val="3"/>
        <w:spacing w:before="18"/>
        <w:rPr>
          <w:rFonts w:ascii="微软雅黑"/>
          <w:b/>
          <w:sz w:val="20"/>
        </w:rPr>
      </w:pPr>
    </w:p>
    <w:p>
      <w:pPr>
        <w:pStyle w:val="3"/>
        <w:spacing w:before="67"/>
        <w:ind w:left="961"/>
      </w:pPr>
      <w:r>
        <w:t>本次部门整体绩效评价工作的评价时段为：</w:t>
      </w:r>
      <w:r>
        <w:rPr>
          <w:rFonts w:ascii="Times New Roman" w:eastAsia="Times New Roman"/>
        </w:rPr>
        <w:t xml:space="preserve">2024 </w:t>
      </w:r>
      <w:r>
        <w:t xml:space="preserve">年 </w:t>
      </w:r>
      <w:r>
        <w:rPr>
          <w:rFonts w:ascii="Times New Roman" w:eastAsia="Times New Roman"/>
        </w:rPr>
        <w:t xml:space="preserve">6 </w:t>
      </w:r>
      <w:r>
        <w:t>月</w:t>
      </w:r>
    </w:p>
    <w:p>
      <w:pPr>
        <w:pStyle w:val="3"/>
        <w:spacing w:before="192"/>
        <w:ind w:left="316"/>
      </w:pPr>
      <w:r>
        <w:rPr>
          <w:rFonts w:ascii="Times New Roman" w:eastAsia="Times New Roman"/>
        </w:rPr>
        <w:t xml:space="preserve">24 </w:t>
      </w:r>
      <w:r>
        <w:t>日</w:t>
      </w:r>
      <w:r>
        <w:rPr>
          <w:rFonts w:ascii="Times New Roman" w:eastAsia="Times New Roman"/>
        </w:rPr>
        <w:t xml:space="preserve">-2024 </w:t>
      </w:r>
      <w:r>
        <w:t xml:space="preserve">年 </w:t>
      </w:r>
      <w:r>
        <w:rPr>
          <w:rFonts w:ascii="Times New Roman" w:eastAsia="Times New Roman"/>
        </w:rPr>
        <w:t xml:space="preserve">8 </w:t>
      </w:r>
      <w:r>
        <w:t xml:space="preserve">月 </w:t>
      </w:r>
      <w:r>
        <w:rPr>
          <w:rFonts w:ascii="Times New Roman" w:eastAsia="Times New Roman"/>
        </w:rPr>
        <w:t xml:space="preserve">16 </w:t>
      </w:r>
      <w:r>
        <w:t>日。</w:t>
      </w:r>
    </w:p>
    <w:p>
      <w:pPr>
        <w:pStyle w:val="3"/>
        <w:spacing w:before="192"/>
        <w:ind w:left="961"/>
      </w:pPr>
      <w:bookmarkStart w:id="7" w:name="_bookmark6"/>
      <w:bookmarkEnd w:id="7"/>
      <w:r>
        <w:t>二、评价工作简述</w:t>
      </w:r>
    </w:p>
    <w:p>
      <w:pPr>
        <w:pStyle w:val="3"/>
        <w:spacing w:before="193"/>
        <w:ind w:left="961"/>
      </w:pPr>
      <w:bookmarkStart w:id="8" w:name="_bookmark7"/>
      <w:bookmarkEnd w:id="8"/>
      <w:r>
        <w:t>（一）评价依据</w:t>
      </w:r>
    </w:p>
    <w:p>
      <w:pPr>
        <w:pStyle w:val="7"/>
        <w:numPr>
          <w:ilvl w:val="0"/>
          <w:numId w:val="11"/>
        </w:numPr>
        <w:tabs>
          <w:tab w:val="left" w:pos="1209"/>
        </w:tabs>
        <w:spacing w:before="181" w:after="0" w:line="240" w:lineRule="auto"/>
        <w:ind w:left="1209" w:right="0" w:hanging="248"/>
        <w:jc w:val="left"/>
        <w:rPr>
          <w:sz w:val="32"/>
        </w:rPr>
      </w:pPr>
      <w:r>
        <w:rPr>
          <w:spacing w:val="-5"/>
          <w:sz w:val="32"/>
        </w:rPr>
        <w:t>《中华人民共和国预算法》；</w:t>
      </w:r>
    </w:p>
    <w:p>
      <w:pPr>
        <w:pStyle w:val="7"/>
        <w:numPr>
          <w:ilvl w:val="0"/>
          <w:numId w:val="11"/>
        </w:numPr>
        <w:tabs>
          <w:tab w:val="left" w:pos="1220"/>
        </w:tabs>
        <w:spacing w:before="192" w:after="0" w:line="352" w:lineRule="auto"/>
        <w:ind w:left="316" w:right="754" w:firstLine="645"/>
        <w:jc w:val="left"/>
        <w:rPr>
          <w:sz w:val="32"/>
        </w:rPr>
      </w:pPr>
      <w:r>
        <w:rPr>
          <w:spacing w:val="5"/>
          <w:sz w:val="32"/>
        </w:rPr>
        <w:t>《中共中央 国务院关于全面实施预算绩效管理的意见》；</w:t>
      </w:r>
    </w:p>
    <w:p>
      <w:pPr>
        <w:pStyle w:val="7"/>
        <w:numPr>
          <w:ilvl w:val="0"/>
          <w:numId w:val="11"/>
        </w:numPr>
        <w:tabs>
          <w:tab w:val="left" w:pos="1209"/>
        </w:tabs>
        <w:spacing w:before="0" w:after="0" w:line="409" w:lineRule="exact"/>
        <w:ind w:left="1209" w:right="0" w:hanging="248"/>
        <w:jc w:val="left"/>
        <w:rPr>
          <w:sz w:val="32"/>
        </w:rPr>
      </w:pPr>
      <w:r>
        <w:rPr>
          <w:spacing w:val="-5"/>
          <w:sz w:val="32"/>
        </w:rPr>
        <w:t>《财政支出绩效评价管理暂行办法》；</w:t>
      </w:r>
    </w:p>
    <w:p>
      <w:pPr>
        <w:pStyle w:val="7"/>
        <w:numPr>
          <w:ilvl w:val="0"/>
          <w:numId w:val="11"/>
        </w:numPr>
        <w:tabs>
          <w:tab w:val="left" w:pos="1209"/>
        </w:tabs>
        <w:spacing w:before="193" w:after="0" w:line="240" w:lineRule="auto"/>
        <w:ind w:left="1209" w:right="0" w:hanging="248"/>
        <w:jc w:val="left"/>
        <w:rPr>
          <w:sz w:val="32"/>
        </w:rPr>
      </w:pPr>
      <w:r>
        <w:rPr>
          <w:spacing w:val="-6"/>
          <w:sz w:val="32"/>
        </w:rPr>
        <w:t>《财政部关于推进预算绩效管理的指导意见》</w:t>
      </w:r>
    </w:p>
    <w:p>
      <w:pPr>
        <w:pStyle w:val="7"/>
        <w:numPr>
          <w:ilvl w:val="0"/>
          <w:numId w:val="11"/>
        </w:numPr>
        <w:tabs>
          <w:tab w:val="left" w:pos="1242"/>
        </w:tabs>
        <w:spacing w:before="192" w:after="0" w:line="240" w:lineRule="auto"/>
        <w:ind w:left="1241" w:right="0" w:hanging="281"/>
        <w:jc w:val="left"/>
        <w:rPr>
          <w:rFonts w:ascii="Times New Roman" w:eastAsia="Times New Roman"/>
          <w:sz w:val="32"/>
        </w:rPr>
      </w:pPr>
      <w:r>
        <w:rPr>
          <w:spacing w:val="-4"/>
          <w:sz w:val="32"/>
        </w:rPr>
        <w:t>《财政部关于印发</w:t>
      </w:r>
      <w:r>
        <w:rPr>
          <w:rFonts w:ascii="Times New Roman" w:eastAsia="Times New Roman"/>
          <w:sz w:val="32"/>
        </w:rPr>
        <w:t>&lt;</w:t>
      </w:r>
      <w:r>
        <w:rPr>
          <w:spacing w:val="-5"/>
          <w:sz w:val="32"/>
        </w:rPr>
        <w:t>预算绩效评价共性指标体系框架</w:t>
      </w:r>
      <w:r>
        <w:rPr>
          <w:rFonts w:ascii="Times New Roman" w:eastAsia="Times New Roman"/>
          <w:sz w:val="32"/>
        </w:rPr>
        <w:t>&gt;</w:t>
      </w:r>
    </w:p>
    <w:p>
      <w:pPr>
        <w:pStyle w:val="3"/>
        <w:spacing w:before="181"/>
        <w:ind w:left="316"/>
      </w:pPr>
      <w:r>
        <w:t>的通知》；</w:t>
      </w:r>
    </w:p>
    <w:p>
      <w:pPr>
        <w:pStyle w:val="7"/>
        <w:numPr>
          <w:ilvl w:val="0"/>
          <w:numId w:val="11"/>
        </w:numPr>
        <w:tabs>
          <w:tab w:val="left" w:pos="1209"/>
        </w:tabs>
        <w:spacing w:before="192" w:after="0" w:line="240" w:lineRule="auto"/>
        <w:ind w:left="1209" w:right="0" w:hanging="248"/>
        <w:jc w:val="left"/>
        <w:rPr>
          <w:sz w:val="32"/>
        </w:rPr>
      </w:pPr>
      <w:r>
        <w:rPr>
          <w:spacing w:val="-7"/>
          <w:sz w:val="32"/>
        </w:rPr>
        <w:t>《自治区财政支出绩效评价管理暂行办法》；</w:t>
      </w:r>
    </w:p>
    <w:p>
      <w:pPr>
        <w:pStyle w:val="3"/>
        <w:spacing w:before="10"/>
        <w:rPr>
          <w:sz w:val="9"/>
        </w:rPr>
      </w:pPr>
    </w:p>
    <w:p>
      <w:pPr>
        <w:pStyle w:val="3"/>
        <w:spacing w:before="67"/>
        <w:ind w:left="961"/>
      </w:pPr>
      <w:r>
        <w:rPr>
          <w:rFonts w:ascii="Times New Roman" w:hAnsi="Times New Roman" w:eastAsia="Times New Roman"/>
          <w:spacing w:val="-43"/>
        </w:rPr>
        <w:t>7</w:t>
      </w:r>
      <w:r>
        <w:rPr>
          <w:spacing w:val="-280"/>
        </w:rPr>
        <w:t>《</w:t>
      </w:r>
      <w:r>
        <w:rPr>
          <w:rFonts w:ascii="Times New Roman" w:hAnsi="Times New Roman" w:eastAsia="Times New Roman"/>
          <w:spacing w:val="2"/>
        </w:rPr>
        <w:t xml:space="preserve">.   </w:t>
      </w:r>
      <w:r>
        <w:t>关于印发</w:t>
      </w:r>
      <w:r>
        <w:rPr>
          <w:rFonts w:ascii="Times New Roman" w:hAnsi="Times New Roman" w:eastAsia="Times New Roman"/>
          <w:spacing w:val="-11"/>
        </w:rPr>
        <w:t>&lt;</w:t>
      </w:r>
      <w:r>
        <w:rPr>
          <w:spacing w:val="-14"/>
        </w:rPr>
        <w:t>新疆维吾尔自治区道路运输服务“十四五”</w:t>
      </w:r>
    </w:p>
    <w:p>
      <w:pPr>
        <w:pStyle w:val="3"/>
        <w:spacing w:before="10"/>
        <w:rPr>
          <w:sz w:val="9"/>
        </w:rPr>
      </w:pPr>
    </w:p>
    <w:p>
      <w:pPr>
        <w:pStyle w:val="3"/>
        <w:spacing w:before="67"/>
        <w:ind w:left="316"/>
      </w:pPr>
      <w:r>
        <w:t>发展规划</w:t>
      </w:r>
      <w:r>
        <w:rPr>
          <w:rFonts w:ascii="Times New Roman" w:eastAsia="Times New Roman"/>
        </w:rPr>
        <w:t>&gt;</w:t>
      </w:r>
      <w:r>
        <w:t>的通知》；</w:t>
      </w:r>
    </w:p>
    <w:p>
      <w:pPr>
        <w:pStyle w:val="3"/>
        <w:spacing w:before="193"/>
        <w:ind w:left="961"/>
      </w:pPr>
      <w:r>
        <w:rPr>
          <w:rFonts w:ascii="Times New Roman" w:eastAsia="Times New Roman"/>
        </w:rPr>
        <w:t>8.</w:t>
      </w:r>
      <w:r>
        <w:t>《哈密市财政支出绩效评价管理暂行办法》；</w:t>
      </w:r>
    </w:p>
    <w:p>
      <w:pPr>
        <w:pStyle w:val="3"/>
        <w:spacing w:before="9"/>
        <w:rPr>
          <w:sz w:val="9"/>
        </w:rPr>
      </w:pPr>
    </w:p>
    <w:p>
      <w:pPr>
        <w:pStyle w:val="3"/>
        <w:tabs>
          <w:tab w:val="left" w:pos="1423"/>
        </w:tabs>
        <w:spacing w:before="67"/>
        <w:ind w:left="961"/>
      </w:pPr>
      <w:r>
        <w:rPr>
          <w:rFonts w:ascii="Times New Roman" w:eastAsia="Times New Roman"/>
          <w:spacing w:val="-21"/>
        </w:rPr>
        <w:t>9</w:t>
      </w:r>
      <w:r>
        <w:rPr>
          <w:spacing w:val="-301"/>
        </w:rPr>
        <w:t>《</w:t>
      </w:r>
      <w:r>
        <w:rPr>
          <w:rFonts w:ascii="Times New Roman" w:eastAsia="Times New Roman"/>
        </w:rPr>
        <w:t>.</w:t>
      </w:r>
      <w:r>
        <w:rPr>
          <w:rFonts w:ascii="Times New Roman" w:eastAsia="Times New Roman"/>
        </w:rPr>
        <w:tab/>
      </w:r>
      <w:r>
        <w:t>关</w:t>
      </w:r>
      <w:r>
        <w:rPr>
          <w:spacing w:val="-10"/>
        </w:rPr>
        <w:t>于</w:t>
      </w:r>
      <w:r>
        <w:t>印发</w:t>
      </w:r>
      <w:r>
        <w:rPr>
          <w:rFonts w:ascii="Times New Roman" w:eastAsia="Times New Roman"/>
        </w:rPr>
        <w:t>&lt;</w:t>
      </w:r>
      <w:r>
        <w:t>哈</w:t>
      </w:r>
      <w:r>
        <w:rPr>
          <w:spacing w:val="-10"/>
        </w:rPr>
        <w:t>密</w:t>
      </w:r>
      <w:r>
        <w:t>市伊州</w:t>
      </w:r>
      <w:r>
        <w:rPr>
          <w:spacing w:val="-10"/>
        </w:rPr>
        <w:t>区</w:t>
      </w:r>
      <w:r>
        <w:t>全面实施</w:t>
      </w:r>
      <w:r>
        <w:rPr>
          <w:spacing w:val="-11"/>
        </w:rPr>
        <w:t>预</w:t>
      </w:r>
      <w:r>
        <w:t>算绩效</w:t>
      </w:r>
      <w:r>
        <w:rPr>
          <w:spacing w:val="-10"/>
        </w:rPr>
        <w:t>管</w:t>
      </w:r>
      <w:r>
        <w:t>理的工</w:t>
      </w:r>
    </w:p>
    <w:p>
      <w:pPr>
        <w:pStyle w:val="3"/>
        <w:spacing w:before="12"/>
        <w:rPr>
          <w:sz w:val="8"/>
        </w:rPr>
      </w:pPr>
    </w:p>
    <w:p>
      <w:pPr>
        <w:pStyle w:val="3"/>
        <w:spacing w:before="67"/>
        <w:ind w:left="316"/>
      </w:pPr>
      <w:r>
        <w:t>作方案</w:t>
      </w:r>
      <w:r>
        <w:rPr>
          <w:rFonts w:ascii="Times New Roman" w:eastAsia="Times New Roman"/>
        </w:rPr>
        <w:t>&gt;</w:t>
      </w:r>
      <w:r>
        <w:t>的通知》；</w:t>
      </w:r>
    </w:p>
    <w:p>
      <w:pPr>
        <w:pStyle w:val="7"/>
        <w:numPr>
          <w:ilvl w:val="0"/>
          <w:numId w:val="12"/>
        </w:numPr>
        <w:tabs>
          <w:tab w:val="left" w:pos="1381"/>
        </w:tabs>
        <w:spacing w:before="192" w:after="0" w:line="240" w:lineRule="auto"/>
        <w:ind w:left="1381" w:right="0" w:hanging="420"/>
        <w:jc w:val="left"/>
        <w:rPr>
          <w:sz w:val="32"/>
        </w:rPr>
      </w:pPr>
      <w:r>
        <w:rPr>
          <w:spacing w:val="2"/>
          <w:sz w:val="32"/>
        </w:rPr>
        <w:t>《伊州区国民经济和社会发展第十四个五年规划和</w:t>
      </w:r>
    </w:p>
    <w:p>
      <w:pPr>
        <w:pStyle w:val="3"/>
        <w:spacing w:before="193"/>
        <w:ind w:left="316"/>
      </w:pPr>
      <w:r>
        <w:rPr>
          <w:rFonts w:ascii="Times New Roman" w:eastAsia="Times New Roman"/>
        </w:rPr>
        <w:t xml:space="preserve">2035 </w:t>
      </w:r>
      <w:r>
        <w:t>年远景目标纲要》；</w:t>
      </w:r>
    </w:p>
    <w:p>
      <w:pPr>
        <w:pStyle w:val="7"/>
        <w:numPr>
          <w:ilvl w:val="0"/>
          <w:numId w:val="12"/>
        </w:numPr>
        <w:tabs>
          <w:tab w:val="left" w:pos="1360"/>
        </w:tabs>
        <w:spacing w:before="192" w:after="0" w:line="240" w:lineRule="auto"/>
        <w:ind w:left="1359" w:right="0" w:hanging="399"/>
        <w:jc w:val="left"/>
        <w:rPr>
          <w:sz w:val="32"/>
        </w:rPr>
      </w:pPr>
      <w:r>
        <w:rPr>
          <w:spacing w:val="-11"/>
          <w:sz w:val="32"/>
        </w:rPr>
        <w:t xml:space="preserve">《哈密市伊州区交通运输局 </w:t>
      </w:r>
      <w:r>
        <w:rPr>
          <w:rFonts w:ascii="Times New Roman" w:eastAsia="Times New Roman"/>
          <w:sz w:val="32"/>
        </w:rPr>
        <w:t xml:space="preserve">2023 </w:t>
      </w:r>
      <w:r>
        <w:rPr>
          <w:spacing w:val="-5"/>
          <w:sz w:val="32"/>
        </w:rPr>
        <w:t>年度工作计划》；</w:t>
      </w:r>
    </w:p>
    <w:p>
      <w:pPr>
        <w:pStyle w:val="7"/>
        <w:numPr>
          <w:ilvl w:val="0"/>
          <w:numId w:val="12"/>
        </w:numPr>
        <w:tabs>
          <w:tab w:val="left" w:pos="1371"/>
        </w:tabs>
        <w:spacing w:before="192" w:after="0" w:line="240" w:lineRule="auto"/>
        <w:ind w:left="1370" w:right="0" w:hanging="410"/>
        <w:jc w:val="left"/>
        <w:rPr>
          <w:sz w:val="32"/>
        </w:rPr>
      </w:pPr>
      <w:r>
        <w:rPr>
          <w:spacing w:val="-20"/>
          <w:sz w:val="32"/>
        </w:rPr>
        <w:t xml:space="preserve">部门 </w:t>
      </w:r>
      <w:r>
        <w:rPr>
          <w:rFonts w:ascii="Times New Roman" w:eastAsia="Times New Roman"/>
          <w:sz w:val="32"/>
        </w:rPr>
        <w:t>2023</w:t>
      </w:r>
      <w:r>
        <w:rPr>
          <w:rFonts w:ascii="Times New Roman" w:eastAsia="Times New Roman"/>
          <w:spacing w:val="10"/>
          <w:sz w:val="32"/>
        </w:rPr>
        <w:t xml:space="preserve"> </w:t>
      </w:r>
      <w:r>
        <w:rPr>
          <w:spacing w:val="-10"/>
          <w:sz w:val="32"/>
        </w:rPr>
        <w:t xml:space="preserve">年预算公开文件、部门 </w:t>
      </w:r>
      <w:r>
        <w:rPr>
          <w:rFonts w:ascii="Times New Roman" w:eastAsia="Times New Roman"/>
          <w:sz w:val="32"/>
        </w:rPr>
        <w:t>2023</w:t>
      </w:r>
      <w:r>
        <w:rPr>
          <w:rFonts w:ascii="Times New Roman" w:eastAsia="Times New Roman"/>
          <w:spacing w:val="22"/>
          <w:sz w:val="32"/>
        </w:rPr>
        <w:t xml:space="preserve"> </w:t>
      </w:r>
      <w:r>
        <w:rPr>
          <w:spacing w:val="-3"/>
          <w:sz w:val="32"/>
        </w:rPr>
        <w:t>年决算报表；</w:t>
      </w:r>
    </w:p>
    <w:p>
      <w:pPr>
        <w:spacing w:after="0" w:line="240"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7"/>
        <w:numPr>
          <w:ilvl w:val="0"/>
          <w:numId w:val="12"/>
        </w:numPr>
        <w:tabs>
          <w:tab w:val="left" w:pos="1371"/>
        </w:tabs>
        <w:spacing w:before="67" w:after="0" w:line="240" w:lineRule="auto"/>
        <w:ind w:left="1370" w:right="0" w:hanging="410"/>
        <w:jc w:val="left"/>
        <w:rPr>
          <w:sz w:val="32"/>
        </w:rPr>
      </w:pPr>
      <w:r>
        <w:rPr>
          <w:spacing w:val="-5"/>
          <w:sz w:val="32"/>
        </w:rPr>
        <w:t>部门履职绩效的工作材料等。</w:t>
      </w:r>
    </w:p>
    <w:p>
      <w:pPr>
        <w:pStyle w:val="3"/>
        <w:spacing w:before="192"/>
        <w:ind w:left="961"/>
      </w:pPr>
      <w:bookmarkStart w:id="9" w:name="_bookmark8"/>
      <w:bookmarkEnd w:id="9"/>
      <w:r>
        <w:t>（二）评价目的</w:t>
      </w:r>
    </w:p>
    <w:p>
      <w:pPr>
        <w:pStyle w:val="3"/>
        <w:spacing w:before="193" w:line="350" w:lineRule="auto"/>
        <w:ind w:left="316" w:right="591" w:firstLine="645"/>
      </w:pPr>
      <w:r>
        <w:t>部门整体支出绩效评价是分析部门目标计划完成与履职情况，总结经验做法，找出资金使用和管理的薄弱环节， 提出改进意见，提高财政资金的使用效率。同时重点关注：</w:t>
      </w:r>
    </w:p>
    <w:p>
      <w:pPr>
        <w:pStyle w:val="3"/>
        <w:spacing w:line="352" w:lineRule="auto"/>
        <w:ind w:left="316" w:right="439" w:firstLine="645"/>
      </w:pPr>
      <w:r>
        <w:rPr>
          <w:spacing w:val="-8"/>
        </w:rPr>
        <w:t xml:space="preserve">第一，关注整体支出中经常性业务活动的预算变动情况， </w:t>
      </w:r>
      <w:r>
        <w:rPr>
          <w:spacing w:val="-10"/>
        </w:rPr>
        <w:t xml:space="preserve">通过资金数据的采集，对变动原因进行了解和分析，判断预 </w:t>
      </w:r>
      <w:r>
        <w:rPr>
          <w:spacing w:val="-8"/>
        </w:rPr>
        <w:t>算变动的合理性。</w:t>
      </w:r>
    </w:p>
    <w:p>
      <w:pPr>
        <w:pStyle w:val="3"/>
        <w:spacing w:line="350" w:lineRule="auto"/>
        <w:ind w:left="316" w:right="592" w:firstLine="645"/>
        <w:jc w:val="both"/>
      </w:pPr>
      <w:r>
        <w:rPr>
          <w:spacing w:val="-7"/>
        </w:rPr>
        <w:t>第二，关注整体支出规范性，通过整理相关政策、文献</w:t>
      </w:r>
      <w:r>
        <w:rPr>
          <w:spacing w:val="-11"/>
        </w:rPr>
        <w:t>及其他相关标准，结合实际支出使用情况，评价资金使用的</w:t>
      </w:r>
      <w:r>
        <w:t>规范性；同时关注是否建立健全部门资金使用的相关制度。</w:t>
      </w:r>
    </w:p>
    <w:p>
      <w:pPr>
        <w:pStyle w:val="3"/>
        <w:spacing w:line="352" w:lineRule="auto"/>
        <w:ind w:left="316" w:right="590" w:firstLine="645"/>
      </w:pPr>
      <w:r>
        <w:rPr>
          <w:spacing w:val="-7"/>
        </w:rPr>
        <w:t>第三，关注履职和产出的实现，评价小组围绕重点职责</w:t>
      </w:r>
      <w:r>
        <w:rPr>
          <w:spacing w:val="-17"/>
        </w:rPr>
        <w:t>的履行情况以及职能的实现程度，主要从工作的整体效果、</w:t>
      </w:r>
      <w:r>
        <w:rPr>
          <w:spacing w:val="-11"/>
        </w:rPr>
        <w:t>各项目标的实现程度、社会各界的满意程度等方面来评价部</w:t>
      </w:r>
      <w:r>
        <w:rPr>
          <w:spacing w:val="-8"/>
        </w:rPr>
        <w:t>门整体职能的履行情况。</w:t>
      </w:r>
    </w:p>
    <w:p>
      <w:pPr>
        <w:pStyle w:val="3"/>
        <w:spacing w:line="408" w:lineRule="exact"/>
        <w:ind w:left="961"/>
      </w:pPr>
      <w:bookmarkStart w:id="10" w:name="_bookmark9"/>
      <w:bookmarkEnd w:id="10"/>
      <w:r>
        <w:t>（三）评价原则</w:t>
      </w:r>
    </w:p>
    <w:p>
      <w:pPr>
        <w:pStyle w:val="3"/>
        <w:spacing w:before="179" w:line="352" w:lineRule="auto"/>
        <w:ind w:left="316" w:right="751" w:firstLine="645"/>
        <w:jc w:val="both"/>
      </w:pPr>
      <w:r>
        <w:rPr>
          <w:spacing w:val="-13"/>
        </w:rPr>
        <w:t>依据《中华人民共和国预算法》《中共中央 国务院关于</w:t>
      </w:r>
      <w:r>
        <w:rPr>
          <w:spacing w:val="-17"/>
        </w:rPr>
        <w:t>全面实施预算绩效管理的实施意见》《自治区党委 自治区人</w:t>
      </w:r>
      <w:r>
        <w:rPr>
          <w:spacing w:val="-11"/>
        </w:rPr>
        <w:t>民政府关于全面实施预算绩效管理的实施意见》《自治区全面实施预算绩效管理的工作方案》《自治区财政支出绩效评价管理暂行办法》等系列文件的要求，本次绩效评价秉承科</w:t>
      </w:r>
    </w:p>
    <w:p>
      <w:pPr>
        <w:spacing w:after="0" w:line="352"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316" w:right="438"/>
      </w:pPr>
      <w:r>
        <w:rPr>
          <w:spacing w:val="-6"/>
        </w:rPr>
        <w:t xml:space="preserve">学规范、公正公开、分级分类、绩效相关等原则，主要运用 </w:t>
      </w:r>
      <w:r>
        <w:rPr>
          <w:spacing w:val="-10"/>
        </w:rPr>
        <w:t xml:space="preserve">指标分析方法结合比较法、专家咨询法、文献法和社会调查 </w:t>
      </w:r>
      <w:r>
        <w:rPr>
          <w:spacing w:val="-11"/>
        </w:rPr>
        <w:t xml:space="preserve">法进行评价。按照从决策、过程、履职产出、履职效果的绩 效逻辑路径，结合区交通运输局部门整体工作实际开展情况， 运用定量指标优先、定量指标与定性指标相结合的方法，总 结经验做法，发现部门整体预算绩效管理中的问题，以切实 </w:t>
      </w:r>
      <w:r>
        <w:rPr>
          <w:spacing w:val="-10"/>
        </w:rPr>
        <w:t>提升财政资金管理的科学化、规范化和精细化水平。</w:t>
      </w:r>
    </w:p>
    <w:p>
      <w:pPr>
        <w:pStyle w:val="3"/>
        <w:spacing w:before="14"/>
        <w:ind w:left="961"/>
      </w:pPr>
      <w:bookmarkStart w:id="11" w:name="_bookmark10"/>
      <w:bookmarkEnd w:id="11"/>
      <w:r>
        <w:t>（四）评价方法</w:t>
      </w:r>
    </w:p>
    <w:p>
      <w:pPr>
        <w:pStyle w:val="3"/>
        <w:spacing w:before="192" w:line="352" w:lineRule="auto"/>
        <w:ind w:left="316" w:right="591" w:firstLine="645"/>
      </w:pPr>
      <w:r>
        <w:t>本次绩效评价主要运用指标分析法、比较法、文献法、因素分析法、社会调查法等多种方法，具体评价方法如下：</w:t>
      </w:r>
    </w:p>
    <w:p>
      <w:pPr>
        <w:pStyle w:val="7"/>
        <w:numPr>
          <w:ilvl w:val="0"/>
          <w:numId w:val="13"/>
        </w:numPr>
        <w:tabs>
          <w:tab w:val="left" w:pos="1769"/>
        </w:tabs>
        <w:spacing w:before="0" w:after="0" w:line="398" w:lineRule="exact"/>
        <w:ind w:left="1768" w:right="0" w:hanging="808"/>
        <w:jc w:val="left"/>
        <w:rPr>
          <w:sz w:val="32"/>
        </w:rPr>
      </w:pPr>
      <w:r>
        <w:rPr>
          <w:spacing w:val="-3"/>
          <w:sz w:val="32"/>
        </w:rPr>
        <w:t>指标分析法</w:t>
      </w:r>
    </w:p>
    <w:p>
      <w:pPr>
        <w:pStyle w:val="3"/>
        <w:spacing w:before="192" w:line="350" w:lineRule="auto"/>
        <w:ind w:left="316" w:right="591" w:firstLine="645"/>
      </w:pPr>
      <w:r>
        <w:t>通过指标分析法，反映对区交通运输局年度工作计划、</w:t>
      </w:r>
      <w:r>
        <w:rPr>
          <w:spacing w:val="-7"/>
        </w:rPr>
        <w:t>项目的制定、执行和实现效果的判断结果，重点分析区交通</w:t>
      </w:r>
      <w:r>
        <w:rPr>
          <w:spacing w:val="-10"/>
        </w:rPr>
        <w:t>运输局年度工作计划、项目设立的科学性和严谨性，年度工</w:t>
      </w:r>
      <w:r>
        <w:t xml:space="preserve">作计划和项目时效的严肃性，资金分配的合理性和规范性， </w:t>
      </w:r>
      <w:r>
        <w:rPr>
          <w:spacing w:val="-6"/>
        </w:rPr>
        <w:t>资金使用审核和监管机制的健全性，年度工作计划和项目实</w:t>
      </w:r>
      <w:r>
        <w:rPr>
          <w:spacing w:val="-7"/>
        </w:rPr>
        <w:t>施的产出和效果的充分性。</w:t>
      </w:r>
    </w:p>
    <w:p>
      <w:pPr>
        <w:pStyle w:val="7"/>
        <w:numPr>
          <w:ilvl w:val="0"/>
          <w:numId w:val="13"/>
        </w:numPr>
        <w:tabs>
          <w:tab w:val="left" w:pos="1769"/>
        </w:tabs>
        <w:spacing w:before="11" w:after="0" w:line="240" w:lineRule="auto"/>
        <w:ind w:left="1768" w:right="0" w:hanging="808"/>
        <w:jc w:val="left"/>
        <w:rPr>
          <w:sz w:val="32"/>
        </w:rPr>
      </w:pPr>
      <w:r>
        <w:rPr>
          <w:sz w:val="32"/>
        </w:rPr>
        <w:t>比较法</w:t>
      </w:r>
    </w:p>
    <w:p>
      <w:pPr>
        <w:pStyle w:val="3"/>
        <w:spacing w:before="192" w:line="352" w:lineRule="auto"/>
        <w:ind w:left="316" w:right="750" w:firstLine="645"/>
        <w:jc w:val="both"/>
      </w:pPr>
      <w:r>
        <w:t>通过对区交通运输局绩效目标与预算单位履职效果、历史数据与当期数据情况、不同部门同类支出的比较，综合分析绩效目标实现程度。</w:t>
      </w:r>
    </w:p>
    <w:p>
      <w:pPr>
        <w:spacing w:after="0" w:line="352"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7"/>
        <w:numPr>
          <w:ilvl w:val="0"/>
          <w:numId w:val="13"/>
        </w:numPr>
        <w:tabs>
          <w:tab w:val="left" w:pos="1769"/>
        </w:tabs>
        <w:spacing w:before="67" w:after="0" w:line="240" w:lineRule="auto"/>
        <w:ind w:left="1768" w:right="0" w:hanging="808"/>
        <w:jc w:val="left"/>
        <w:rPr>
          <w:sz w:val="32"/>
        </w:rPr>
      </w:pPr>
      <w:r>
        <w:rPr>
          <w:sz w:val="32"/>
        </w:rPr>
        <w:t>文献法</w:t>
      </w:r>
    </w:p>
    <w:p>
      <w:pPr>
        <w:pStyle w:val="3"/>
        <w:spacing w:before="192" w:line="352" w:lineRule="auto"/>
        <w:ind w:left="316" w:right="751" w:firstLine="645"/>
        <w:jc w:val="both"/>
      </w:pPr>
      <w:r>
        <w:t>通过收集相关文献，对文献的研究形成对区交通运输局整体财政支出的产出和效果的科学认识，以达到客观评价的目的。</w:t>
      </w:r>
    </w:p>
    <w:p>
      <w:pPr>
        <w:pStyle w:val="7"/>
        <w:numPr>
          <w:ilvl w:val="0"/>
          <w:numId w:val="13"/>
        </w:numPr>
        <w:tabs>
          <w:tab w:val="left" w:pos="1769"/>
        </w:tabs>
        <w:spacing w:before="0" w:after="0" w:line="398" w:lineRule="exact"/>
        <w:ind w:left="1768" w:right="0" w:hanging="808"/>
        <w:jc w:val="left"/>
        <w:rPr>
          <w:sz w:val="32"/>
        </w:rPr>
      </w:pPr>
      <w:r>
        <w:rPr>
          <w:spacing w:val="-3"/>
          <w:sz w:val="32"/>
        </w:rPr>
        <w:t>因素分析法</w:t>
      </w:r>
    </w:p>
    <w:p>
      <w:pPr>
        <w:pStyle w:val="3"/>
        <w:spacing w:before="192" w:line="352" w:lineRule="auto"/>
        <w:ind w:left="316" w:right="774" w:firstLine="645"/>
      </w:pPr>
      <w:r>
        <w:t>通过列举分析会影响区交通运输局各部门工作任务实施情况的因素，得出评价结果。</w:t>
      </w:r>
    </w:p>
    <w:p>
      <w:pPr>
        <w:pStyle w:val="7"/>
        <w:numPr>
          <w:ilvl w:val="0"/>
          <w:numId w:val="13"/>
        </w:numPr>
        <w:tabs>
          <w:tab w:val="left" w:pos="1769"/>
        </w:tabs>
        <w:spacing w:before="0" w:after="0" w:line="409" w:lineRule="exact"/>
        <w:ind w:left="1768" w:right="0" w:hanging="808"/>
        <w:jc w:val="left"/>
        <w:rPr>
          <w:sz w:val="32"/>
        </w:rPr>
      </w:pPr>
      <w:r>
        <w:rPr>
          <w:spacing w:val="-3"/>
          <w:sz w:val="32"/>
        </w:rPr>
        <w:t>社会调查法</w:t>
      </w:r>
    </w:p>
    <w:p>
      <w:pPr>
        <w:pStyle w:val="3"/>
        <w:spacing w:before="193" w:line="350" w:lineRule="auto"/>
        <w:ind w:left="316" w:right="439" w:firstLine="645"/>
      </w:pPr>
      <w:r>
        <w:rPr>
          <w:spacing w:val="-6"/>
        </w:rPr>
        <w:t xml:space="preserve">通过向社会公众开展问卷调查、实地访谈取得公众对区 </w:t>
      </w:r>
      <w:r>
        <w:rPr>
          <w:spacing w:val="-11"/>
        </w:rPr>
        <w:t xml:space="preserve">交通运输局财政支出效果的评判，评价绩效目标的实现程度。对于无法直接用评价指标考量其支出效益的，可以选择通过 </w:t>
      </w:r>
      <w:r>
        <w:rPr>
          <w:spacing w:val="-8"/>
        </w:rPr>
        <w:t>社会调查方式进行评价。</w:t>
      </w:r>
    </w:p>
    <w:p>
      <w:pPr>
        <w:pStyle w:val="3"/>
        <w:spacing w:before="3"/>
        <w:ind w:left="961"/>
      </w:pPr>
      <w:bookmarkStart w:id="12" w:name="_bookmark11"/>
      <w:bookmarkEnd w:id="12"/>
      <w:r>
        <w:t>（五）评价指标体系及评价标准</w:t>
      </w:r>
    </w:p>
    <w:p>
      <w:pPr>
        <w:pStyle w:val="2"/>
        <w:numPr>
          <w:ilvl w:val="0"/>
          <w:numId w:val="14"/>
        </w:numPr>
        <w:tabs>
          <w:tab w:val="left" w:pos="1205"/>
        </w:tabs>
        <w:spacing w:before="90" w:after="0" w:line="240" w:lineRule="auto"/>
        <w:ind w:left="1204" w:right="0" w:hanging="244"/>
        <w:jc w:val="left"/>
      </w:pPr>
      <w:r>
        <w:t>评价指标体系</w:t>
      </w:r>
    </w:p>
    <w:p>
      <w:pPr>
        <w:pStyle w:val="3"/>
        <w:spacing w:before="115" w:line="350" w:lineRule="auto"/>
        <w:ind w:left="316" w:right="751" w:firstLine="645"/>
        <w:jc w:val="both"/>
      </w:pPr>
      <w:r>
        <w:rPr>
          <w:spacing w:val="-5"/>
        </w:rPr>
        <w:t>通过对区交通运输局提供的资料进行分析研究，评价组</w:t>
      </w:r>
      <w:r>
        <w:rPr>
          <w:spacing w:val="-10"/>
        </w:rPr>
        <w:t>按照《自治区财政支出绩效评价管理暂行办法》的要求，从</w:t>
      </w:r>
      <w:r>
        <w:rPr>
          <w:spacing w:val="-11"/>
        </w:rPr>
        <w:t>部门决策、部门管理、部门绩效三个维度，围绕职能设置部</w:t>
      </w:r>
      <w:r>
        <w:rPr>
          <w:spacing w:val="-23"/>
        </w:rPr>
        <w:t>门规划计划、绩效目标管理、部门预算管理、预算资金管理、</w:t>
      </w:r>
      <w:r>
        <w:rPr>
          <w:spacing w:val="-13"/>
        </w:rPr>
        <w:t>内部控制管理、部门履职情况、部门产出情况、部门履职效</w:t>
      </w:r>
      <w:r>
        <w:rPr>
          <w:spacing w:val="-11"/>
        </w:rPr>
        <w:t>果、满意度情况等指标客观开展分析评价，体现了从决策到</w:t>
      </w:r>
      <w:r>
        <w:rPr>
          <w:spacing w:val="-9"/>
        </w:rPr>
        <w:t>履职效益的绩效逻辑路径。</w:t>
      </w:r>
    </w:p>
    <w:p>
      <w:pPr>
        <w:spacing w:after="0" w:line="350"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316" w:right="441" w:firstLine="645"/>
      </w:pPr>
      <w:r>
        <w:rPr>
          <w:spacing w:val="-7"/>
        </w:rPr>
        <w:t>经综合考虑定量指标与定性指标、共性指标与个性指标、</w:t>
      </w:r>
      <w:r>
        <w:rPr>
          <w:spacing w:val="-11"/>
        </w:rPr>
        <w:t xml:space="preserve">投入指标与产出指标的平衡，最终将本次部门整体支出绩效 </w:t>
      </w:r>
      <w:r>
        <w:rPr>
          <w:spacing w:val="-10"/>
        </w:rPr>
        <w:t>评价指标体系分为“部门决策、部门管理、部门绩效”</w:t>
      </w:r>
      <w:r>
        <w:rPr>
          <w:rFonts w:ascii="Times New Roman" w:hAnsi="Times New Roman" w:eastAsia="Times New Roman"/>
        </w:rPr>
        <w:t>3</w:t>
      </w:r>
      <w:r>
        <w:rPr>
          <w:rFonts w:ascii="Times New Roman" w:hAnsi="Times New Roman" w:eastAsia="Times New Roman"/>
          <w:spacing w:val="27"/>
        </w:rPr>
        <w:t xml:space="preserve">  </w:t>
      </w:r>
      <w:r>
        <w:t>个一</w:t>
      </w:r>
      <w:r>
        <w:rPr>
          <w:spacing w:val="-8"/>
        </w:rPr>
        <w:t>级指标，权重分别为：</w:t>
      </w:r>
      <w:r>
        <w:rPr>
          <w:rFonts w:ascii="Times New Roman" w:hAnsi="Times New Roman" w:eastAsia="Times New Roman"/>
          <w:spacing w:val="-8"/>
        </w:rPr>
        <w:t>15%</w:t>
      </w:r>
      <w:r>
        <w:rPr>
          <w:spacing w:val="-43"/>
        </w:rPr>
        <w:t>、</w:t>
      </w:r>
      <w:r>
        <w:rPr>
          <w:rFonts w:ascii="Times New Roman" w:hAnsi="Times New Roman" w:eastAsia="Times New Roman"/>
        </w:rPr>
        <w:t>35%</w:t>
      </w:r>
      <w:r>
        <w:rPr>
          <w:spacing w:val="-32"/>
        </w:rPr>
        <w:t>、</w:t>
      </w:r>
      <w:r>
        <w:rPr>
          <w:rFonts w:ascii="Times New Roman" w:hAnsi="Times New Roman" w:eastAsia="Times New Roman"/>
          <w:spacing w:val="-11"/>
        </w:rPr>
        <w:t>50%</w:t>
      </w:r>
      <w:r>
        <w:rPr>
          <w:spacing w:val="-5"/>
        </w:rPr>
        <w:t>，在此基础上又将 一</w:t>
      </w:r>
      <w:r>
        <w:rPr>
          <w:spacing w:val="-13"/>
        </w:rPr>
        <w:t xml:space="preserve">级指标具体分解为 </w:t>
      </w:r>
      <w:r>
        <w:rPr>
          <w:rFonts w:ascii="Times New Roman" w:hAnsi="Times New Roman" w:eastAsia="Times New Roman"/>
        </w:rPr>
        <w:t xml:space="preserve">12 </w:t>
      </w:r>
      <w:r>
        <w:rPr>
          <w:spacing w:val="-10"/>
        </w:rPr>
        <w:t xml:space="preserve">个二级指标和 </w:t>
      </w:r>
      <w:r>
        <w:rPr>
          <w:rFonts w:ascii="Times New Roman" w:hAnsi="Times New Roman" w:eastAsia="Times New Roman"/>
        </w:rPr>
        <w:t xml:space="preserve">41 </w:t>
      </w:r>
      <w:r>
        <w:rPr>
          <w:spacing w:val="-5"/>
        </w:rPr>
        <w:t>个三级指标</w:t>
      </w:r>
      <w:r>
        <w:t>（详见附件</w:t>
      </w:r>
      <w:r>
        <w:rPr>
          <w:spacing w:val="-85"/>
        </w:rPr>
        <w:t xml:space="preserve"> </w:t>
      </w:r>
      <w:r>
        <w:rPr>
          <w:rFonts w:ascii="Times New Roman" w:hAnsi="Times New Roman" w:eastAsia="Times New Roman"/>
        </w:rPr>
        <w:t>1</w:t>
      </w:r>
      <w:r>
        <w:t>）。</w:t>
      </w:r>
    </w:p>
    <w:p>
      <w:pPr>
        <w:pStyle w:val="2"/>
        <w:numPr>
          <w:ilvl w:val="0"/>
          <w:numId w:val="14"/>
        </w:numPr>
        <w:tabs>
          <w:tab w:val="left" w:pos="1205"/>
        </w:tabs>
        <w:spacing w:before="0" w:after="0" w:line="498" w:lineRule="exact"/>
        <w:ind w:left="1204" w:right="0" w:hanging="244"/>
        <w:jc w:val="left"/>
      </w:pPr>
      <w:r>
        <w:t>评价定级标准</w:t>
      </w:r>
    </w:p>
    <w:p>
      <w:pPr>
        <w:pStyle w:val="3"/>
        <w:spacing w:before="114"/>
        <w:ind w:right="776"/>
        <w:jc w:val="right"/>
      </w:pPr>
      <w:r>
        <w:rPr>
          <w:spacing w:val="9"/>
        </w:rPr>
        <w:t>本次部门整体支出绩效评价结果采取评价指标总分为</w:t>
      </w:r>
    </w:p>
    <w:p>
      <w:pPr>
        <w:pStyle w:val="3"/>
        <w:spacing w:before="193"/>
        <w:ind w:right="752"/>
        <w:jc w:val="right"/>
      </w:pPr>
      <w:r>
        <w:rPr>
          <w:rFonts w:ascii="Times New Roman" w:eastAsia="Times New Roman"/>
        </w:rPr>
        <w:t>100</w:t>
      </w:r>
      <w:r>
        <w:rPr>
          <w:rFonts w:ascii="Times New Roman" w:eastAsia="Times New Roman"/>
          <w:spacing w:val="7"/>
        </w:rPr>
        <w:t xml:space="preserve"> </w:t>
      </w:r>
      <w:r>
        <w:rPr>
          <w:spacing w:val="-21"/>
        </w:rPr>
        <w:t xml:space="preserve">分，分 </w:t>
      </w:r>
      <w:r>
        <w:rPr>
          <w:rFonts w:ascii="Times New Roman" w:eastAsia="Times New Roman"/>
        </w:rPr>
        <w:t>4</w:t>
      </w:r>
      <w:r>
        <w:rPr>
          <w:rFonts w:ascii="Times New Roman" w:eastAsia="Times New Roman"/>
          <w:spacing w:val="7"/>
        </w:rPr>
        <w:t xml:space="preserve"> </w:t>
      </w:r>
      <w:r>
        <w:rPr>
          <w:spacing w:val="-13"/>
        </w:rPr>
        <w:t xml:space="preserve">档；评价得分 </w:t>
      </w:r>
      <w:r>
        <w:rPr>
          <w:rFonts w:ascii="Times New Roman" w:eastAsia="Times New Roman"/>
          <w:spacing w:val="-4"/>
        </w:rPr>
        <w:t>90</w:t>
      </w:r>
      <w:r>
        <w:rPr>
          <w:spacing w:val="-4"/>
        </w:rPr>
        <w:t>（</w:t>
      </w:r>
      <w:r>
        <w:t>含</w:t>
      </w:r>
      <w:r>
        <w:rPr>
          <w:spacing w:val="-3"/>
        </w:rPr>
        <w:t>）</w:t>
      </w:r>
      <w:r>
        <w:rPr>
          <w:rFonts w:ascii="Times New Roman" w:eastAsia="Times New Roman"/>
          <w:spacing w:val="-3"/>
        </w:rPr>
        <w:t>-100</w:t>
      </w:r>
      <w:r>
        <w:rPr>
          <w:rFonts w:ascii="Times New Roman" w:eastAsia="Times New Roman"/>
          <w:spacing w:val="8"/>
        </w:rPr>
        <w:t xml:space="preserve"> </w:t>
      </w:r>
      <w:r>
        <w:rPr>
          <w:spacing w:val="-3"/>
        </w:rPr>
        <w:t>分为优、评价得分</w:t>
      </w:r>
    </w:p>
    <w:p>
      <w:pPr>
        <w:pStyle w:val="3"/>
        <w:spacing w:before="192" w:line="345" w:lineRule="auto"/>
        <w:ind w:left="316" w:right="752"/>
      </w:pPr>
      <w:r>
        <w:rPr>
          <w:rFonts w:ascii="Times New Roman" w:eastAsia="Times New Roman"/>
          <w:spacing w:val="-11"/>
        </w:rPr>
        <w:t>80</w:t>
      </w:r>
      <w:r>
        <w:rPr>
          <w:spacing w:val="-11"/>
        </w:rPr>
        <w:t>（</w:t>
      </w:r>
      <w:r>
        <w:rPr>
          <w:spacing w:val="-10"/>
        </w:rPr>
        <w:t>含</w:t>
      </w:r>
      <w:r>
        <w:rPr>
          <w:spacing w:val="-9"/>
        </w:rPr>
        <w:t>）</w:t>
      </w:r>
      <w:r>
        <w:rPr>
          <w:rFonts w:ascii="Times New Roman" w:eastAsia="Times New Roman"/>
          <w:spacing w:val="-9"/>
        </w:rPr>
        <w:t xml:space="preserve">-90 </w:t>
      </w:r>
      <w:r>
        <w:rPr>
          <w:spacing w:val="-15"/>
        </w:rPr>
        <w:t xml:space="preserve">分为良、评价得分 </w:t>
      </w:r>
      <w:r>
        <w:rPr>
          <w:rFonts w:ascii="Times New Roman" w:eastAsia="Times New Roman"/>
          <w:spacing w:val="-11"/>
        </w:rPr>
        <w:t>60</w:t>
      </w:r>
      <w:r>
        <w:rPr>
          <w:spacing w:val="-11"/>
        </w:rPr>
        <w:t>（</w:t>
      </w:r>
      <w:r>
        <w:rPr>
          <w:spacing w:val="-10"/>
        </w:rPr>
        <w:t>含</w:t>
      </w:r>
      <w:r>
        <w:rPr>
          <w:spacing w:val="-9"/>
        </w:rPr>
        <w:t>）</w:t>
      </w:r>
      <w:r>
        <w:rPr>
          <w:rFonts w:ascii="Times New Roman" w:eastAsia="Times New Roman"/>
          <w:spacing w:val="-9"/>
        </w:rPr>
        <w:t xml:space="preserve">-80 </w:t>
      </w:r>
      <w:r>
        <w:rPr>
          <w:spacing w:val="-11"/>
        </w:rPr>
        <w:t>分为中、</w:t>
      </w:r>
      <w:r>
        <w:rPr>
          <w:rFonts w:ascii="Times New Roman" w:eastAsia="Times New Roman"/>
        </w:rPr>
        <w:t xml:space="preserve">60 </w:t>
      </w:r>
      <w:r>
        <w:t>分以下为差。</w:t>
      </w:r>
    </w:p>
    <w:p>
      <w:pPr>
        <w:pStyle w:val="3"/>
        <w:spacing w:before="12"/>
        <w:ind w:left="961"/>
      </w:pPr>
      <w:bookmarkStart w:id="13" w:name="_bookmark12"/>
      <w:bookmarkEnd w:id="13"/>
      <w:r>
        <w:t>（六）评价组织实施情况</w:t>
      </w:r>
    </w:p>
    <w:p>
      <w:pPr>
        <w:pStyle w:val="2"/>
        <w:numPr>
          <w:ilvl w:val="0"/>
          <w:numId w:val="15"/>
        </w:numPr>
        <w:tabs>
          <w:tab w:val="left" w:pos="1205"/>
        </w:tabs>
        <w:spacing w:before="90" w:after="0" w:line="240" w:lineRule="auto"/>
        <w:ind w:left="1204" w:right="0" w:hanging="244"/>
        <w:jc w:val="left"/>
      </w:pPr>
      <w:r>
        <w:t>人员分工</w:t>
      </w:r>
    </w:p>
    <w:p>
      <w:pPr>
        <w:pStyle w:val="3"/>
        <w:spacing w:before="115" w:line="350" w:lineRule="auto"/>
        <w:ind w:left="316" w:right="591" w:firstLine="645"/>
      </w:pPr>
      <w:r>
        <w:rPr>
          <w:spacing w:val="9"/>
        </w:rPr>
        <w:t>本次区交通运输局部门整体支出绩效评价项目的组织</w:t>
      </w:r>
      <w:r>
        <w:rPr>
          <w:spacing w:val="-4"/>
        </w:rPr>
        <w:t>者为哈密市伊州区财政局，受托方为天津安信管理咨询有限</w:t>
      </w:r>
      <w:r>
        <w:t xml:space="preserve">公司。天津安信管理咨询有限公司负责完成具体评价工作， </w:t>
      </w:r>
      <w:r>
        <w:rPr>
          <w:spacing w:val="-6"/>
        </w:rPr>
        <w:t>包括前期调查，研究讨论、制定工作方案，调查取数，撰写</w:t>
      </w:r>
      <w:r>
        <w:rPr>
          <w:spacing w:val="-9"/>
        </w:rPr>
        <w:t>评价报告等事项，具体评价组成员及职责分工如下：</w:t>
      </w:r>
    </w:p>
    <w:p>
      <w:pPr>
        <w:spacing w:before="24"/>
        <w:ind w:left="1503" w:right="1482" w:firstLine="0"/>
        <w:jc w:val="center"/>
        <w:rPr>
          <w:rFonts w:hint="eastAsia" w:ascii="微软雅黑" w:eastAsia="微软雅黑"/>
          <w:b/>
          <w:sz w:val="23"/>
        </w:rPr>
      </w:pPr>
      <w:r>
        <w:rPr>
          <w:rFonts w:hint="eastAsia" w:ascii="微软雅黑" w:eastAsia="微软雅黑"/>
          <w:b/>
          <w:spacing w:val="1"/>
          <w:w w:val="105"/>
          <w:sz w:val="23"/>
        </w:rPr>
        <w:t xml:space="preserve">表 </w:t>
      </w:r>
      <w:r>
        <w:rPr>
          <w:rFonts w:ascii="Times New Roman" w:eastAsia="Times New Roman"/>
          <w:b/>
          <w:w w:val="105"/>
          <w:sz w:val="23"/>
        </w:rPr>
        <w:t>2-1</w:t>
      </w:r>
      <w:r>
        <w:rPr>
          <w:rFonts w:ascii="Times New Roman" w:eastAsia="Times New Roman"/>
          <w:b/>
          <w:spacing w:val="56"/>
          <w:w w:val="105"/>
          <w:sz w:val="23"/>
        </w:rPr>
        <w:t xml:space="preserve"> </w:t>
      </w:r>
      <w:r>
        <w:rPr>
          <w:rFonts w:hint="eastAsia" w:ascii="微软雅黑" w:eastAsia="微软雅黑"/>
          <w:b/>
          <w:spacing w:val="4"/>
          <w:w w:val="105"/>
          <w:sz w:val="23"/>
        </w:rPr>
        <w:t>评价组组员表</w:t>
      </w:r>
    </w:p>
    <w:p>
      <w:pPr>
        <w:spacing w:after="0"/>
        <w:jc w:val="center"/>
        <w:rPr>
          <w:rFonts w:hint="eastAsia" w:ascii="微软雅黑" w:eastAsia="微软雅黑"/>
          <w:sz w:val="23"/>
        </w:rPr>
        <w:sectPr>
          <w:pgSz w:w="11910" w:h="16840"/>
          <w:pgMar w:top="1580" w:right="1020" w:bottom="1560" w:left="1480" w:header="0" w:footer="1361" w:gutter="0"/>
          <w:cols w:space="720" w:num="1"/>
        </w:sectPr>
      </w:pPr>
    </w:p>
    <w:p>
      <w:pPr>
        <w:pStyle w:val="3"/>
        <w:rPr>
          <w:rFonts w:ascii="微软雅黑"/>
          <w:b/>
          <w:sz w:val="20"/>
        </w:rPr>
      </w:pPr>
    </w:p>
    <w:p>
      <w:pPr>
        <w:pStyle w:val="3"/>
        <w:spacing w:before="5" w:after="1"/>
        <w:rPr>
          <w:rFonts w:ascii="微软雅黑"/>
          <w:b/>
          <w:sz w:val="16"/>
        </w:rPr>
      </w:pPr>
    </w:p>
    <w:tbl>
      <w:tblPr>
        <w:tblStyle w:val="4"/>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9"/>
        <w:gridCol w:w="2807"/>
        <w:gridCol w:w="39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549" w:type="dxa"/>
          </w:tcPr>
          <w:p>
            <w:pPr>
              <w:pStyle w:val="8"/>
              <w:spacing w:before="64"/>
              <w:ind w:left="227" w:right="206"/>
              <w:jc w:val="center"/>
              <w:rPr>
                <w:rFonts w:hint="eastAsia" w:ascii="微软雅黑" w:eastAsia="微软雅黑"/>
                <w:b/>
                <w:sz w:val="21"/>
              </w:rPr>
            </w:pPr>
            <w:r>
              <w:rPr>
                <w:rFonts w:hint="eastAsia" w:ascii="微软雅黑" w:eastAsia="微软雅黑"/>
                <w:b/>
                <w:sz w:val="21"/>
              </w:rPr>
              <w:t>姓名</w:t>
            </w:r>
          </w:p>
        </w:tc>
        <w:tc>
          <w:tcPr>
            <w:tcW w:w="2807" w:type="dxa"/>
          </w:tcPr>
          <w:p>
            <w:pPr>
              <w:pStyle w:val="8"/>
              <w:spacing w:before="64"/>
              <w:ind w:left="145" w:right="102"/>
              <w:jc w:val="center"/>
              <w:rPr>
                <w:rFonts w:hint="eastAsia" w:ascii="微软雅黑" w:eastAsia="微软雅黑"/>
                <w:b/>
                <w:sz w:val="21"/>
              </w:rPr>
            </w:pPr>
            <w:r>
              <w:rPr>
                <w:rFonts w:hint="eastAsia" w:ascii="微软雅黑" w:eastAsia="微软雅黑"/>
                <w:b/>
                <w:sz w:val="21"/>
              </w:rPr>
              <w:t>评价中的角色</w:t>
            </w:r>
          </w:p>
        </w:tc>
        <w:tc>
          <w:tcPr>
            <w:tcW w:w="3947" w:type="dxa"/>
          </w:tcPr>
          <w:p>
            <w:pPr>
              <w:pStyle w:val="8"/>
              <w:spacing w:before="64"/>
              <w:ind w:left="185" w:right="164"/>
              <w:jc w:val="center"/>
              <w:rPr>
                <w:rFonts w:hint="eastAsia" w:ascii="微软雅黑" w:eastAsia="微软雅黑"/>
                <w:b/>
                <w:sz w:val="21"/>
              </w:rPr>
            </w:pPr>
            <w:r>
              <w:rPr>
                <w:rFonts w:hint="eastAsia" w:ascii="微软雅黑" w:eastAsia="微软雅黑"/>
                <w:b/>
                <w:sz w:val="21"/>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549" w:type="dxa"/>
          </w:tcPr>
          <w:p>
            <w:pPr>
              <w:pStyle w:val="8"/>
              <w:spacing w:before="18"/>
              <w:rPr>
                <w:rFonts w:ascii="微软雅黑"/>
                <w:b/>
                <w:sz w:val="26"/>
              </w:rPr>
            </w:pPr>
          </w:p>
          <w:p>
            <w:pPr>
              <w:pStyle w:val="8"/>
              <w:ind w:left="226" w:right="206"/>
              <w:jc w:val="center"/>
              <w:rPr>
                <w:sz w:val="21"/>
              </w:rPr>
            </w:pPr>
            <w:r>
              <w:rPr>
                <w:sz w:val="21"/>
              </w:rPr>
              <w:t>李艳治</w:t>
            </w:r>
          </w:p>
        </w:tc>
        <w:tc>
          <w:tcPr>
            <w:tcW w:w="2807" w:type="dxa"/>
          </w:tcPr>
          <w:p>
            <w:pPr>
              <w:pStyle w:val="8"/>
              <w:spacing w:before="18"/>
              <w:rPr>
                <w:rFonts w:ascii="微软雅黑"/>
                <w:b/>
                <w:sz w:val="26"/>
              </w:rPr>
            </w:pPr>
          </w:p>
          <w:p>
            <w:pPr>
              <w:pStyle w:val="8"/>
              <w:ind w:left="145" w:right="102"/>
              <w:jc w:val="center"/>
              <w:rPr>
                <w:sz w:val="21"/>
              </w:rPr>
            </w:pPr>
            <w:r>
              <w:rPr>
                <w:sz w:val="21"/>
              </w:rPr>
              <w:t>评价主评人</w:t>
            </w:r>
          </w:p>
        </w:tc>
        <w:tc>
          <w:tcPr>
            <w:tcW w:w="3947" w:type="dxa"/>
          </w:tcPr>
          <w:p>
            <w:pPr>
              <w:pStyle w:val="8"/>
              <w:spacing w:before="35" w:line="278" w:lineRule="auto"/>
              <w:ind w:left="186" w:right="162"/>
              <w:jc w:val="both"/>
              <w:rPr>
                <w:sz w:val="21"/>
              </w:rPr>
            </w:pPr>
            <w:r>
              <w:rPr>
                <w:spacing w:val="-11"/>
                <w:sz w:val="21"/>
              </w:rPr>
              <w:t>负责本次评价中对部门整体评价的实施统筹、资料收集，整理及数据分析、撰</w:t>
            </w:r>
            <w:r>
              <w:rPr>
                <w:spacing w:val="-10"/>
                <w:sz w:val="21"/>
              </w:rPr>
              <w:t>写工作方案及评价报告并对评价报告质</w:t>
            </w:r>
          </w:p>
          <w:p>
            <w:pPr>
              <w:pStyle w:val="8"/>
              <w:spacing w:line="262" w:lineRule="exact"/>
              <w:ind w:left="185" w:right="164"/>
              <w:jc w:val="center"/>
              <w:rPr>
                <w:sz w:val="21"/>
              </w:rPr>
            </w:pPr>
            <w:r>
              <w:rPr>
                <w:sz w:val="21"/>
              </w:rPr>
              <w:t>量进行把控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549" w:type="dxa"/>
          </w:tcPr>
          <w:p>
            <w:pPr>
              <w:pStyle w:val="8"/>
              <w:spacing w:before="1"/>
              <w:rPr>
                <w:rFonts w:ascii="微软雅黑"/>
                <w:b/>
                <w:sz w:val="10"/>
              </w:rPr>
            </w:pPr>
          </w:p>
          <w:p>
            <w:pPr>
              <w:pStyle w:val="8"/>
              <w:ind w:left="226" w:right="206"/>
              <w:jc w:val="center"/>
              <w:rPr>
                <w:sz w:val="21"/>
              </w:rPr>
            </w:pPr>
            <w:r>
              <w:rPr>
                <w:sz w:val="21"/>
              </w:rPr>
              <w:t>苏巴提</w:t>
            </w:r>
          </w:p>
        </w:tc>
        <w:tc>
          <w:tcPr>
            <w:tcW w:w="2807" w:type="dxa"/>
            <w:vMerge w:val="restart"/>
          </w:tcPr>
          <w:p>
            <w:pPr>
              <w:pStyle w:val="8"/>
              <w:spacing w:before="12"/>
              <w:rPr>
                <w:rFonts w:ascii="微软雅黑"/>
                <w:b/>
                <w:sz w:val="24"/>
              </w:rPr>
            </w:pPr>
          </w:p>
          <w:p>
            <w:pPr>
              <w:pStyle w:val="8"/>
              <w:ind w:left="144" w:right="102"/>
              <w:jc w:val="center"/>
              <w:rPr>
                <w:sz w:val="21"/>
              </w:rPr>
            </w:pPr>
            <w:r>
              <w:rPr>
                <w:sz w:val="21"/>
              </w:rPr>
              <w:t>执行组员</w:t>
            </w:r>
          </w:p>
        </w:tc>
        <w:tc>
          <w:tcPr>
            <w:tcW w:w="3947" w:type="dxa"/>
            <w:vMerge w:val="restart"/>
          </w:tcPr>
          <w:p>
            <w:pPr>
              <w:pStyle w:val="8"/>
              <w:spacing w:before="143" w:line="278" w:lineRule="auto"/>
              <w:ind w:left="186" w:right="164"/>
              <w:jc w:val="center"/>
              <w:rPr>
                <w:sz w:val="21"/>
              </w:rPr>
            </w:pPr>
            <w:r>
              <w:rPr>
                <w:spacing w:val="-11"/>
                <w:sz w:val="21"/>
              </w:rPr>
              <w:t>负责协助与部门单位进行沟通、资料搜集、整理及数据分析等，并协助撰写工</w:t>
            </w:r>
            <w:r>
              <w:rPr>
                <w:spacing w:val="-7"/>
                <w:sz w:val="21"/>
              </w:rPr>
              <w:t>作方案及评价报告等工作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1549" w:type="dxa"/>
          </w:tcPr>
          <w:p>
            <w:pPr>
              <w:pStyle w:val="8"/>
              <w:spacing w:before="143"/>
              <w:ind w:left="237" w:right="206"/>
              <w:jc w:val="center"/>
              <w:rPr>
                <w:sz w:val="21"/>
              </w:rPr>
            </w:pPr>
            <w:r>
              <w:rPr>
                <w:sz w:val="21"/>
              </w:rPr>
              <w:t>古再丽努尔</w:t>
            </w:r>
          </w:p>
        </w:tc>
        <w:tc>
          <w:tcPr>
            <w:tcW w:w="2807" w:type="dxa"/>
            <w:vMerge w:val="continue"/>
            <w:tcBorders>
              <w:top w:val="nil"/>
            </w:tcBorders>
          </w:tcPr>
          <w:p>
            <w:pPr>
              <w:rPr>
                <w:sz w:val="2"/>
                <w:szCs w:val="2"/>
              </w:rPr>
            </w:pPr>
          </w:p>
        </w:tc>
        <w:tc>
          <w:tcPr>
            <w:tcW w:w="3947" w:type="dxa"/>
            <w:vMerge w:val="continue"/>
            <w:tcBorders>
              <w:top w:val="nil"/>
            </w:tcBorders>
          </w:tcPr>
          <w:p>
            <w:pPr>
              <w:rPr>
                <w:sz w:val="2"/>
                <w:szCs w:val="2"/>
              </w:rPr>
            </w:pPr>
          </w:p>
        </w:tc>
      </w:tr>
    </w:tbl>
    <w:p>
      <w:pPr>
        <w:pStyle w:val="3"/>
        <w:spacing w:before="12"/>
        <w:rPr>
          <w:rFonts w:ascii="微软雅黑"/>
          <w:b/>
          <w:sz w:val="4"/>
        </w:rPr>
      </w:pPr>
    </w:p>
    <w:p>
      <w:pPr>
        <w:pStyle w:val="2"/>
        <w:numPr>
          <w:ilvl w:val="0"/>
          <w:numId w:val="15"/>
        </w:numPr>
        <w:tabs>
          <w:tab w:val="left" w:pos="1205"/>
        </w:tabs>
        <w:spacing w:before="0" w:after="0" w:line="555" w:lineRule="exact"/>
        <w:ind w:left="1204" w:right="0" w:hanging="244"/>
        <w:jc w:val="left"/>
      </w:pPr>
      <w:r>
        <w:t>工作进程安排</w:t>
      </w:r>
    </w:p>
    <w:p>
      <w:pPr>
        <w:pStyle w:val="7"/>
        <w:numPr>
          <w:ilvl w:val="0"/>
          <w:numId w:val="16"/>
        </w:numPr>
        <w:tabs>
          <w:tab w:val="left" w:pos="1769"/>
        </w:tabs>
        <w:spacing w:before="103" w:after="0" w:line="240" w:lineRule="auto"/>
        <w:ind w:left="1768" w:right="0" w:hanging="808"/>
        <w:jc w:val="left"/>
        <w:rPr>
          <w:sz w:val="32"/>
        </w:rPr>
      </w:pPr>
      <w:r>
        <w:rPr>
          <w:spacing w:val="-3"/>
          <w:sz w:val="32"/>
        </w:rPr>
        <w:t>内部工作部署</w:t>
      </w:r>
    </w:p>
    <w:p>
      <w:pPr>
        <w:pStyle w:val="3"/>
        <w:spacing w:before="193" w:line="352" w:lineRule="auto"/>
        <w:ind w:left="316" w:right="751" w:firstLine="645"/>
        <w:jc w:val="both"/>
      </w:pPr>
      <w:r>
        <w:t>为与区交通运输局配合做好本次评价工作，天津安信管理咨询有限公司对评价团队人员进行培训，主要包括评价开展要求、流程、重点关注内容等。</w:t>
      </w:r>
    </w:p>
    <w:p>
      <w:pPr>
        <w:pStyle w:val="7"/>
        <w:numPr>
          <w:ilvl w:val="0"/>
          <w:numId w:val="16"/>
        </w:numPr>
        <w:tabs>
          <w:tab w:val="left" w:pos="1769"/>
        </w:tabs>
        <w:spacing w:before="0" w:after="0" w:line="408" w:lineRule="exact"/>
        <w:ind w:left="1768" w:right="0" w:hanging="808"/>
        <w:jc w:val="left"/>
        <w:rPr>
          <w:sz w:val="32"/>
        </w:rPr>
      </w:pPr>
      <w:r>
        <w:rPr>
          <w:spacing w:val="-3"/>
          <w:sz w:val="32"/>
        </w:rPr>
        <w:t>与部门单位对接</w:t>
      </w:r>
    </w:p>
    <w:p>
      <w:pPr>
        <w:pStyle w:val="3"/>
        <w:spacing w:before="192" w:line="350" w:lineRule="auto"/>
        <w:ind w:left="316" w:right="751" w:firstLine="645"/>
        <w:jc w:val="both"/>
      </w:pPr>
      <w:r>
        <w:rPr>
          <w:spacing w:val="-10"/>
        </w:rPr>
        <w:t>与区交通运输局进行对接，了解部门职能、</w:t>
      </w:r>
      <w:r>
        <w:rPr>
          <w:rFonts w:ascii="Times New Roman" w:eastAsia="Times New Roman"/>
          <w:spacing w:val="-3"/>
        </w:rPr>
        <w:t xml:space="preserve">2023 </w:t>
      </w:r>
      <w:r>
        <w:t>年部门</w:t>
      </w:r>
      <w:r>
        <w:rPr>
          <w:spacing w:val="-6"/>
        </w:rPr>
        <w:t>预算及决算情况、重点项目及部门整体绩效目标、部门管理</w:t>
      </w:r>
      <w:r>
        <w:rPr>
          <w:spacing w:val="-8"/>
        </w:rPr>
        <w:t>制度、部门相关合同、立项文件等依据情况。</w:t>
      </w:r>
    </w:p>
    <w:p>
      <w:pPr>
        <w:pStyle w:val="7"/>
        <w:numPr>
          <w:ilvl w:val="0"/>
          <w:numId w:val="16"/>
        </w:numPr>
        <w:tabs>
          <w:tab w:val="left" w:pos="1769"/>
        </w:tabs>
        <w:spacing w:before="0" w:after="0" w:line="240" w:lineRule="auto"/>
        <w:ind w:left="1768" w:right="0" w:hanging="808"/>
        <w:jc w:val="left"/>
        <w:rPr>
          <w:sz w:val="32"/>
        </w:rPr>
      </w:pPr>
      <w:r>
        <w:rPr>
          <w:sz w:val="32"/>
        </w:rPr>
        <w:t>资料收集</w:t>
      </w:r>
    </w:p>
    <w:p>
      <w:pPr>
        <w:pStyle w:val="3"/>
        <w:spacing w:before="192" w:line="352" w:lineRule="auto"/>
        <w:ind w:left="316" w:right="589" w:firstLine="645"/>
        <w:jc w:val="both"/>
      </w:pPr>
      <w:r>
        <w:rPr>
          <w:spacing w:val="-6"/>
        </w:rPr>
        <w:t>根据绩效评价实施方案及指标体系内容，向区交通运输</w:t>
      </w:r>
      <w:r>
        <w:rPr>
          <w:spacing w:val="-10"/>
        </w:rPr>
        <w:t>局提供相关资料收集清单，包括基础数据、相关制度及政策文件、</w:t>
      </w:r>
      <w:r>
        <w:rPr>
          <w:rFonts w:ascii="Times New Roman" w:eastAsia="Times New Roman"/>
          <w:spacing w:val="-10"/>
        </w:rPr>
        <w:t>2023</w:t>
      </w:r>
      <w:r>
        <w:rPr>
          <w:rFonts w:ascii="Times New Roman" w:eastAsia="Times New Roman"/>
          <w:spacing w:val="45"/>
        </w:rPr>
        <w:t xml:space="preserve"> </w:t>
      </w:r>
      <w:r>
        <w:rPr>
          <w:spacing w:val="-7"/>
        </w:rPr>
        <w:t>年部门预算及决算情况、重点项目工作情况等。</w:t>
      </w:r>
    </w:p>
    <w:p>
      <w:pPr>
        <w:pStyle w:val="7"/>
        <w:numPr>
          <w:ilvl w:val="0"/>
          <w:numId w:val="16"/>
        </w:numPr>
        <w:tabs>
          <w:tab w:val="left" w:pos="1769"/>
        </w:tabs>
        <w:spacing w:before="0" w:after="0" w:line="398" w:lineRule="exact"/>
        <w:ind w:left="1768" w:right="0" w:hanging="808"/>
        <w:jc w:val="left"/>
        <w:rPr>
          <w:sz w:val="32"/>
        </w:rPr>
      </w:pPr>
      <w:r>
        <w:rPr>
          <w:sz w:val="32"/>
        </w:rPr>
        <w:t>现场调研</w:t>
      </w:r>
    </w:p>
    <w:p>
      <w:pPr>
        <w:pStyle w:val="3"/>
        <w:spacing w:before="192" w:line="352" w:lineRule="auto"/>
        <w:ind w:left="316" w:right="751" w:firstLine="645"/>
      </w:pPr>
      <w:r>
        <w:t>为进一步验证材料真实性，并对相关访谈、问卷问题进行调研，向区交通运输局办公现场进行实地核查，并对相关</w:t>
      </w:r>
    </w:p>
    <w:p>
      <w:pPr>
        <w:spacing w:after="0" w:line="352" w:lineRule="auto"/>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ind w:left="316"/>
      </w:pPr>
      <w:r>
        <w:t>访谈内容进行现场座谈，形成访谈记录。</w:t>
      </w:r>
    </w:p>
    <w:p>
      <w:pPr>
        <w:pStyle w:val="7"/>
        <w:numPr>
          <w:ilvl w:val="0"/>
          <w:numId w:val="16"/>
        </w:numPr>
        <w:tabs>
          <w:tab w:val="left" w:pos="1769"/>
        </w:tabs>
        <w:spacing w:before="191" w:after="0" w:line="240" w:lineRule="auto"/>
        <w:ind w:left="1768" w:right="0" w:hanging="808"/>
        <w:jc w:val="left"/>
        <w:rPr>
          <w:sz w:val="32"/>
        </w:rPr>
      </w:pPr>
      <w:r>
        <w:rPr>
          <w:spacing w:val="-3"/>
          <w:sz w:val="32"/>
        </w:rPr>
        <w:t>撰写报告初稿</w:t>
      </w:r>
    </w:p>
    <w:p>
      <w:pPr>
        <w:pStyle w:val="3"/>
        <w:spacing w:before="193" w:line="350" w:lineRule="auto"/>
        <w:ind w:left="316" w:right="751" w:firstLine="645"/>
        <w:jc w:val="both"/>
      </w:pPr>
      <w:r>
        <w:t>根据综合评价结果，撰写评价分析报告，报告撰写的内容包括部门基本情况概述、现场评价总体情况、评价指标分析、绩效实施效果和存在问题、具体改进措施及建议等。</w:t>
      </w:r>
    </w:p>
    <w:p>
      <w:pPr>
        <w:pStyle w:val="7"/>
        <w:numPr>
          <w:ilvl w:val="0"/>
          <w:numId w:val="16"/>
        </w:numPr>
        <w:tabs>
          <w:tab w:val="left" w:pos="1769"/>
        </w:tabs>
        <w:spacing w:before="0" w:after="0" w:line="240" w:lineRule="auto"/>
        <w:ind w:left="1768" w:right="0" w:hanging="808"/>
        <w:jc w:val="left"/>
        <w:rPr>
          <w:sz w:val="32"/>
        </w:rPr>
      </w:pPr>
      <w:r>
        <w:rPr>
          <w:spacing w:val="-4"/>
          <w:sz w:val="32"/>
        </w:rPr>
        <w:t>征求意见并提交正式报告</w:t>
      </w:r>
    </w:p>
    <w:p>
      <w:pPr>
        <w:pStyle w:val="3"/>
        <w:spacing w:before="192" w:line="352" w:lineRule="auto"/>
        <w:ind w:left="316" w:right="752" w:firstLine="645"/>
        <w:jc w:val="both"/>
      </w:pPr>
      <w:r>
        <w:rPr>
          <w:spacing w:val="-7"/>
        </w:rPr>
        <w:t>哈密市伊州区财政局组织对本次评价报告进行审阅，并</w:t>
      </w:r>
      <w:r>
        <w:rPr>
          <w:spacing w:val="-6"/>
        </w:rPr>
        <w:t>向区交通运输局征求意见，天津安信管理咨询有限公司根据</w:t>
      </w:r>
      <w:r>
        <w:rPr>
          <w:spacing w:val="-10"/>
        </w:rPr>
        <w:t>反馈意见，修改完善报告后形成绩效评价报告终稿，报送至</w:t>
      </w:r>
      <w:r>
        <w:rPr>
          <w:spacing w:val="-8"/>
        </w:rPr>
        <w:t>哈密市伊州区财政局。</w:t>
      </w:r>
    </w:p>
    <w:p>
      <w:pPr>
        <w:pStyle w:val="3"/>
        <w:spacing w:line="397" w:lineRule="exact"/>
        <w:ind w:left="961"/>
      </w:pPr>
      <w:bookmarkStart w:id="14" w:name="_bookmark13"/>
      <w:bookmarkEnd w:id="14"/>
      <w:r>
        <w:rPr>
          <w:spacing w:val="-3"/>
        </w:rPr>
        <w:t>三、绩效评价分析</w:t>
      </w:r>
    </w:p>
    <w:p>
      <w:pPr>
        <w:pStyle w:val="3"/>
        <w:spacing w:before="192"/>
        <w:ind w:left="961"/>
      </w:pPr>
      <w:bookmarkStart w:id="15" w:name="_bookmark14"/>
      <w:bookmarkEnd w:id="15"/>
      <w:r>
        <w:t>（一）部门决策</w:t>
      </w:r>
    </w:p>
    <w:p>
      <w:pPr>
        <w:pStyle w:val="3"/>
        <w:spacing w:before="192" w:line="352" w:lineRule="auto"/>
        <w:ind w:left="316" w:right="750" w:firstLine="645"/>
        <w:jc w:val="both"/>
        <w:rPr>
          <w:rFonts w:ascii="Times New Roman" w:eastAsia="Times New Roman"/>
        </w:rPr>
      </w:pPr>
      <w:r>
        <w:rPr>
          <w:spacing w:val="-6"/>
        </w:rPr>
        <w:t>部门决策指标从中长期规划科学合理性、年度工作计划</w:t>
      </w:r>
      <w:r>
        <w:rPr>
          <w:spacing w:val="-10"/>
        </w:rPr>
        <w:t>科学完整性、绩效目标合理性、绩效目标明确性、预算编制</w:t>
      </w:r>
      <w:r>
        <w:rPr>
          <w:spacing w:val="9"/>
        </w:rPr>
        <w:t>规范性及预算编制合理性等多方面对部门决策目标完成情</w:t>
      </w:r>
      <w:r>
        <w:rPr>
          <w:spacing w:val="-4"/>
        </w:rPr>
        <w:t xml:space="preserve">况进行考察，部门决策类指标权重分值 </w:t>
      </w:r>
      <w:r>
        <w:rPr>
          <w:rFonts w:ascii="Times New Roman" w:eastAsia="Times New Roman"/>
        </w:rPr>
        <w:t xml:space="preserve">15 </w:t>
      </w:r>
      <w:r>
        <w:rPr>
          <w:spacing w:val="-8"/>
        </w:rPr>
        <w:t xml:space="preserve">分，实际得分 </w:t>
      </w:r>
      <w:r>
        <w:rPr>
          <w:rFonts w:ascii="Times New Roman" w:eastAsia="Times New Roman"/>
          <w:spacing w:val="-11"/>
        </w:rPr>
        <w:t>11</w:t>
      </w:r>
    </w:p>
    <w:p>
      <w:pPr>
        <w:pStyle w:val="3"/>
        <w:spacing w:line="397" w:lineRule="exact"/>
        <w:ind w:left="316"/>
        <w:jc w:val="both"/>
      </w:pPr>
      <w:r>
        <w:t xml:space="preserve">分。各项指标的得分情况如表 </w:t>
      </w:r>
      <w:r>
        <w:rPr>
          <w:rFonts w:ascii="Times New Roman" w:eastAsia="Times New Roman"/>
        </w:rPr>
        <w:t xml:space="preserve">3-1 </w:t>
      </w:r>
      <w:r>
        <w:t>所示。</w:t>
      </w:r>
    </w:p>
    <w:p>
      <w:pPr>
        <w:spacing w:before="209" w:after="9"/>
        <w:ind w:left="0" w:right="468" w:firstLine="0"/>
        <w:jc w:val="center"/>
        <w:rPr>
          <w:rFonts w:hint="eastAsia" w:ascii="微软雅黑" w:eastAsia="微软雅黑"/>
          <w:b/>
          <w:sz w:val="23"/>
        </w:rPr>
      </w:pPr>
      <w:r>
        <w:rPr>
          <w:rFonts w:hint="eastAsia" w:ascii="微软雅黑" w:eastAsia="微软雅黑"/>
          <w:b/>
          <w:w w:val="105"/>
          <w:sz w:val="23"/>
        </w:rPr>
        <w:t xml:space="preserve">表 </w:t>
      </w:r>
      <w:r>
        <w:rPr>
          <w:rFonts w:ascii="Times New Roman" w:eastAsia="Times New Roman"/>
          <w:b/>
          <w:w w:val="105"/>
          <w:sz w:val="23"/>
        </w:rPr>
        <w:t>3-1</w:t>
      </w:r>
      <w:r>
        <w:rPr>
          <w:rFonts w:ascii="Times New Roman" w:eastAsia="Times New Roman"/>
          <w:b/>
          <w:spacing w:val="54"/>
          <w:w w:val="105"/>
          <w:sz w:val="23"/>
        </w:rPr>
        <w:t xml:space="preserve"> </w:t>
      </w:r>
      <w:r>
        <w:rPr>
          <w:rFonts w:hint="eastAsia" w:ascii="微软雅黑" w:eastAsia="微软雅黑"/>
          <w:b/>
          <w:spacing w:val="1"/>
          <w:w w:val="105"/>
          <w:sz w:val="23"/>
        </w:rPr>
        <w:t>部门决策类指标得分情况表</w:t>
      </w:r>
    </w:p>
    <w:tbl>
      <w:tblPr>
        <w:tblStyle w:val="4"/>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89"/>
        <w:gridCol w:w="710"/>
        <w:gridCol w:w="1419"/>
        <w:gridCol w:w="1699"/>
        <w:gridCol w:w="709"/>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689" w:type="dxa"/>
          </w:tcPr>
          <w:p>
            <w:pPr>
              <w:pStyle w:val="8"/>
              <w:spacing w:before="43"/>
              <w:ind w:left="171" w:right="140"/>
              <w:jc w:val="center"/>
              <w:rPr>
                <w:rFonts w:hint="eastAsia" w:ascii="微软雅黑" w:eastAsia="微软雅黑"/>
                <w:b/>
                <w:sz w:val="21"/>
              </w:rPr>
            </w:pPr>
            <w:r>
              <w:rPr>
                <w:rFonts w:hint="eastAsia" w:ascii="微软雅黑" w:eastAsia="微软雅黑"/>
                <w:b/>
                <w:sz w:val="21"/>
              </w:rPr>
              <w:t>三级指标</w:t>
            </w:r>
          </w:p>
        </w:tc>
        <w:tc>
          <w:tcPr>
            <w:tcW w:w="710" w:type="dxa"/>
          </w:tcPr>
          <w:p>
            <w:pPr>
              <w:pStyle w:val="8"/>
              <w:spacing w:before="43"/>
              <w:ind w:left="127" w:right="107"/>
              <w:jc w:val="center"/>
              <w:rPr>
                <w:rFonts w:hint="eastAsia" w:ascii="微软雅黑" w:eastAsia="微软雅黑"/>
                <w:b/>
                <w:sz w:val="21"/>
              </w:rPr>
            </w:pPr>
            <w:r>
              <w:rPr>
                <w:rFonts w:hint="eastAsia" w:ascii="微软雅黑" w:eastAsia="微软雅黑"/>
                <w:b/>
                <w:sz w:val="21"/>
              </w:rPr>
              <w:t>权重</w:t>
            </w:r>
          </w:p>
        </w:tc>
        <w:tc>
          <w:tcPr>
            <w:tcW w:w="1419" w:type="dxa"/>
          </w:tcPr>
          <w:p>
            <w:pPr>
              <w:pStyle w:val="8"/>
              <w:spacing w:before="43"/>
              <w:ind w:left="47" w:right="26"/>
              <w:jc w:val="center"/>
              <w:rPr>
                <w:rFonts w:hint="eastAsia" w:ascii="微软雅黑" w:eastAsia="微软雅黑"/>
                <w:b/>
                <w:sz w:val="21"/>
              </w:rPr>
            </w:pPr>
            <w:r>
              <w:rPr>
                <w:rFonts w:hint="eastAsia" w:ascii="微软雅黑" w:eastAsia="微软雅黑"/>
                <w:b/>
                <w:sz w:val="21"/>
              </w:rPr>
              <w:t>标杆值</w:t>
            </w:r>
          </w:p>
        </w:tc>
        <w:tc>
          <w:tcPr>
            <w:tcW w:w="1699" w:type="dxa"/>
          </w:tcPr>
          <w:p>
            <w:pPr>
              <w:pStyle w:val="8"/>
              <w:spacing w:before="43"/>
              <w:ind w:left="197" w:right="175"/>
              <w:jc w:val="center"/>
              <w:rPr>
                <w:rFonts w:hint="eastAsia" w:ascii="微软雅黑" w:eastAsia="微软雅黑"/>
                <w:b/>
                <w:sz w:val="21"/>
              </w:rPr>
            </w:pPr>
            <w:r>
              <w:rPr>
                <w:rFonts w:hint="eastAsia" w:ascii="微软雅黑" w:eastAsia="微软雅黑"/>
                <w:b/>
                <w:sz w:val="21"/>
              </w:rPr>
              <w:t>业绩值</w:t>
            </w:r>
          </w:p>
        </w:tc>
        <w:tc>
          <w:tcPr>
            <w:tcW w:w="709" w:type="dxa"/>
          </w:tcPr>
          <w:p>
            <w:pPr>
              <w:pStyle w:val="8"/>
              <w:spacing w:before="43"/>
              <w:ind w:left="96" w:right="73"/>
              <w:jc w:val="center"/>
              <w:rPr>
                <w:rFonts w:hint="eastAsia" w:ascii="微软雅黑" w:eastAsia="微软雅黑"/>
                <w:b/>
                <w:sz w:val="21"/>
              </w:rPr>
            </w:pPr>
            <w:r>
              <w:rPr>
                <w:rFonts w:hint="eastAsia" w:ascii="微软雅黑" w:eastAsia="微软雅黑"/>
                <w:b/>
                <w:sz w:val="21"/>
              </w:rPr>
              <w:t>得分</w:t>
            </w:r>
          </w:p>
        </w:tc>
        <w:tc>
          <w:tcPr>
            <w:tcW w:w="1075" w:type="dxa"/>
          </w:tcPr>
          <w:p>
            <w:pPr>
              <w:pStyle w:val="8"/>
              <w:spacing w:before="43"/>
              <w:ind w:left="175" w:right="150"/>
              <w:jc w:val="center"/>
              <w:rPr>
                <w:rFonts w:hint="eastAsia" w:ascii="微软雅黑" w:eastAsia="微软雅黑"/>
                <w:b/>
                <w:sz w:val="21"/>
              </w:rPr>
            </w:pPr>
            <w:r>
              <w:rPr>
                <w:rFonts w:hint="eastAsia" w:ascii="微软雅黑" w:eastAsia="微软雅黑"/>
                <w:b/>
                <w:sz w:val="21"/>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0"/>
              <w:ind w:left="171" w:right="152"/>
              <w:jc w:val="center"/>
              <w:rPr>
                <w:sz w:val="21"/>
              </w:rPr>
            </w:pPr>
            <w:r>
              <w:rPr>
                <w:sz w:val="21"/>
              </w:rPr>
              <w:t>中长期规划科学合理性</w:t>
            </w:r>
          </w:p>
        </w:tc>
        <w:tc>
          <w:tcPr>
            <w:tcW w:w="710" w:type="dxa"/>
          </w:tcPr>
          <w:p>
            <w:pPr>
              <w:pStyle w:val="8"/>
              <w:spacing w:before="113"/>
              <w:ind w:left="21"/>
              <w:jc w:val="center"/>
              <w:rPr>
                <w:rFonts w:ascii="Times New Roman"/>
                <w:sz w:val="21"/>
              </w:rPr>
            </w:pPr>
            <w:r>
              <w:rPr>
                <w:rFonts w:ascii="Times New Roman"/>
                <w:w w:val="102"/>
                <w:sz w:val="21"/>
              </w:rPr>
              <w:t>2</w:t>
            </w:r>
          </w:p>
        </w:tc>
        <w:tc>
          <w:tcPr>
            <w:tcW w:w="1419" w:type="dxa"/>
          </w:tcPr>
          <w:p>
            <w:pPr>
              <w:pStyle w:val="8"/>
              <w:spacing w:before="110"/>
              <w:ind w:left="47" w:right="26"/>
              <w:jc w:val="center"/>
              <w:rPr>
                <w:sz w:val="21"/>
              </w:rPr>
            </w:pPr>
            <w:r>
              <w:rPr>
                <w:sz w:val="21"/>
              </w:rPr>
              <w:t>合理</w:t>
            </w:r>
          </w:p>
        </w:tc>
        <w:tc>
          <w:tcPr>
            <w:tcW w:w="1699" w:type="dxa"/>
          </w:tcPr>
          <w:p>
            <w:pPr>
              <w:pStyle w:val="8"/>
              <w:spacing w:before="110"/>
              <w:ind w:left="197" w:right="175"/>
              <w:jc w:val="center"/>
              <w:rPr>
                <w:sz w:val="21"/>
              </w:rPr>
            </w:pPr>
            <w:r>
              <w:rPr>
                <w:sz w:val="21"/>
              </w:rPr>
              <w:t>不合理</w:t>
            </w:r>
          </w:p>
        </w:tc>
        <w:tc>
          <w:tcPr>
            <w:tcW w:w="709" w:type="dxa"/>
          </w:tcPr>
          <w:p>
            <w:pPr>
              <w:pStyle w:val="8"/>
              <w:spacing w:before="113"/>
              <w:ind w:left="25"/>
              <w:jc w:val="center"/>
              <w:rPr>
                <w:rFonts w:ascii="Times New Roman"/>
                <w:sz w:val="21"/>
              </w:rPr>
            </w:pPr>
            <w:r>
              <w:rPr>
                <w:rFonts w:ascii="Times New Roman"/>
                <w:w w:val="102"/>
                <w:sz w:val="21"/>
              </w:rPr>
              <w:t>0</w:t>
            </w:r>
          </w:p>
        </w:tc>
        <w:tc>
          <w:tcPr>
            <w:tcW w:w="1075" w:type="dxa"/>
          </w:tcPr>
          <w:p>
            <w:pPr>
              <w:pStyle w:val="8"/>
              <w:spacing w:before="113"/>
              <w:ind w:left="182" w:right="150"/>
              <w:jc w:val="center"/>
              <w:rPr>
                <w:rFonts w:ascii="Times New Roman"/>
                <w:sz w:val="21"/>
              </w:rPr>
            </w:pPr>
            <w:r>
              <w:rPr>
                <w:rFonts w:ascii="Times New Roman"/>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100"/>
              <w:ind w:left="171" w:right="152"/>
              <w:jc w:val="center"/>
              <w:rPr>
                <w:sz w:val="21"/>
              </w:rPr>
            </w:pPr>
            <w:r>
              <w:rPr>
                <w:sz w:val="21"/>
              </w:rPr>
              <w:t>年度工作计划科学完整性</w:t>
            </w:r>
          </w:p>
        </w:tc>
        <w:tc>
          <w:tcPr>
            <w:tcW w:w="710" w:type="dxa"/>
          </w:tcPr>
          <w:p>
            <w:pPr>
              <w:pStyle w:val="8"/>
              <w:spacing w:before="103"/>
              <w:ind w:left="21"/>
              <w:jc w:val="center"/>
              <w:rPr>
                <w:rFonts w:ascii="Times New Roman"/>
                <w:sz w:val="21"/>
              </w:rPr>
            </w:pPr>
            <w:r>
              <w:rPr>
                <w:rFonts w:ascii="Times New Roman"/>
                <w:w w:val="102"/>
                <w:sz w:val="21"/>
              </w:rPr>
              <w:t>3</w:t>
            </w:r>
          </w:p>
        </w:tc>
        <w:tc>
          <w:tcPr>
            <w:tcW w:w="1419" w:type="dxa"/>
          </w:tcPr>
          <w:p>
            <w:pPr>
              <w:pStyle w:val="8"/>
              <w:spacing w:before="100"/>
              <w:ind w:left="58" w:right="26"/>
              <w:jc w:val="center"/>
              <w:rPr>
                <w:sz w:val="21"/>
              </w:rPr>
            </w:pPr>
            <w:r>
              <w:rPr>
                <w:sz w:val="21"/>
              </w:rPr>
              <w:t>科学完整</w:t>
            </w:r>
          </w:p>
        </w:tc>
        <w:tc>
          <w:tcPr>
            <w:tcW w:w="1699" w:type="dxa"/>
          </w:tcPr>
          <w:p>
            <w:pPr>
              <w:pStyle w:val="8"/>
              <w:spacing w:before="100"/>
              <w:ind w:left="197" w:right="164"/>
              <w:jc w:val="center"/>
              <w:rPr>
                <w:sz w:val="21"/>
              </w:rPr>
            </w:pPr>
            <w:r>
              <w:rPr>
                <w:sz w:val="21"/>
              </w:rPr>
              <w:t>科学完整</w:t>
            </w:r>
          </w:p>
        </w:tc>
        <w:tc>
          <w:tcPr>
            <w:tcW w:w="709" w:type="dxa"/>
          </w:tcPr>
          <w:p>
            <w:pPr>
              <w:pStyle w:val="8"/>
              <w:spacing w:before="103"/>
              <w:ind w:left="25"/>
              <w:jc w:val="center"/>
              <w:rPr>
                <w:rFonts w:ascii="Times New Roman"/>
                <w:sz w:val="21"/>
              </w:rPr>
            </w:pPr>
            <w:r>
              <w:rPr>
                <w:rFonts w:ascii="Times New Roman"/>
                <w:w w:val="102"/>
                <w:sz w:val="21"/>
              </w:rPr>
              <w:t>3</w:t>
            </w:r>
          </w:p>
        </w:tc>
        <w:tc>
          <w:tcPr>
            <w:tcW w:w="1075" w:type="dxa"/>
          </w:tcPr>
          <w:p>
            <w:pPr>
              <w:pStyle w:val="8"/>
              <w:spacing w:before="10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110"/>
              <w:ind w:left="171" w:right="151"/>
              <w:jc w:val="center"/>
              <w:rPr>
                <w:sz w:val="21"/>
              </w:rPr>
            </w:pPr>
            <w:r>
              <w:rPr>
                <w:sz w:val="21"/>
              </w:rPr>
              <w:t>绩效目标合理性</w:t>
            </w:r>
          </w:p>
        </w:tc>
        <w:tc>
          <w:tcPr>
            <w:tcW w:w="710" w:type="dxa"/>
          </w:tcPr>
          <w:p>
            <w:pPr>
              <w:pStyle w:val="8"/>
              <w:spacing w:before="113"/>
              <w:ind w:left="21"/>
              <w:jc w:val="center"/>
              <w:rPr>
                <w:rFonts w:ascii="Times New Roman"/>
                <w:sz w:val="21"/>
              </w:rPr>
            </w:pPr>
            <w:r>
              <w:rPr>
                <w:rFonts w:ascii="Times New Roman"/>
                <w:w w:val="102"/>
                <w:sz w:val="21"/>
              </w:rPr>
              <w:t>2</w:t>
            </w:r>
          </w:p>
        </w:tc>
        <w:tc>
          <w:tcPr>
            <w:tcW w:w="1419" w:type="dxa"/>
          </w:tcPr>
          <w:p>
            <w:pPr>
              <w:pStyle w:val="8"/>
              <w:spacing w:before="110"/>
              <w:ind w:left="47" w:right="26"/>
              <w:jc w:val="center"/>
              <w:rPr>
                <w:sz w:val="21"/>
              </w:rPr>
            </w:pPr>
            <w:r>
              <w:rPr>
                <w:sz w:val="21"/>
              </w:rPr>
              <w:t>合理</w:t>
            </w:r>
          </w:p>
        </w:tc>
        <w:tc>
          <w:tcPr>
            <w:tcW w:w="1699" w:type="dxa"/>
          </w:tcPr>
          <w:p>
            <w:pPr>
              <w:pStyle w:val="8"/>
              <w:spacing w:before="110"/>
              <w:ind w:left="197" w:right="175"/>
              <w:jc w:val="center"/>
              <w:rPr>
                <w:sz w:val="21"/>
              </w:rPr>
            </w:pPr>
            <w:r>
              <w:rPr>
                <w:sz w:val="21"/>
              </w:rPr>
              <w:t>合理</w:t>
            </w:r>
          </w:p>
        </w:tc>
        <w:tc>
          <w:tcPr>
            <w:tcW w:w="709" w:type="dxa"/>
          </w:tcPr>
          <w:p>
            <w:pPr>
              <w:pStyle w:val="8"/>
              <w:spacing w:before="113"/>
              <w:ind w:left="25"/>
              <w:jc w:val="center"/>
              <w:rPr>
                <w:rFonts w:ascii="Times New Roman"/>
                <w:sz w:val="21"/>
              </w:rPr>
            </w:pPr>
            <w:r>
              <w:rPr>
                <w:rFonts w:ascii="Times New Roman"/>
                <w:w w:val="102"/>
                <w:sz w:val="21"/>
              </w:rPr>
              <w:t>2</w:t>
            </w:r>
          </w:p>
        </w:tc>
        <w:tc>
          <w:tcPr>
            <w:tcW w:w="1075" w:type="dxa"/>
          </w:tcPr>
          <w:p>
            <w:pPr>
              <w:pStyle w:val="8"/>
              <w:spacing w:before="113"/>
              <w:ind w:left="183" w:right="150"/>
              <w:jc w:val="center"/>
              <w:rPr>
                <w:rFonts w:ascii="Times New Roman"/>
                <w:sz w:val="21"/>
              </w:rPr>
            </w:pPr>
            <w:r>
              <w:rPr>
                <w:rFonts w:ascii="Times New Roman"/>
                <w:sz w:val="21"/>
              </w:rPr>
              <w:t>100%</w:t>
            </w:r>
          </w:p>
        </w:tc>
      </w:tr>
    </w:tbl>
    <w:p>
      <w:pPr>
        <w:spacing w:after="0"/>
        <w:jc w:val="center"/>
        <w:rPr>
          <w:rFonts w:ascii="Times New Roman"/>
          <w:sz w:val="21"/>
        </w:rPr>
        <w:sectPr>
          <w:pgSz w:w="11910" w:h="16840"/>
          <w:pgMar w:top="1580" w:right="1020" w:bottom="1560" w:left="1480" w:header="0" w:footer="1361" w:gutter="0"/>
          <w:cols w:space="720" w:num="1"/>
        </w:sectPr>
      </w:pPr>
    </w:p>
    <w:p>
      <w:pPr>
        <w:pStyle w:val="3"/>
        <w:rPr>
          <w:rFonts w:ascii="微软雅黑"/>
          <w:b/>
          <w:sz w:val="20"/>
        </w:rPr>
      </w:pPr>
    </w:p>
    <w:p>
      <w:pPr>
        <w:pStyle w:val="3"/>
        <w:spacing w:before="5" w:after="1"/>
        <w:rPr>
          <w:rFonts w:ascii="微软雅黑"/>
          <w:b/>
          <w:sz w:val="16"/>
        </w:rPr>
      </w:pPr>
    </w:p>
    <w:tbl>
      <w:tblPr>
        <w:tblStyle w:val="4"/>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89"/>
        <w:gridCol w:w="710"/>
        <w:gridCol w:w="1419"/>
        <w:gridCol w:w="1699"/>
        <w:gridCol w:w="709"/>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689" w:type="dxa"/>
          </w:tcPr>
          <w:p>
            <w:pPr>
              <w:pStyle w:val="8"/>
              <w:spacing w:before="43"/>
              <w:ind w:left="171" w:right="140"/>
              <w:jc w:val="center"/>
              <w:rPr>
                <w:rFonts w:hint="eastAsia" w:ascii="微软雅黑" w:eastAsia="微软雅黑"/>
                <w:b/>
                <w:sz w:val="21"/>
              </w:rPr>
            </w:pPr>
            <w:r>
              <w:rPr>
                <w:rFonts w:hint="eastAsia" w:ascii="微软雅黑" w:eastAsia="微软雅黑"/>
                <w:b/>
                <w:sz w:val="21"/>
              </w:rPr>
              <w:t>三级指标</w:t>
            </w:r>
          </w:p>
        </w:tc>
        <w:tc>
          <w:tcPr>
            <w:tcW w:w="710" w:type="dxa"/>
          </w:tcPr>
          <w:p>
            <w:pPr>
              <w:pStyle w:val="8"/>
              <w:spacing w:before="43"/>
              <w:ind w:left="127" w:right="107"/>
              <w:jc w:val="center"/>
              <w:rPr>
                <w:rFonts w:hint="eastAsia" w:ascii="微软雅黑" w:eastAsia="微软雅黑"/>
                <w:b/>
                <w:sz w:val="21"/>
              </w:rPr>
            </w:pPr>
            <w:r>
              <w:rPr>
                <w:rFonts w:hint="eastAsia" w:ascii="微软雅黑" w:eastAsia="微软雅黑"/>
                <w:b/>
                <w:sz w:val="21"/>
              </w:rPr>
              <w:t>权重</w:t>
            </w:r>
          </w:p>
        </w:tc>
        <w:tc>
          <w:tcPr>
            <w:tcW w:w="1419" w:type="dxa"/>
          </w:tcPr>
          <w:p>
            <w:pPr>
              <w:pStyle w:val="8"/>
              <w:spacing w:before="43"/>
              <w:ind w:left="47" w:right="26"/>
              <w:jc w:val="center"/>
              <w:rPr>
                <w:rFonts w:hint="eastAsia" w:ascii="微软雅黑" w:eastAsia="微软雅黑"/>
                <w:b/>
                <w:sz w:val="21"/>
              </w:rPr>
            </w:pPr>
            <w:r>
              <w:rPr>
                <w:rFonts w:hint="eastAsia" w:ascii="微软雅黑" w:eastAsia="微软雅黑"/>
                <w:b/>
                <w:sz w:val="21"/>
              </w:rPr>
              <w:t>标杆值</w:t>
            </w:r>
          </w:p>
        </w:tc>
        <w:tc>
          <w:tcPr>
            <w:tcW w:w="1699" w:type="dxa"/>
          </w:tcPr>
          <w:p>
            <w:pPr>
              <w:pStyle w:val="8"/>
              <w:spacing w:before="43"/>
              <w:ind w:left="197" w:right="175"/>
              <w:jc w:val="center"/>
              <w:rPr>
                <w:rFonts w:hint="eastAsia" w:ascii="微软雅黑" w:eastAsia="微软雅黑"/>
                <w:b/>
                <w:sz w:val="21"/>
              </w:rPr>
            </w:pPr>
            <w:r>
              <w:rPr>
                <w:rFonts w:hint="eastAsia" w:ascii="微软雅黑" w:eastAsia="微软雅黑"/>
                <w:b/>
                <w:sz w:val="21"/>
              </w:rPr>
              <w:t>业绩值</w:t>
            </w:r>
          </w:p>
        </w:tc>
        <w:tc>
          <w:tcPr>
            <w:tcW w:w="709" w:type="dxa"/>
          </w:tcPr>
          <w:p>
            <w:pPr>
              <w:pStyle w:val="8"/>
              <w:spacing w:before="43"/>
              <w:ind w:left="96" w:right="73"/>
              <w:jc w:val="center"/>
              <w:rPr>
                <w:rFonts w:hint="eastAsia" w:ascii="微软雅黑" w:eastAsia="微软雅黑"/>
                <w:b/>
                <w:sz w:val="21"/>
              </w:rPr>
            </w:pPr>
            <w:r>
              <w:rPr>
                <w:rFonts w:hint="eastAsia" w:ascii="微软雅黑" w:eastAsia="微软雅黑"/>
                <w:b/>
                <w:sz w:val="21"/>
              </w:rPr>
              <w:t>得分</w:t>
            </w:r>
          </w:p>
        </w:tc>
        <w:tc>
          <w:tcPr>
            <w:tcW w:w="1075" w:type="dxa"/>
          </w:tcPr>
          <w:p>
            <w:pPr>
              <w:pStyle w:val="8"/>
              <w:spacing w:before="43"/>
              <w:ind w:left="175" w:right="150"/>
              <w:jc w:val="center"/>
              <w:rPr>
                <w:rFonts w:hint="eastAsia" w:ascii="微软雅黑" w:eastAsia="微软雅黑"/>
                <w:b/>
                <w:sz w:val="21"/>
              </w:rPr>
            </w:pPr>
            <w:r>
              <w:rPr>
                <w:rFonts w:hint="eastAsia" w:ascii="微软雅黑" w:eastAsia="微软雅黑"/>
                <w:b/>
                <w:sz w:val="21"/>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0"/>
              <w:ind w:left="171" w:right="151"/>
              <w:jc w:val="center"/>
              <w:rPr>
                <w:sz w:val="21"/>
              </w:rPr>
            </w:pPr>
            <w:r>
              <w:rPr>
                <w:sz w:val="21"/>
              </w:rPr>
              <w:t>绩效目标明确性</w:t>
            </w:r>
          </w:p>
        </w:tc>
        <w:tc>
          <w:tcPr>
            <w:tcW w:w="710" w:type="dxa"/>
          </w:tcPr>
          <w:p>
            <w:pPr>
              <w:pStyle w:val="8"/>
              <w:spacing w:before="113"/>
              <w:ind w:left="21"/>
              <w:jc w:val="center"/>
              <w:rPr>
                <w:rFonts w:ascii="Times New Roman"/>
                <w:sz w:val="21"/>
              </w:rPr>
            </w:pPr>
            <w:r>
              <w:rPr>
                <w:rFonts w:ascii="Times New Roman"/>
                <w:w w:val="102"/>
                <w:sz w:val="21"/>
              </w:rPr>
              <w:t>3</w:t>
            </w:r>
          </w:p>
        </w:tc>
        <w:tc>
          <w:tcPr>
            <w:tcW w:w="1419" w:type="dxa"/>
          </w:tcPr>
          <w:p>
            <w:pPr>
              <w:pStyle w:val="8"/>
              <w:spacing w:before="110"/>
              <w:ind w:left="58" w:right="26"/>
              <w:jc w:val="center"/>
              <w:rPr>
                <w:sz w:val="21"/>
              </w:rPr>
            </w:pPr>
            <w:r>
              <w:rPr>
                <w:sz w:val="21"/>
              </w:rPr>
              <w:t>明确规范</w:t>
            </w:r>
          </w:p>
        </w:tc>
        <w:tc>
          <w:tcPr>
            <w:tcW w:w="1699" w:type="dxa"/>
          </w:tcPr>
          <w:p>
            <w:pPr>
              <w:pStyle w:val="8"/>
              <w:spacing w:before="110"/>
              <w:ind w:left="197" w:right="186"/>
              <w:jc w:val="center"/>
              <w:rPr>
                <w:sz w:val="21"/>
              </w:rPr>
            </w:pPr>
            <w:r>
              <w:rPr>
                <w:sz w:val="21"/>
              </w:rPr>
              <w:t>明确但不规范</w:t>
            </w:r>
          </w:p>
        </w:tc>
        <w:tc>
          <w:tcPr>
            <w:tcW w:w="709" w:type="dxa"/>
          </w:tcPr>
          <w:p>
            <w:pPr>
              <w:pStyle w:val="8"/>
              <w:spacing w:before="113"/>
              <w:ind w:left="107" w:right="72"/>
              <w:jc w:val="center"/>
              <w:rPr>
                <w:rFonts w:ascii="Times New Roman"/>
                <w:sz w:val="21"/>
              </w:rPr>
            </w:pPr>
            <w:r>
              <w:rPr>
                <w:rFonts w:ascii="Times New Roman"/>
                <w:sz w:val="21"/>
              </w:rPr>
              <w:t>1.50</w:t>
            </w:r>
          </w:p>
        </w:tc>
        <w:tc>
          <w:tcPr>
            <w:tcW w:w="1075" w:type="dxa"/>
          </w:tcPr>
          <w:p>
            <w:pPr>
              <w:pStyle w:val="8"/>
              <w:spacing w:before="113"/>
              <w:ind w:left="183" w:right="150"/>
              <w:jc w:val="center"/>
              <w:rPr>
                <w:rFonts w:ascii="Times New Roman"/>
                <w:sz w:val="21"/>
              </w:rPr>
            </w:pPr>
            <w:r>
              <w:rPr>
                <w:rFonts w:ascii="Times New Roman"/>
                <w:sz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689" w:type="dxa"/>
          </w:tcPr>
          <w:p>
            <w:pPr>
              <w:pStyle w:val="8"/>
              <w:spacing w:before="100"/>
              <w:ind w:left="171" w:right="151"/>
              <w:jc w:val="center"/>
              <w:rPr>
                <w:sz w:val="21"/>
              </w:rPr>
            </w:pPr>
            <w:r>
              <w:rPr>
                <w:sz w:val="21"/>
              </w:rPr>
              <w:t>预算编制规范性</w:t>
            </w:r>
          </w:p>
        </w:tc>
        <w:tc>
          <w:tcPr>
            <w:tcW w:w="710" w:type="dxa"/>
          </w:tcPr>
          <w:p>
            <w:pPr>
              <w:pStyle w:val="8"/>
              <w:spacing w:before="103"/>
              <w:ind w:left="21"/>
              <w:jc w:val="center"/>
              <w:rPr>
                <w:rFonts w:ascii="Times New Roman"/>
                <w:sz w:val="21"/>
              </w:rPr>
            </w:pPr>
            <w:r>
              <w:rPr>
                <w:rFonts w:ascii="Times New Roman"/>
                <w:w w:val="102"/>
                <w:sz w:val="21"/>
              </w:rPr>
              <w:t>2</w:t>
            </w:r>
          </w:p>
        </w:tc>
        <w:tc>
          <w:tcPr>
            <w:tcW w:w="1419" w:type="dxa"/>
          </w:tcPr>
          <w:p>
            <w:pPr>
              <w:pStyle w:val="8"/>
              <w:spacing w:before="100"/>
              <w:ind w:left="47" w:right="26"/>
              <w:jc w:val="center"/>
              <w:rPr>
                <w:sz w:val="21"/>
              </w:rPr>
            </w:pPr>
            <w:r>
              <w:rPr>
                <w:sz w:val="21"/>
              </w:rPr>
              <w:t>规范</w:t>
            </w:r>
          </w:p>
        </w:tc>
        <w:tc>
          <w:tcPr>
            <w:tcW w:w="1699" w:type="dxa"/>
          </w:tcPr>
          <w:p>
            <w:pPr>
              <w:pStyle w:val="8"/>
              <w:spacing w:before="100"/>
              <w:ind w:left="197" w:right="163"/>
              <w:jc w:val="center"/>
              <w:rPr>
                <w:sz w:val="21"/>
              </w:rPr>
            </w:pPr>
            <w:r>
              <w:rPr>
                <w:sz w:val="21"/>
              </w:rPr>
              <w:t>部分不规范</w:t>
            </w:r>
          </w:p>
        </w:tc>
        <w:tc>
          <w:tcPr>
            <w:tcW w:w="709" w:type="dxa"/>
          </w:tcPr>
          <w:p>
            <w:pPr>
              <w:pStyle w:val="8"/>
              <w:spacing w:before="103"/>
              <w:ind w:left="107" w:right="72"/>
              <w:jc w:val="center"/>
              <w:rPr>
                <w:rFonts w:ascii="Times New Roman"/>
                <w:sz w:val="21"/>
              </w:rPr>
            </w:pPr>
            <w:r>
              <w:rPr>
                <w:rFonts w:ascii="Times New Roman"/>
                <w:sz w:val="21"/>
              </w:rPr>
              <w:t>1.50</w:t>
            </w:r>
          </w:p>
        </w:tc>
        <w:tc>
          <w:tcPr>
            <w:tcW w:w="1075" w:type="dxa"/>
          </w:tcPr>
          <w:p>
            <w:pPr>
              <w:pStyle w:val="8"/>
              <w:spacing w:before="103"/>
              <w:ind w:left="182" w:right="150"/>
              <w:jc w:val="center"/>
              <w:rPr>
                <w:rFonts w:ascii="Times New Roman"/>
                <w:sz w:val="21"/>
              </w:rPr>
            </w:pPr>
            <w:r>
              <w:rPr>
                <w:rFonts w:ascii="Times New Roman"/>
                <w:sz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110"/>
              <w:ind w:left="171" w:right="151"/>
              <w:jc w:val="center"/>
              <w:rPr>
                <w:sz w:val="21"/>
              </w:rPr>
            </w:pPr>
            <w:r>
              <w:rPr>
                <w:sz w:val="21"/>
              </w:rPr>
              <w:t>预算编制合理性</w:t>
            </w:r>
          </w:p>
        </w:tc>
        <w:tc>
          <w:tcPr>
            <w:tcW w:w="710" w:type="dxa"/>
          </w:tcPr>
          <w:p>
            <w:pPr>
              <w:pStyle w:val="8"/>
              <w:spacing w:before="113"/>
              <w:ind w:left="21"/>
              <w:jc w:val="center"/>
              <w:rPr>
                <w:rFonts w:ascii="Times New Roman"/>
                <w:sz w:val="21"/>
              </w:rPr>
            </w:pPr>
            <w:r>
              <w:rPr>
                <w:rFonts w:ascii="Times New Roman"/>
                <w:w w:val="102"/>
                <w:sz w:val="21"/>
              </w:rPr>
              <w:t>3</w:t>
            </w:r>
          </w:p>
        </w:tc>
        <w:tc>
          <w:tcPr>
            <w:tcW w:w="1419" w:type="dxa"/>
          </w:tcPr>
          <w:p>
            <w:pPr>
              <w:pStyle w:val="8"/>
              <w:spacing w:before="110"/>
              <w:ind w:left="47" w:right="26"/>
              <w:jc w:val="center"/>
              <w:rPr>
                <w:sz w:val="21"/>
              </w:rPr>
            </w:pPr>
            <w:r>
              <w:rPr>
                <w:sz w:val="21"/>
              </w:rPr>
              <w:t>合理</w:t>
            </w:r>
          </w:p>
        </w:tc>
        <w:tc>
          <w:tcPr>
            <w:tcW w:w="1699" w:type="dxa"/>
          </w:tcPr>
          <w:p>
            <w:pPr>
              <w:pStyle w:val="8"/>
              <w:spacing w:before="110"/>
              <w:ind w:left="197" w:right="175"/>
              <w:jc w:val="center"/>
              <w:rPr>
                <w:sz w:val="21"/>
              </w:rPr>
            </w:pPr>
            <w:r>
              <w:rPr>
                <w:sz w:val="21"/>
              </w:rPr>
              <w:t>合理</w:t>
            </w:r>
          </w:p>
        </w:tc>
        <w:tc>
          <w:tcPr>
            <w:tcW w:w="709" w:type="dxa"/>
          </w:tcPr>
          <w:p>
            <w:pPr>
              <w:pStyle w:val="8"/>
              <w:spacing w:before="113"/>
              <w:ind w:left="25"/>
              <w:jc w:val="center"/>
              <w:rPr>
                <w:rFonts w:ascii="Times New Roman"/>
                <w:sz w:val="21"/>
              </w:rPr>
            </w:pPr>
            <w:r>
              <w:rPr>
                <w:rFonts w:ascii="Times New Roman"/>
                <w:w w:val="102"/>
                <w:sz w:val="21"/>
              </w:rPr>
              <w:t>3</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43"/>
              <w:ind w:left="171" w:right="150"/>
              <w:jc w:val="center"/>
              <w:rPr>
                <w:rFonts w:hint="eastAsia" w:ascii="微软雅黑" w:eastAsia="微软雅黑"/>
                <w:b/>
                <w:sz w:val="21"/>
              </w:rPr>
            </w:pPr>
            <w:r>
              <w:rPr>
                <w:rFonts w:hint="eastAsia" w:ascii="微软雅黑" w:eastAsia="微软雅黑"/>
                <w:b/>
                <w:sz w:val="21"/>
              </w:rPr>
              <w:t>总计</w:t>
            </w:r>
          </w:p>
        </w:tc>
        <w:tc>
          <w:tcPr>
            <w:tcW w:w="710" w:type="dxa"/>
          </w:tcPr>
          <w:p>
            <w:pPr>
              <w:pStyle w:val="8"/>
              <w:spacing w:before="124"/>
              <w:ind w:left="127" w:right="106"/>
              <w:jc w:val="center"/>
              <w:rPr>
                <w:rFonts w:ascii="Times New Roman"/>
                <w:b/>
                <w:sz w:val="21"/>
              </w:rPr>
            </w:pPr>
            <w:r>
              <w:rPr>
                <w:rFonts w:ascii="Times New Roman"/>
                <w:b/>
                <w:sz w:val="21"/>
              </w:rPr>
              <w:t>15</w:t>
            </w:r>
          </w:p>
        </w:tc>
        <w:tc>
          <w:tcPr>
            <w:tcW w:w="1419" w:type="dxa"/>
          </w:tcPr>
          <w:p>
            <w:pPr>
              <w:pStyle w:val="8"/>
              <w:spacing w:before="124"/>
              <w:ind w:left="7"/>
              <w:jc w:val="center"/>
              <w:rPr>
                <w:rFonts w:ascii="Times New Roman"/>
                <w:b/>
                <w:sz w:val="21"/>
              </w:rPr>
            </w:pPr>
            <w:r>
              <w:rPr>
                <w:rFonts w:ascii="Times New Roman"/>
                <w:b/>
                <w:w w:val="102"/>
                <w:sz w:val="21"/>
              </w:rPr>
              <w:t>-</w:t>
            </w:r>
          </w:p>
        </w:tc>
        <w:tc>
          <w:tcPr>
            <w:tcW w:w="1699" w:type="dxa"/>
          </w:tcPr>
          <w:p>
            <w:pPr>
              <w:pStyle w:val="8"/>
              <w:spacing w:before="124"/>
              <w:ind w:left="9"/>
              <w:jc w:val="center"/>
              <w:rPr>
                <w:rFonts w:ascii="Times New Roman"/>
                <w:b/>
                <w:sz w:val="21"/>
              </w:rPr>
            </w:pPr>
            <w:r>
              <w:rPr>
                <w:rFonts w:ascii="Times New Roman"/>
                <w:b/>
                <w:w w:val="102"/>
                <w:sz w:val="21"/>
              </w:rPr>
              <w:t>-</w:t>
            </w:r>
          </w:p>
        </w:tc>
        <w:tc>
          <w:tcPr>
            <w:tcW w:w="709" w:type="dxa"/>
          </w:tcPr>
          <w:p>
            <w:pPr>
              <w:pStyle w:val="8"/>
              <w:spacing w:before="124"/>
              <w:ind w:left="98" w:right="73"/>
              <w:jc w:val="center"/>
              <w:rPr>
                <w:rFonts w:ascii="Times New Roman"/>
                <w:b/>
                <w:sz w:val="21"/>
              </w:rPr>
            </w:pPr>
            <w:r>
              <w:rPr>
                <w:rFonts w:ascii="Times New Roman"/>
                <w:b/>
                <w:sz w:val="21"/>
              </w:rPr>
              <w:t>11</w:t>
            </w:r>
          </w:p>
        </w:tc>
        <w:tc>
          <w:tcPr>
            <w:tcW w:w="1075" w:type="dxa"/>
          </w:tcPr>
          <w:p>
            <w:pPr>
              <w:pStyle w:val="8"/>
              <w:spacing w:before="124"/>
              <w:ind w:left="186" w:right="150"/>
              <w:jc w:val="center"/>
              <w:rPr>
                <w:rFonts w:ascii="Times New Roman"/>
                <w:b/>
                <w:sz w:val="21"/>
              </w:rPr>
            </w:pPr>
            <w:r>
              <w:rPr>
                <w:rFonts w:ascii="Times New Roman"/>
                <w:b/>
                <w:sz w:val="21"/>
              </w:rPr>
              <w:t>73.33%</w:t>
            </w:r>
          </w:p>
        </w:tc>
      </w:tr>
    </w:tbl>
    <w:p>
      <w:pPr>
        <w:pStyle w:val="3"/>
        <w:spacing w:before="14"/>
        <w:rPr>
          <w:rFonts w:ascii="微软雅黑"/>
          <w:b/>
          <w:sz w:val="5"/>
        </w:rPr>
      </w:pPr>
    </w:p>
    <w:p>
      <w:pPr>
        <w:pStyle w:val="2"/>
        <w:spacing w:line="545" w:lineRule="exact"/>
        <w:ind w:left="961" w:firstLine="0"/>
      </w:pPr>
      <w:r>
        <w:t>部门决策类指标具体情况分析如下：</w:t>
      </w:r>
    </w:p>
    <w:p>
      <w:pPr>
        <w:pStyle w:val="7"/>
        <w:numPr>
          <w:ilvl w:val="0"/>
          <w:numId w:val="17"/>
        </w:numPr>
        <w:tabs>
          <w:tab w:val="left" w:pos="1205"/>
        </w:tabs>
        <w:spacing w:before="1" w:after="0" w:line="240" w:lineRule="auto"/>
        <w:ind w:left="1204" w:right="0" w:hanging="244"/>
        <w:jc w:val="left"/>
        <w:rPr>
          <w:rFonts w:hint="eastAsia" w:ascii="微软雅黑" w:eastAsia="微软雅黑"/>
          <w:b/>
          <w:sz w:val="32"/>
        </w:rPr>
      </w:pPr>
      <w:r>
        <w:rPr>
          <w:rFonts w:hint="eastAsia" w:ascii="微软雅黑" w:eastAsia="微软雅黑"/>
          <w:b/>
          <w:sz w:val="32"/>
        </w:rPr>
        <w:t>部门规划计划</w:t>
      </w:r>
    </w:p>
    <w:p>
      <w:pPr>
        <w:pStyle w:val="7"/>
        <w:numPr>
          <w:ilvl w:val="0"/>
          <w:numId w:val="18"/>
        </w:numPr>
        <w:tabs>
          <w:tab w:val="left" w:pos="1769"/>
        </w:tabs>
        <w:spacing w:before="115" w:after="0" w:line="352" w:lineRule="auto"/>
        <w:ind w:left="316" w:right="752" w:firstLine="645"/>
        <w:jc w:val="both"/>
        <w:rPr>
          <w:sz w:val="32"/>
        </w:rPr>
      </w:pPr>
      <w:r>
        <w:rPr>
          <w:spacing w:val="-13"/>
          <w:sz w:val="32"/>
        </w:rPr>
        <w:t xml:space="preserve">中长期规划科学合理性：分值 </w:t>
      </w:r>
      <w:r>
        <w:rPr>
          <w:rFonts w:ascii="Times New Roman" w:eastAsia="Times New Roman"/>
          <w:sz w:val="32"/>
        </w:rPr>
        <w:t>2</w:t>
      </w:r>
      <w:r>
        <w:rPr>
          <w:rFonts w:ascii="Times New Roman" w:eastAsia="Times New Roman"/>
          <w:spacing w:val="2"/>
          <w:sz w:val="32"/>
        </w:rPr>
        <w:t xml:space="preserve"> </w:t>
      </w:r>
      <w:r>
        <w:rPr>
          <w:spacing w:val="-25"/>
          <w:sz w:val="32"/>
        </w:rPr>
        <w:t xml:space="preserve">分，得分 </w:t>
      </w:r>
      <w:r>
        <w:rPr>
          <w:rFonts w:ascii="Times New Roman" w:eastAsia="Times New Roman"/>
          <w:sz w:val="32"/>
        </w:rPr>
        <w:t>0</w:t>
      </w:r>
      <w:r>
        <w:rPr>
          <w:rFonts w:ascii="Times New Roman" w:eastAsia="Times New Roman"/>
          <w:spacing w:val="3"/>
          <w:sz w:val="32"/>
        </w:rPr>
        <w:t xml:space="preserve"> </w:t>
      </w:r>
      <w:r>
        <w:rPr>
          <w:spacing w:val="-21"/>
          <w:sz w:val="32"/>
        </w:rPr>
        <w:t xml:space="preserve">分， </w:t>
      </w:r>
      <w:r>
        <w:rPr>
          <w:spacing w:val="-13"/>
          <w:sz w:val="32"/>
        </w:rPr>
        <w:t xml:space="preserve">得分率 </w:t>
      </w:r>
      <w:r>
        <w:rPr>
          <w:rFonts w:ascii="Times New Roman" w:eastAsia="Times New Roman"/>
          <w:sz w:val="32"/>
        </w:rPr>
        <w:t>0%</w:t>
      </w:r>
      <w:r>
        <w:rPr>
          <w:spacing w:val="-17"/>
          <w:sz w:val="32"/>
        </w:rPr>
        <w:t>。根据区交通运输局提供的相关资料，并结合现场</w:t>
      </w:r>
      <w:r>
        <w:rPr>
          <w:spacing w:val="-11"/>
          <w:sz w:val="32"/>
        </w:rPr>
        <w:t xml:space="preserve">调研，区交通运输局在 </w:t>
      </w:r>
      <w:r>
        <w:rPr>
          <w:rFonts w:ascii="Times New Roman" w:eastAsia="Times New Roman"/>
          <w:sz w:val="32"/>
        </w:rPr>
        <w:t>2023</w:t>
      </w:r>
      <w:r>
        <w:rPr>
          <w:rFonts w:ascii="Times New Roman" w:eastAsia="Times New Roman"/>
          <w:spacing w:val="19"/>
          <w:sz w:val="32"/>
        </w:rPr>
        <w:t xml:space="preserve"> </w:t>
      </w:r>
      <w:r>
        <w:rPr>
          <w:spacing w:val="-4"/>
          <w:sz w:val="32"/>
        </w:rPr>
        <w:t>年度未编制部门单位中长期发</w:t>
      </w:r>
      <w:r>
        <w:rPr>
          <w:spacing w:val="-9"/>
          <w:sz w:val="32"/>
        </w:rPr>
        <w:t>展规划，截至评价期间，部门单位中长期发展规划仍处于征</w:t>
      </w:r>
      <w:r>
        <w:rPr>
          <w:spacing w:val="-10"/>
          <w:sz w:val="32"/>
        </w:rPr>
        <w:t xml:space="preserve">求各业务部门意见的阶段，依据评价标准，该指标扣 </w:t>
      </w:r>
      <w:r>
        <w:rPr>
          <w:rFonts w:ascii="Times New Roman" w:eastAsia="Times New Roman"/>
          <w:sz w:val="32"/>
        </w:rPr>
        <w:t>2</w:t>
      </w:r>
      <w:r>
        <w:rPr>
          <w:rFonts w:ascii="Times New Roman" w:eastAsia="Times New Roman"/>
          <w:spacing w:val="21"/>
          <w:sz w:val="32"/>
        </w:rPr>
        <w:t xml:space="preserve"> </w:t>
      </w:r>
      <w:r>
        <w:rPr>
          <w:sz w:val="32"/>
        </w:rPr>
        <w:t>分。</w:t>
      </w:r>
    </w:p>
    <w:p>
      <w:pPr>
        <w:pStyle w:val="7"/>
        <w:numPr>
          <w:ilvl w:val="0"/>
          <w:numId w:val="18"/>
        </w:numPr>
        <w:tabs>
          <w:tab w:val="left" w:pos="1769"/>
        </w:tabs>
        <w:spacing w:before="0" w:after="0" w:line="397" w:lineRule="exact"/>
        <w:ind w:left="1768" w:right="0" w:hanging="808"/>
        <w:jc w:val="both"/>
        <w:rPr>
          <w:sz w:val="32"/>
        </w:rPr>
      </w:pPr>
      <w:r>
        <w:rPr>
          <w:spacing w:val="-15"/>
          <w:sz w:val="32"/>
        </w:rPr>
        <w:t xml:space="preserve">年度工作计划科学完整性：分值 </w:t>
      </w:r>
      <w:r>
        <w:rPr>
          <w:rFonts w:ascii="Times New Roman" w:eastAsia="Times New Roman"/>
          <w:sz w:val="32"/>
        </w:rPr>
        <w:t>3</w:t>
      </w:r>
      <w:r>
        <w:rPr>
          <w:rFonts w:ascii="Times New Roman" w:eastAsia="Times New Roman"/>
          <w:spacing w:val="-1"/>
          <w:sz w:val="32"/>
        </w:rPr>
        <w:t xml:space="preserve"> </w:t>
      </w:r>
      <w:r>
        <w:rPr>
          <w:spacing w:val="-28"/>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p>
    <w:p>
      <w:pPr>
        <w:pStyle w:val="3"/>
        <w:spacing w:before="192" w:line="352" w:lineRule="auto"/>
        <w:ind w:left="316" w:right="580"/>
      </w:pPr>
      <w:r>
        <w:rPr>
          <w:spacing w:val="-10"/>
        </w:rPr>
        <w:t xml:space="preserve">得分率 </w:t>
      </w:r>
      <w:r>
        <w:rPr>
          <w:rFonts w:ascii="Times New Roman" w:hAnsi="Times New Roman" w:eastAsia="Times New Roman"/>
          <w:spacing w:val="-3"/>
        </w:rPr>
        <w:t>100%</w:t>
      </w:r>
      <w:r>
        <w:rPr>
          <w:spacing w:val="-5"/>
        </w:rPr>
        <w:t>。根据区交通运输局提供的《</w:t>
      </w:r>
      <w:r>
        <w:rPr>
          <w:rFonts w:ascii="Times New Roman" w:hAnsi="Times New Roman" w:eastAsia="Times New Roman"/>
        </w:rPr>
        <w:t xml:space="preserve">2023 </w:t>
      </w:r>
      <w:r>
        <w:t>年伊州区交</w:t>
      </w:r>
      <w:r>
        <w:rPr>
          <w:spacing w:val="-22"/>
        </w:rPr>
        <w:t>通运输局工作计划》，其年度工作计划设置的总体目标是“为</w:t>
      </w:r>
      <w:r>
        <w:t>全区经济社会发展当好开路先锋，积极落实乡村振兴战略， 加快以基础设施建设为先导促进乡村旅游及第三产业发展。</w:t>
      </w:r>
      <w:r>
        <w:rPr>
          <w:spacing w:val="-6"/>
        </w:rPr>
        <w:t>继续优化完善伊州区农村公路结构框架，加大农村公路与国</w:t>
      </w:r>
      <w:r>
        <w:rPr>
          <w:spacing w:val="-10"/>
        </w:rPr>
        <w:t>省道连接线的建设投资力度，形成结构较为完善的综合交通</w:t>
      </w:r>
      <w:r>
        <w:rPr>
          <w:spacing w:val="-11"/>
        </w:rPr>
        <w:t>路网结构”，且计划内明确了全年实施内容及责任主体，全</w:t>
      </w:r>
      <w:r>
        <w:t>年工作计划主要内容为党建工作、交通基础设施建设工作、</w:t>
      </w:r>
      <w:r>
        <w:rPr>
          <w:spacing w:val="-6"/>
        </w:rPr>
        <w:t>城市客运服务工作、行业安全生产管理工作、行业招商引资</w:t>
      </w:r>
    </w:p>
    <w:p>
      <w:pPr>
        <w:spacing w:after="0" w:line="352" w:lineRule="auto"/>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751"/>
      </w:pPr>
      <w:r>
        <w:t>工作、邮政物流寄递业监管工作等，与区交通运输局部门职能相符。依据评价标准，该指标得满分。</w:t>
      </w:r>
    </w:p>
    <w:p>
      <w:pPr>
        <w:pStyle w:val="2"/>
        <w:numPr>
          <w:ilvl w:val="0"/>
          <w:numId w:val="17"/>
        </w:numPr>
        <w:tabs>
          <w:tab w:val="left" w:pos="1205"/>
        </w:tabs>
        <w:spacing w:before="0" w:after="0" w:line="486" w:lineRule="exact"/>
        <w:ind w:left="1204" w:right="0" w:hanging="244"/>
        <w:jc w:val="left"/>
      </w:pPr>
      <w:r>
        <w:t>绩效目标管理</w:t>
      </w:r>
    </w:p>
    <w:p>
      <w:pPr>
        <w:pStyle w:val="7"/>
        <w:numPr>
          <w:ilvl w:val="0"/>
          <w:numId w:val="19"/>
        </w:numPr>
        <w:tabs>
          <w:tab w:val="left" w:pos="1769"/>
        </w:tabs>
        <w:spacing w:before="114" w:after="0" w:line="240" w:lineRule="auto"/>
        <w:ind w:left="1768" w:right="0" w:hanging="808"/>
        <w:jc w:val="left"/>
        <w:rPr>
          <w:sz w:val="32"/>
        </w:rPr>
      </w:pPr>
      <w:r>
        <w:rPr>
          <w:spacing w:val="-8"/>
          <w:sz w:val="32"/>
        </w:rPr>
        <w:t xml:space="preserve">绩效目标合理性：分值 </w:t>
      </w:r>
      <w:r>
        <w:rPr>
          <w:rFonts w:ascii="Times New Roman" w:eastAsia="Times New Roman"/>
          <w:sz w:val="32"/>
        </w:rPr>
        <w:t>2</w:t>
      </w:r>
      <w:r>
        <w:rPr>
          <w:rFonts w:ascii="Times New Roman" w:eastAsia="Times New Roman"/>
          <w:spacing w:val="43"/>
          <w:sz w:val="32"/>
        </w:rPr>
        <w:t xml:space="preserve"> </w:t>
      </w:r>
      <w:r>
        <w:rPr>
          <w:spacing w:val="-10"/>
          <w:sz w:val="32"/>
        </w:rPr>
        <w:t xml:space="preserve">分，得分 </w:t>
      </w:r>
      <w:r>
        <w:rPr>
          <w:rFonts w:ascii="Times New Roman" w:eastAsia="Times New Roman"/>
          <w:sz w:val="32"/>
        </w:rPr>
        <w:t>2</w:t>
      </w:r>
      <w:r>
        <w:rPr>
          <w:rFonts w:ascii="Times New Roman" w:eastAsia="Times New Roman"/>
          <w:spacing w:val="43"/>
          <w:sz w:val="32"/>
        </w:rPr>
        <w:t xml:space="preserve"> </w:t>
      </w:r>
      <w:r>
        <w:rPr>
          <w:spacing w:val="-3"/>
          <w:sz w:val="32"/>
        </w:rPr>
        <w:t>分，得分率</w:t>
      </w:r>
    </w:p>
    <w:p>
      <w:pPr>
        <w:pStyle w:val="3"/>
        <w:spacing w:before="182" w:line="350" w:lineRule="auto"/>
        <w:ind w:left="316" w:right="591"/>
      </w:pPr>
      <w:r>
        <w:rPr>
          <w:rFonts w:ascii="Times New Roman" w:hAnsi="Times New Roman" w:eastAsia="Times New Roman"/>
        </w:rPr>
        <w:t>100%</w:t>
      </w:r>
      <w:r>
        <w:rPr>
          <w:spacing w:val="-8"/>
        </w:rPr>
        <w:t xml:space="preserve">。根据区交通运输局提供的 </w:t>
      </w:r>
      <w:r>
        <w:rPr>
          <w:rFonts w:ascii="Times New Roman" w:hAnsi="Times New Roman" w:eastAsia="Times New Roman"/>
        </w:rPr>
        <w:t xml:space="preserve">2023 </w:t>
      </w:r>
      <w:r>
        <w:rPr>
          <w:spacing w:val="-3"/>
        </w:rPr>
        <w:t>年度部门整体绩效目</w:t>
      </w:r>
      <w:r>
        <w:rPr>
          <w:spacing w:val="-9"/>
        </w:rPr>
        <w:t>标表，部门年度绩效目标主要包括“保障部门人员及日常运</w:t>
      </w:r>
      <w:r>
        <w:rPr>
          <w:spacing w:val="-10"/>
        </w:rPr>
        <w:t>转支出，确保业务保障能力提升”和“完成农村公路建管养</w:t>
      </w:r>
      <w:r>
        <w:t xml:space="preserve">等工作，稳定提高路况质量，确保公路安全畅通”两方面， </w:t>
      </w:r>
      <w:r>
        <w:rPr>
          <w:spacing w:val="-6"/>
        </w:rPr>
        <w:t>其设置与部门职能、工作计划具有相关性。部门履职产出及</w:t>
      </w:r>
      <w:r>
        <w:t>履职效益设置符合行业正常业绩水平，且与预期计划相符。</w:t>
      </w:r>
      <w:r>
        <w:rPr>
          <w:spacing w:val="-6"/>
        </w:rPr>
        <w:t>绩效目标与部门年初预算批复金额一致。依据评价标准，该指标得满分。</w:t>
      </w:r>
    </w:p>
    <w:p>
      <w:pPr>
        <w:pStyle w:val="7"/>
        <w:numPr>
          <w:ilvl w:val="0"/>
          <w:numId w:val="19"/>
        </w:numPr>
        <w:tabs>
          <w:tab w:val="left" w:pos="1769"/>
        </w:tabs>
        <w:spacing w:before="17" w:after="0" w:line="350" w:lineRule="auto"/>
        <w:ind w:left="316" w:right="590" w:firstLine="645"/>
        <w:jc w:val="left"/>
        <w:rPr>
          <w:sz w:val="32"/>
        </w:rPr>
      </w:pPr>
      <w:r>
        <w:rPr>
          <w:spacing w:val="-9"/>
          <w:sz w:val="32"/>
        </w:rPr>
        <w:t xml:space="preserve">绩效目标明确性：分值 </w:t>
      </w:r>
      <w:r>
        <w:rPr>
          <w:rFonts w:ascii="Times New Roman" w:hAnsi="Times New Roman" w:eastAsia="Times New Roman"/>
          <w:sz w:val="32"/>
        </w:rPr>
        <w:t>3</w:t>
      </w:r>
      <w:r>
        <w:rPr>
          <w:rFonts w:ascii="Times New Roman" w:hAnsi="Times New Roman" w:eastAsia="Times New Roman"/>
          <w:spacing w:val="23"/>
          <w:sz w:val="32"/>
        </w:rPr>
        <w:t xml:space="preserve"> </w:t>
      </w:r>
      <w:r>
        <w:rPr>
          <w:spacing w:val="-12"/>
          <w:sz w:val="32"/>
        </w:rPr>
        <w:t xml:space="preserve">分，得分 </w:t>
      </w:r>
      <w:r>
        <w:rPr>
          <w:rFonts w:ascii="Times New Roman" w:hAnsi="Times New Roman" w:eastAsia="Times New Roman"/>
          <w:sz w:val="32"/>
        </w:rPr>
        <w:t>1.50</w:t>
      </w:r>
      <w:r>
        <w:rPr>
          <w:rFonts w:ascii="Times New Roman" w:hAnsi="Times New Roman" w:eastAsia="Times New Roman"/>
          <w:spacing w:val="23"/>
          <w:sz w:val="32"/>
        </w:rPr>
        <w:t xml:space="preserve"> </w:t>
      </w:r>
      <w:r>
        <w:rPr>
          <w:spacing w:val="-3"/>
          <w:sz w:val="32"/>
        </w:rPr>
        <w:t>分，得分</w:t>
      </w:r>
      <w:r>
        <w:rPr>
          <w:spacing w:val="-16"/>
          <w:sz w:val="32"/>
        </w:rPr>
        <w:t xml:space="preserve">率 </w:t>
      </w:r>
      <w:r>
        <w:rPr>
          <w:rFonts w:ascii="Times New Roman" w:hAnsi="Times New Roman" w:eastAsia="Times New Roman"/>
          <w:sz w:val="32"/>
        </w:rPr>
        <w:t>50%</w:t>
      </w:r>
      <w:r>
        <w:rPr>
          <w:spacing w:val="-6"/>
          <w:sz w:val="32"/>
        </w:rPr>
        <w:t xml:space="preserve">。根据区交通运输局提供的 </w:t>
      </w:r>
      <w:r>
        <w:rPr>
          <w:rFonts w:ascii="Times New Roman" w:hAnsi="Times New Roman" w:eastAsia="Times New Roman"/>
          <w:sz w:val="32"/>
        </w:rPr>
        <w:t>2023</w:t>
      </w:r>
      <w:r>
        <w:rPr>
          <w:rFonts w:ascii="Times New Roman" w:hAnsi="Times New Roman" w:eastAsia="Times New Roman"/>
          <w:spacing w:val="52"/>
          <w:sz w:val="32"/>
        </w:rPr>
        <w:t xml:space="preserve"> </w:t>
      </w:r>
      <w:r>
        <w:rPr>
          <w:spacing w:val="-3"/>
          <w:sz w:val="32"/>
        </w:rPr>
        <w:t>年度部门整体绩效</w:t>
      </w:r>
      <w:r>
        <w:rPr>
          <w:spacing w:val="-12"/>
          <w:sz w:val="32"/>
        </w:rPr>
        <w:t xml:space="preserve">目标表，部门共设置了 </w:t>
      </w:r>
      <w:r>
        <w:rPr>
          <w:rFonts w:ascii="Times New Roman" w:hAnsi="Times New Roman" w:eastAsia="Times New Roman"/>
          <w:sz w:val="32"/>
        </w:rPr>
        <w:t>8</w:t>
      </w:r>
      <w:r>
        <w:rPr>
          <w:rFonts w:ascii="Times New Roman" w:hAnsi="Times New Roman" w:eastAsia="Times New Roman"/>
          <w:spacing w:val="9"/>
          <w:sz w:val="32"/>
        </w:rPr>
        <w:t xml:space="preserve"> </w:t>
      </w:r>
      <w:r>
        <w:rPr>
          <w:spacing w:val="-6"/>
          <w:sz w:val="32"/>
        </w:rPr>
        <w:t>条三级指标，已将整体绩效目标细</w:t>
      </w:r>
      <w:r>
        <w:rPr>
          <w:spacing w:val="-10"/>
          <w:sz w:val="32"/>
        </w:rPr>
        <w:t>化为具体的绩效指标，但部分绩效指标细化不规范，如履职效能中设置质量指标“农村公路村道安防工程≥</w:t>
      </w:r>
      <w:r>
        <w:rPr>
          <w:rFonts w:ascii="Times New Roman" w:hAnsi="Times New Roman" w:eastAsia="Times New Roman"/>
          <w:sz w:val="32"/>
        </w:rPr>
        <w:t>12</w:t>
      </w:r>
      <w:r>
        <w:rPr>
          <w:rFonts w:ascii="Times New Roman" w:hAnsi="Times New Roman" w:eastAsia="Times New Roman"/>
          <w:spacing w:val="44"/>
          <w:sz w:val="32"/>
        </w:rPr>
        <w:t xml:space="preserve"> </w:t>
      </w:r>
      <w:r>
        <w:rPr>
          <w:sz w:val="32"/>
        </w:rPr>
        <w:t xml:space="preserve">公里”， </w:t>
      </w:r>
      <w:r>
        <w:rPr>
          <w:spacing w:val="-9"/>
          <w:sz w:val="32"/>
        </w:rPr>
        <w:t xml:space="preserve">其指标概念应属于数量指标。依据评价标准，该指标扣 </w:t>
      </w:r>
      <w:r>
        <w:rPr>
          <w:rFonts w:ascii="Times New Roman" w:hAnsi="Times New Roman" w:eastAsia="Times New Roman"/>
          <w:sz w:val="32"/>
        </w:rPr>
        <w:t xml:space="preserve">1.50 </w:t>
      </w:r>
      <w:r>
        <w:rPr>
          <w:sz w:val="32"/>
        </w:rPr>
        <w:t>分。</w:t>
      </w:r>
    </w:p>
    <w:p>
      <w:pPr>
        <w:pStyle w:val="2"/>
        <w:numPr>
          <w:ilvl w:val="0"/>
          <w:numId w:val="17"/>
        </w:numPr>
        <w:tabs>
          <w:tab w:val="left" w:pos="1205"/>
        </w:tabs>
        <w:spacing w:before="0" w:after="0" w:line="502" w:lineRule="exact"/>
        <w:ind w:left="1204" w:right="0" w:hanging="244"/>
        <w:jc w:val="left"/>
      </w:pPr>
      <w:r>
        <w:t>部门预算管理</w:t>
      </w:r>
    </w:p>
    <w:p>
      <w:pPr>
        <w:pStyle w:val="7"/>
        <w:numPr>
          <w:ilvl w:val="0"/>
          <w:numId w:val="20"/>
        </w:numPr>
        <w:tabs>
          <w:tab w:val="left" w:pos="1769"/>
        </w:tabs>
        <w:spacing w:before="115" w:after="0" w:line="240" w:lineRule="auto"/>
        <w:ind w:left="1768" w:right="0" w:hanging="808"/>
        <w:jc w:val="left"/>
        <w:rPr>
          <w:sz w:val="32"/>
        </w:rPr>
      </w:pPr>
      <w:r>
        <w:rPr>
          <w:spacing w:val="-10"/>
          <w:sz w:val="32"/>
        </w:rPr>
        <w:t xml:space="preserve">预算编制规范性：分值 </w:t>
      </w:r>
      <w:r>
        <w:rPr>
          <w:rFonts w:ascii="Times New Roman" w:eastAsia="Times New Roman"/>
          <w:sz w:val="32"/>
        </w:rPr>
        <w:t>2</w:t>
      </w:r>
      <w:r>
        <w:rPr>
          <w:rFonts w:ascii="Times New Roman" w:eastAsia="Times New Roman"/>
          <w:spacing w:val="19"/>
          <w:sz w:val="32"/>
        </w:rPr>
        <w:t xml:space="preserve"> </w:t>
      </w:r>
      <w:r>
        <w:rPr>
          <w:spacing w:val="-12"/>
          <w:sz w:val="32"/>
        </w:rPr>
        <w:t xml:space="preserve">分，得分 </w:t>
      </w:r>
      <w:r>
        <w:rPr>
          <w:rFonts w:ascii="Times New Roman" w:eastAsia="Times New Roman"/>
          <w:sz w:val="32"/>
        </w:rPr>
        <w:t>1.50</w:t>
      </w:r>
      <w:r>
        <w:rPr>
          <w:rFonts w:ascii="Times New Roman" w:eastAsia="Times New Roman"/>
          <w:spacing w:val="20"/>
          <w:sz w:val="32"/>
        </w:rPr>
        <w:t xml:space="preserve"> </w:t>
      </w:r>
      <w:r>
        <w:rPr>
          <w:spacing w:val="-3"/>
          <w:sz w:val="32"/>
        </w:rPr>
        <w:t>分，得分</w:t>
      </w:r>
    </w:p>
    <w:p>
      <w:pPr>
        <w:spacing w:after="0" w:line="240"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316" w:right="751"/>
        <w:jc w:val="both"/>
      </w:pPr>
      <w:r>
        <w:rPr>
          <w:spacing w:val="43"/>
        </w:rPr>
        <w:t>率</w:t>
      </w:r>
      <w:r>
        <w:rPr>
          <w:rFonts w:ascii="Times New Roman" w:hAnsi="Times New Roman" w:eastAsia="Times New Roman"/>
        </w:rPr>
        <w:t>75%</w:t>
      </w:r>
      <w:r>
        <w:rPr>
          <w:spacing w:val="-21"/>
        </w:rPr>
        <w:t>。根据区交通运输局提供的三定方案、部门预算批复、</w:t>
      </w:r>
      <w:r>
        <w:rPr>
          <w:spacing w:val="-11"/>
        </w:rPr>
        <w:t xml:space="preserve">预算测算依据等相关资料，部门 </w:t>
      </w:r>
      <w:r>
        <w:rPr>
          <w:rFonts w:ascii="Times New Roman" w:hAnsi="Times New Roman" w:eastAsia="Times New Roman"/>
        </w:rPr>
        <w:t xml:space="preserve">2023 </w:t>
      </w:r>
      <w:r>
        <w:rPr>
          <w:spacing w:val="-3"/>
        </w:rPr>
        <w:t>年预算测算内容主要</w:t>
      </w:r>
      <w:r>
        <w:rPr>
          <w:spacing w:val="-9"/>
        </w:rPr>
        <w:t>围绕着农村公路建管养、城市客运服务管理及行业安全生产</w:t>
      </w:r>
      <w:r>
        <w:rPr>
          <w:spacing w:val="-11"/>
        </w:rPr>
        <w:t>管理等工作，测算内容与部门履职、年度工作计划相符，并</w:t>
      </w:r>
      <w:r>
        <w:rPr>
          <w:spacing w:val="-6"/>
        </w:rPr>
        <w:t>且具有完整的预算额度测算依据，其测算资金量与工作任务</w:t>
      </w:r>
      <w:r>
        <w:rPr>
          <w:spacing w:val="-10"/>
        </w:rPr>
        <w:t>计划一致。但区交通运输局预算编制决策程序不规范，虽然</w:t>
      </w:r>
      <w:r>
        <w:rPr>
          <w:spacing w:val="-17"/>
        </w:rPr>
        <w:t xml:space="preserve">区交通运输局 </w:t>
      </w:r>
      <w:r>
        <w:rPr>
          <w:rFonts w:ascii="Times New Roman" w:hAnsi="Times New Roman" w:eastAsia="Times New Roman"/>
        </w:rPr>
        <w:t xml:space="preserve">2023 </w:t>
      </w:r>
      <w:r>
        <w:rPr>
          <w:spacing w:val="-16"/>
        </w:rPr>
        <w:t>年部门预算编制采取“二上二下”的编制</w:t>
      </w:r>
      <w:r>
        <w:rPr>
          <w:spacing w:val="-11"/>
        </w:rPr>
        <w:t>流程，但在预算编制“一上”与“二上”期间缺少部门集体</w:t>
      </w:r>
      <w:r>
        <w:rPr>
          <w:spacing w:val="-24"/>
        </w:rPr>
        <w:t xml:space="preserve">会议决策环节及相关会议纪要。依据评价标准，该指标扣 </w:t>
      </w:r>
      <w:r>
        <w:rPr>
          <w:rFonts w:ascii="Times New Roman" w:hAnsi="Times New Roman" w:eastAsia="Times New Roman"/>
        </w:rPr>
        <w:t xml:space="preserve">0.50 </w:t>
      </w:r>
      <w:r>
        <w:t>分。</w:t>
      </w:r>
    </w:p>
    <w:p>
      <w:pPr>
        <w:pStyle w:val="7"/>
        <w:numPr>
          <w:ilvl w:val="0"/>
          <w:numId w:val="20"/>
        </w:numPr>
        <w:tabs>
          <w:tab w:val="left" w:pos="1769"/>
        </w:tabs>
        <w:spacing w:before="0" w:after="0" w:line="383" w:lineRule="exact"/>
        <w:ind w:left="1768" w:right="0" w:hanging="808"/>
        <w:jc w:val="both"/>
        <w:rPr>
          <w:sz w:val="32"/>
        </w:rPr>
      </w:pPr>
      <w:r>
        <w:rPr>
          <w:spacing w:val="-8"/>
          <w:sz w:val="32"/>
        </w:rPr>
        <w:t xml:space="preserve">预算编制合理性：分值 </w:t>
      </w:r>
      <w:r>
        <w:rPr>
          <w:rFonts w:ascii="Times New Roman" w:eastAsia="Times New Roman"/>
          <w:sz w:val="32"/>
        </w:rPr>
        <w:t>3</w:t>
      </w:r>
      <w:r>
        <w:rPr>
          <w:rFonts w:ascii="Times New Roman" w:eastAsia="Times New Roman"/>
          <w:spacing w:val="43"/>
          <w:sz w:val="32"/>
        </w:rPr>
        <w:t xml:space="preserve"> </w:t>
      </w:r>
      <w:r>
        <w:rPr>
          <w:spacing w:val="-10"/>
          <w:sz w:val="32"/>
        </w:rPr>
        <w:t xml:space="preserve">分，得分 </w:t>
      </w:r>
      <w:r>
        <w:rPr>
          <w:rFonts w:ascii="Times New Roman" w:eastAsia="Times New Roman"/>
          <w:sz w:val="32"/>
        </w:rPr>
        <w:t>3</w:t>
      </w:r>
      <w:r>
        <w:rPr>
          <w:rFonts w:ascii="Times New Roman" w:eastAsia="Times New Roman"/>
          <w:spacing w:val="43"/>
          <w:sz w:val="32"/>
        </w:rPr>
        <w:t xml:space="preserve"> </w:t>
      </w:r>
      <w:r>
        <w:rPr>
          <w:spacing w:val="-3"/>
          <w:sz w:val="32"/>
        </w:rPr>
        <w:t>分，得分率</w:t>
      </w:r>
    </w:p>
    <w:p>
      <w:pPr>
        <w:pStyle w:val="3"/>
        <w:spacing w:before="193" w:line="350" w:lineRule="auto"/>
        <w:ind w:left="316" w:right="587"/>
      </w:pPr>
      <w:r>
        <w:rPr>
          <w:rFonts w:ascii="Times New Roman" w:hAnsi="Times New Roman" w:eastAsia="Times New Roman"/>
        </w:rPr>
        <w:t>100%</w:t>
      </w:r>
      <w:r>
        <w:t>。根据区交通运输局提供的三定方案、部门预算批复、</w:t>
      </w:r>
      <w:r>
        <w:rPr>
          <w:spacing w:val="8"/>
        </w:rPr>
        <w:t>预算测算依据等相关资料，区交通运输局年初预算项目为</w:t>
      </w:r>
      <w:r>
        <w:t xml:space="preserve">“道路养护资金”、“伊州区农村公路普查评定经费”等， </w:t>
      </w:r>
      <w:r>
        <w:rPr>
          <w:spacing w:val="-6"/>
        </w:rPr>
        <w:t>各专项均具有完整的立项依据及测算标准，且部门全年预算</w:t>
      </w:r>
      <w:r>
        <w:rPr>
          <w:spacing w:val="-11"/>
        </w:rPr>
        <w:t>支出方向主要为公路养护支出及农村基础设施建设支出，符</w:t>
      </w:r>
      <w:r>
        <w:rPr>
          <w:spacing w:val="-6"/>
        </w:rPr>
        <w:t>合部门年度工作计划内容，重点工作保障遵循轻重缓急按顺</w:t>
      </w:r>
      <w:r>
        <w:rPr>
          <w:spacing w:val="-8"/>
        </w:rPr>
        <w:t>保障机制。依据评价标准，该指标得满分。</w:t>
      </w:r>
    </w:p>
    <w:p>
      <w:pPr>
        <w:pStyle w:val="3"/>
        <w:spacing w:before="14"/>
        <w:ind w:left="961"/>
      </w:pPr>
      <w:bookmarkStart w:id="16" w:name="_bookmark15"/>
      <w:bookmarkEnd w:id="16"/>
      <w:r>
        <w:t>（二）部门管理</w:t>
      </w:r>
    </w:p>
    <w:p>
      <w:pPr>
        <w:pStyle w:val="3"/>
        <w:spacing w:before="193" w:line="352" w:lineRule="auto"/>
        <w:ind w:left="316" w:right="751" w:firstLine="645"/>
        <w:rPr>
          <w:rFonts w:ascii="Times New Roman" w:eastAsia="Times New Roman"/>
        </w:rPr>
      </w:pPr>
      <w:r>
        <w:rPr>
          <w:spacing w:val="-6"/>
        </w:rPr>
        <w:t>部门管理指标从中部门预算资金管理、内部制度管理两</w:t>
      </w:r>
      <w:r>
        <w:rPr>
          <w:spacing w:val="-14"/>
        </w:rPr>
        <w:t xml:space="preserve">方面对部门管理情况进行考察，部门管理类指标权重分值 </w:t>
      </w:r>
      <w:r>
        <w:rPr>
          <w:rFonts w:ascii="Times New Roman" w:eastAsia="Times New Roman"/>
        </w:rPr>
        <w:t>35</w:t>
      </w:r>
    </w:p>
    <w:p>
      <w:pPr>
        <w:spacing w:after="0" w:line="352" w:lineRule="auto"/>
        <w:rPr>
          <w:rFonts w:ascii="Times New Roman" w:eastAsia="Times New Roman"/>
        </w:rPr>
        <w:sectPr>
          <w:pgSz w:w="11910" w:h="16840"/>
          <w:pgMar w:top="1580" w:right="1020" w:bottom="1560" w:left="1480" w:header="0" w:footer="1361" w:gutter="0"/>
          <w:cols w:space="720" w:num="1"/>
        </w:sect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3"/>
        <w:spacing w:before="67"/>
        <w:ind w:right="435"/>
        <w:jc w:val="center"/>
      </w:pPr>
      <w:r>
        <w:t xml:space="preserve">分，实际得分 </w:t>
      </w:r>
      <w:r>
        <w:rPr>
          <w:rFonts w:ascii="Times New Roman" w:eastAsia="Times New Roman"/>
        </w:rPr>
        <w:t xml:space="preserve">27.54 </w:t>
      </w:r>
      <w:r>
        <w:t xml:space="preserve">分。各项指标的得分情况如表 </w:t>
      </w:r>
      <w:r>
        <w:rPr>
          <w:rFonts w:ascii="Times New Roman" w:eastAsia="Times New Roman"/>
        </w:rPr>
        <w:t xml:space="preserve">3-2 </w:t>
      </w:r>
      <w:r>
        <w:t>所示。</w:t>
      </w:r>
    </w:p>
    <w:p>
      <w:pPr>
        <w:spacing w:before="208" w:after="10"/>
        <w:ind w:left="0" w:right="471" w:firstLine="0"/>
        <w:jc w:val="center"/>
        <w:rPr>
          <w:rFonts w:hint="eastAsia" w:ascii="微软雅黑" w:eastAsia="微软雅黑"/>
          <w:b/>
          <w:sz w:val="23"/>
        </w:rPr>
      </w:pPr>
      <w:r>
        <w:rPr>
          <w:rFonts w:hint="eastAsia" w:ascii="微软雅黑" w:eastAsia="微软雅黑"/>
          <w:b/>
          <w:w w:val="105"/>
          <w:sz w:val="23"/>
        </w:rPr>
        <w:t xml:space="preserve">表 </w:t>
      </w:r>
      <w:r>
        <w:rPr>
          <w:rFonts w:ascii="Times New Roman" w:eastAsia="Times New Roman"/>
          <w:b/>
          <w:w w:val="105"/>
          <w:sz w:val="23"/>
        </w:rPr>
        <w:t>3-2</w:t>
      </w:r>
      <w:r>
        <w:rPr>
          <w:rFonts w:ascii="Times New Roman" w:eastAsia="Times New Roman"/>
          <w:b/>
          <w:spacing w:val="54"/>
          <w:w w:val="105"/>
          <w:sz w:val="23"/>
        </w:rPr>
        <w:t xml:space="preserve"> </w:t>
      </w:r>
      <w:r>
        <w:rPr>
          <w:rFonts w:hint="eastAsia" w:ascii="微软雅黑" w:eastAsia="微软雅黑"/>
          <w:b/>
          <w:w w:val="105"/>
          <w:sz w:val="23"/>
        </w:rPr>
        <w:t>部门管理类指标得分情况表</w:t>
      </w:r>
    </w:p>
    <w:tbl>
      <w:tblPr>
        <w:tblStyle w:val="4"/>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89"/>
        <w:gridCol w:w="710"/>
        <w:gridCol w:w="1419"/>
        <w:gridCol w:w="1699"/>
        <w:gridCol w:w="709"/>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689" w:type="dxa"/>
          </w:tcPr>
          <w:p>
            <w:pPr>
              <w:pStyle w:val="8"/>
              <w:spacing w:before="32"/>
              <w:ind w:left="171" w:right="140"/>
              <w:jc w:val="center"/>
              <w:rPr>
                <w:rFonts w:hint="eastAsia" w:ascii="微软雅黑" w:eastAsia="微软雅黑"/>
                <w:b/>
                <w:sz w:val="21"/>
              </w:rPr>
            </w:pPr>
            <w:r>
              <w:rPr>
                <w:rFonts w:hint="eastAsia" w:ascii="微软雅黑" w:eastAsia="微软雅黑"/>
                <w:b/>
                <w:sz w:val="21"/>
              </w:rPr>
              <w:t>三级指标</w:t>
            </w:r>
          </w:p>
        </w:tc>
        <w:tc>
          <w:tcPr>
            <w:tcW w:w="710" w:type="dxa"/>
          </w:tcPr>
          <w:p>
            <w:pPr>
              <w:pStyle w:val="8"/>
              <w:spacing w:before="32"/>
              <w:ind w:left="127" w:right="107"/>
              <w:jc w:val="center"/>
              <w:rPr>
                <w:rFonts w:hint="eastAsia" w:ascii="微软雅黑" w:eastAsia="微软雅黑"/>
                <w:b/>
                <w:sz w:val="21"/>
              </w:rPr>
            </w:pPr>
            <w:r>
              <w:rPr>
                <w:rFonts w:hint="eastAsia" w:ascii="微软雅黑" w:eastAsia="微软雅黑"/>
                <w:b/>
                <w:sz w:val="21"/>
              </w:rPr>
              <w:t>权重</w:t>
            </w:r>
          </w:p>
        </w:tc>
        <w:tc>
          <w:tcPr>
            <w:tcW w:w="1419" w:type="dxa"/>
          </w:tcPr>
          <w:p>
            <w:pPr>
              <w:pStyle w:val="8"/>
              <w:spacing w:before="32"/>
              <w:ind w:left="47" w:right="26"/>
              <w:jc w:val="center"/>
              <w:rPr>
                <w:rFonts w:hint="eastAsia" w:ascii="微软雅黑" w:eastAsia="微软雅黑"/>
                <w:b/>
                <w:sz w:val="21"/>
              </w:rPr>
            </w:pPr>
            <w:r>
              <w:rPr>
                <w:rFonts w:hint="eastAsia" w:ascii="微软雅黑" w:eastAsia="微软雅黑"/>
                <w:b/>
                <w:sz w:val="21"/>
              </w:rPr>
              <w:t>标杆值</w:t>
            </w:r>
          </w:p>
        </w:tc>
        <w:tc>
          <w:tcPr>
            <w:tcW w:w="1699" w:type="dxa"/>
          </w:tcPr>
          <w:p>
            <w:pPr>
              <w:pStyle w:val="8"/>
              <w:spacing w:before="32"/>
              <w:ind w:left="197" w:right="175"/>
              <w:jc w:val="center"/>
              <w:rPr>
                <w:rFonts w:hint="eastAsia" w:ascii="微软雅黑" w:eastAsia="微软雅黑"/>
                <w:b/>
                <w:sz w:val="21"/>
              </w:rPr>
            </w:pPr>
            <w:r>
              <w:rPr>
                <w:rFonts w:hint="eastAsia" w:ascii="微软雅黑" w:eastAsia="微软雅黑"/>
                <w:b/>
                <w:sz w:val="21"/>
              </w:rPr>
              <w:t>业绩值</w:t>
            </w:r>
          </w:p>
        </w:tc>
        <w:tc>
          <w:tcPr>
            <w:tcW w:w="709" w:type="dxa"/>
          </w:tcPr>
          <w:p>
            <w:pPr>
              <w:pStyle w:val="8"/>
              <w:spacing w:before="32"/>
              <w:ind w:left="96" w:right="73"/>
              <w:jc w:val="center"/>
              <w:rPr>
                <w:rFonts w:hint="eastAsia" w:ascii="微软雅黑" w:eastAsia="微软雅黑"/>
                <w:b/>
                <w:sz w:val="21"/>
              </w:rPr>
            </w:pPr>
            <w:r>
              <w:rPr>
                <w:rFonts w:hint="eastAsia" w:ascii="微软雅黑" w:eastAsia="微软雅黑"/>
                <w:b/>
                <w:sz w:val="21"/>
              </w:rPr>
              <w:t>得分</w:t>
            </w:r>
          </w:p>
        </w:tc>
        <w:tc>
          <w:tcPr>
            <w:tcW w:w="1075" w:type="dxa"/>
          </w:tcPr>
          <w:p>
            <w:pPr>
              <w:pStyle w:val="8"/>
              <w:spacing w:before="32"/>
              <w:ind w:left="175" w:right="150"/>
              <w:jc w:val="center"/>
              <w:rPr>
                <w:rFonts w:hint="eastAsia" w:ascii="微软雅黑" w:eastAsia="微软雅黑"/>
                <w:b/>
                <w:sz w:val="21"/>
              </w:rPr>
            </w:pPr>
            <w:r>
              <w:rPr>
                <w:rFonts w:hint="eastAsia" w:ascii="微软雅黑" w:eastAsia="微软雅黑"/>
                <w:b/>
                <w:sz w:val="21"/>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111"/>
              <w:ind w:left="171" w:right="141"/>
              <w:jc w:val="center"/>
              <w:rPr>
                <w:sz w:val="21"/>
              </w:rPr>
            </w:pPr>
            <w:r>
              <w:rPr>
                <w:sz w:val="21"/>
              </w:rPr>
              <w:t>基本支出预算执行率</w:t>
            </w:r>
          </w:p>
        </w:tc>
        <w:tc>
          <w:tcPr>
            <w:tcW w:w="710" w:type="dxa"/>
          </w:tcPr>
          <w:p>
            <w:pPr>
              <w:pStyle w:val="8"/>
              <w:spacing w:before="114"/>
              <w:ind w:left="21"/>
              <w:jc w:val="center"/>
              <w:rPr>
                <w:rFonts w:ascii="Times New Roman"/>
                <w:sz w:val="21"/>
              </w:rPr>
            </w:pPr>
            <w:r>
              <w:rPr>
                <w:rFonts w:ascii="Times New Roman"/>
                <w:w w:val="102"/>
                <w:sz w:val="21"/>
              </w:rPr>
              <w:t>2</w:t>
            </w:r>
          </w:p>
        </w:tc>
        <w:tc>
          <w:tcPr>
            <w:tcW w:w="1419" w:type="dxa"/>
          </w:tcPr>
          <w:p>
            <w:pPr>
              <w:pStyle w:val="8"/>
              <w:spacing w:before="114"/>
              <w:ind w:left="54" w:right="26"/>
              <w:jc w:val="center"/>
              <w:rPr>
                <w:rFonts w:ascii="Times New Roman"/>
                <w:sz w:val="21"/>
              </w:rPr>
            </w:pPr>
            <w:r>
              <w:rPr>
                <w:rFonts w:ascii="Times New Roman"/>
                <w:sz w:val="21"/>
              </w:rPr>
              <w:t>100%</w:t>
            </w:r>
          </w:p>
        </w:tc>
        <w:tc>
          <w:tcPr>
            <w:tcW w:w="1699" w:type="dxa"/>
          </w:tcPr>
          <w:p>
            <w:pPr>
              <w:pStyle w:val="8"/>
              <w:spacing w:before="114"/>
              <w:ind w:left="197" w:right="168"/>
              <w:jc w:val="center"/>
              <w:rPr>
                <w:rFonts w:ascii="Times New Roman"/>
                <w:sz w:val="21"/>
              </w:rPr>
            </w:pPr>
            <w:r>
              <w:rPr>
                <w:rFonts w:ascii="Times New Roman"/>
                <w:sz w:val="21"/>
              </w:rPr>
              <w:t>95.40%</w:t>
            </w:r>
          </w:p>
        </w:tc>
        <w:tc>
          <w:tcPr>
            <w:tcW w:w="709" w:type="dxa"/>
          </w:tcPr>
          <w:p>
            <w:pPr>
              <w:pStyle w:val="8"/>
              <w:spacing w:before="114"/>
              <w:ind w:left="107" w:right="72"/>
              <w:jc w:val="center"/>
              <w:rPr>
                <w:rFonts w:ascii="Times New Roman"/>
                <w:sz w:val="21"/>
              </w:rPr>
            </w:pPr>
            <w:r>
              <w:rPr>
                <w:rFonts w:ascii="Times New Roman"/>
                <w:sz w:val="21"/>
              </w:rPr>
              <w:t>1.54</w:t>
            </w:r>
          </w:p>
        </w:tc>
        <w:tc>
          <w:tcPr>
            <w:tcW w:w="1075" w:type="dxa"/>
          </w:tcPr>
          <w:p>
            <w:pPr>
              <w:pStyle w:val="8"/>
              <w:spacing w:before="114"/>
              <w:ind w:left="183" w:right="150"/>
              <w:jc w:val="center"/>
              <w:rPr>
                <w:rFonts w:ascii="Times New Roman"/>
                <w:sz w:val="21"/>
              </w:rPr>
            </w:pPr>
            <w:r>
              <w:rPr>
                <w:rFonts w:ascii="Times New Roman"/>
                <w:sz w:val="21"/>
              </w:rPr>
              <w:t>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0"/>
              <w:ind w:left="171" w:right="141"/>
              <w:jc w:val="center"/>
              <w:rPr>
                <w:sz w:val="21"/>
              </w:rPr>
            </w:pPr>
            <w:r>
              <w:rPr>
                <w:sz w:val="21"/>
              </w:rPr>
              <w:t>项目支出预算执行率</w:t>
            </w:r>
          </w:p>
        </w:tc>
        <w:tc>
          <w:tcPr>
            <w:tcW w:w="710" w:type="dxa"/>
          </w:tcPr>
          <w:p>
            <w:pPr>
              <w:pStyle w:val="8"/>
              <w:spacing w:before="113"/>
              <w:ind w:left="21"/>
              <w:jc w:val="center"/>
              <w:rPr>
                <w:rFonts w:ascii="Times New Roman"/>
                <w:sz w:val="21"/>
              </w:rPr>
            </w:pPr>
            <w:r>
              <w:rPr>
                <w:rFonts w:ascii="Times New Roman"/>
                <w:w w:val="102"/>
                <w:sz w:val="21"/>
              </w:rPr>
              <w:t>2</w:t>
            </w:r>
          </w:p>
        </w:tc>
        <w:tc>
          <w:tcPr>
            <w:tcW w:w="1419" w:type="dxa"/>
          </w:tcPr>
          <w:p>
            <w:pPr>
              <w:pStyle w:val="8"/>
              <w:spacing w:before="113"/>
              <w:ind w:left="54" w:right="26"/>
              <w:jc w:val="center"/>
              <w:rPr>
                <w:rFonts w:ascii="Times New Roman"/>
                <w:sz w:val="21"/>
              </w:rPr>
            </w:pPr>
            <w:r>
              <w:rPr>
                <w:rFonts w:ascii="Times New Roman"/>
                <w:sz w:val="21"/>
              </w:rPr>
              <w:t>100%</w:t>
            </w:r>
          </w:p>
        </w:tc>
        <w:tc>
          <w:tcPr>
            <w:tcW w:w="1699" w:type="dxa"/>
          </w:tcPr>
          <w:p>
            <w:pPr>
              <w:pStyle w:val="8"/>
              <w:spacing w:before="113"/>
              <w:ind w:left="197" w:right="168"/>
              <w:jc w:val="center"/>
              <w:rPr>
                <w:rFonts w:ascii="Times New Roman"/>
                <w:sz w:val="21"/>
              </w:rPr>
            </w:pPr>
            <w:r>
              <w:rPr>
                <w:rFonts w:ascii="Times New Roman"/>
                <w:sz w:val="21"/>
              </w:rPr>
              <w:t>100%</w:t>
            </w:r>
          </w:p>
        </w:tc>
        <w:tc>
          <w:tcPr>
            <w:tcW w:w="709" w:type="dxa"/>
          </w:tcPr>
          <w:p>
            <w:pPr>
              <w:pStyle w:val="8"/>
              <w:spacing w:before="113"/>
              <w:ind w:left="25"/>
              <w:jc w:val="center"/>
              <w:rPr>
                <w:rFonts w:ascii="Times New Roman"/>
                <w:sz w:val="21"/>
              </w:rPr>
            </w:pPr>
            <w:r>
              <w:rPr>
                <w:rFonts w:ascii="Times New Roman"/>
                <w:w w:val="102"/>
                <w:sz w:val="21"/>
              </w:rPr>
              <w:t>2</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111"/>
              <w:ind w:left="171" w:right="141"/>
              <w:jc w:val="center"/>
              <w:rPr>
                <w:sz w:val="21"/>
              </w:rPr>
            </w:pPr>
            <w:r>
              <w:rPr>
                <w:sz w:val="21"/>
              </w:rPr>
              <w:t>三公经费控制情况</w:t>
            </w:r>
          </w:p>
        </w:tc>
        <w:tc>
          <w:tcPr>
            <w:tcW w:w="710" w:type="dxa"/>
          </w:tcPr>
          <w:p>
            <w:pPr>
              <w:pStyle w:val="8"/>
              <w:spacing w:before="114"/>
              <w:ind w:left="21"/>
              <w:jc w:val="center"/>
              <w:rPr>
                <w:rFonts w:ascii="Times New Roman"/>
                <w:sz w:val="21"/>
              </w:rPr>
            </w:pPr>
            <w:r>
              <w:rPr>
                <w:rFonts w:ascii="Times New Roman"/>
                <w:w w:val="102"/>
                <w:sz w:val="21"/>
              </w:rPr>
              <w:t>2</w:t>
            </w:r>
          </w:p>
        </w:tc>
        <w:tc>
          <w:tcPr>
            <w:tcW w:w="1419" w:type="dxa"/>
          </w:tcPr>
          <w:p>
            <w:pPr>
              <w:pStyle w:val="8"/>
              <w:spacing w:before="111"/>
              <w:ind w:left="47" w:right="26"/>
              <w:jc w:val="center"/>
              <w:rPr>
                <w:sz w:val="21"/>
              </w:rPr>
            </w:pPr>
            <w:r>
              <w:rPr>
                <w:sz w:val="21"/>
              </w:rPr>
              <w:t>合规</w:t>
            </w:r>
          </w:p>
        </w:tc>
        <w:tc>
          <w:tcPr>
            <w:tcW w:w="1699" w:type="dxa"/>
          </w:tcPr>
          <w:p>
            <w:pPr>
              <w:pStyle w:val="8"/>
              <w:spacing w:before="111"/>
              <w:ind w:left="197" w:right="175"/>
              <w:jc w:val="center"/>
              <w:rPr>
                <w:sz w:val="21"/>
              </w:rPr>
            </w:pPr>
            <w:r>
              <w:rPr>
                <w:sz w:val="21"/>
              </w:rPr>
              <w:t>合规</w:t>
            </w:r>
          </w:p>
        </w:tc>
        <w:tc>
          <w:tcPr>
            <w:tcW w:w="709" w:type="dxa"/>
          </w:tcPr>
          <w:p>
            <w:pPr>
              <w:pStyle w:val="8"/>
              <w:spacing w:before="114"/>
              <w:ind w:left="25"/>
              <w:jc w:val="center"/>
              <w:rPr>
                <w:rFonts w:ascii="Times New Roman"/>
                <w:sz w:val="21"/>
              </w:rPr>
            </w:pPr>
            <w:r>
              <w:rPr>
                <w:rFonts w:ascii="Times New Roman"/>
                <w:w w:val="102"/>
                <w:sz w:val="21"/>
              </w:rPr>
              <w:t>2</w:t>
            </w:r>
          </w:p>
        </w:tc>
        <w:tc>
          <w:tcPr>
            <w:tcW w:w="1075" w:type="dxa"/>
          </w:tcPr>
          <w:p>
            <w:pPr>
              <w:pStyle w:val="8"/>
              <w:spacing w:before="114"/>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689" w:type="dxa"/>
          </w:tcPr>
          <w:p>
            <w:pPr>
              <w:pStyle w:val="8"/>
              <w:spacing w:before="110"/>
              <w:ind w:left="171" w:right="140"/>
              <w:jc w:val="center"/>
              <w:rPr>
                <w:sz w:val="21"/>
              </w:rPr>
            </w:pPr>
            <w:r>
              <w:rPr>
                <w:sz w:val="21"/>
              </w:rPr>
              <w:t>预算调整率</w:t>
            </w:r>
          </w:p>
        </w:tc>
        <w:tc>
          <w:tcPr>
            <w:tcW w:w="710" w:type="dxa"/>
          </w:tcPr>
          <w:p>
            <w:pPr>
              <w:pStyle w:val="8"/>
              <w:spacing w:before="114"/>
              <w:ind w:left="21"/>
              <w:jc w:val="center"/>
              <w:rPr>
                <w:rFonts w:ascii="Times New Roman"/>
                <w:sz w:val="21"/>
              </w:rPr>
            </w:pPr>
            <w:r>
              <w:rPr>
                <w:rFonts w:ascii="Times New Roman"/>
                <w:w w:val="102"/>
                <w:sz w:val="21"/>
              </w:rPr>
              <w:t>2</w:t>
            </w:r>
          </w:p>
        </w:tc>
        <w:tc>
          <w:tcPr>
            <w:tcW w:w="1419" w:type="dxa"/>
          </w:tcPr>
          <w:p>
            <w:pPr>
              <w:pStyle w:val="8"/>
              <w:spacing w:before="110"/>
              <w:ind w:left="47" w:right="26"/>
              <w:jc w:val="center"/>
              <w:rPr>
                <w:sz w:val="21"/>
              </w:rPr>
            </w:pPr>
            <w:r>
              <w:rPr>
                <w:sz w:val="21"/>
              </w:rPr>
              <w:t>±</w:t>
            </w:r>
            <w:r>
              <w:rPr>
                <w:rFonts w:ascii="Times New Roman" w:hAnsi="Times New Roman" w:eastAsia="Times New Roman"/>
                <w:sz w:val="21"/>
              </w:rPr>
              <w:t>10%</w:t>
            </w:r>
            <w:r>
              <w:rPr>
                <w:sz w:val="21"/>
              </w:rPr>
              <w:t>以内</w:t>
            </w:r>
          </w:p>
        </w:tc>
        <w:tc>
          <w:tcPr>
            <w:tcW w:w="1699" w:type="dxa"/>
          </w:tcPr>
          <w:p>
            <w:pPr>
              <w:pStyle w:val="8"/>
              <w:spacing w:before="114"/>
              <w:ind w:left="197" w:right="178"/>
              <w:jc w:val="center"/>
              <w:rPr>
                <w:rFonts w:ascii="Times New Roman"/>
                <w:sz w:val="21"/>
              </w:rPr>
            </w:pPr>
            <w:r>
              <w:rPr>
                <w:rFonts w:ascii="Times New Roman"/>
                <w:sz w:val="21"/>
              </w:rPr>
              <w:t>-465.03%</w:t>
            </w:r>
          </w:p>
        </w:tc>
        <w:tc>
          <w:tcPr>
            <w:tcW w:w="709" w:type="dxa"/>
          </w:tcPr>
          <w:p>
            <w:pPr>
              <w:pStyle w:val="8"/>
              <w:spacing w:before="114"/>
              <w:ind w:left="25"/>
              <w:jc w:val="center"/>
              <w:rPr>
                <w:rFonts w:ascii="Times New Roman"/>
                <w:sz w:val="21"/>
              </w:rPr>
            </w:pPr>
            <w:r>
              <w:rPr>
                <w:rFonts w:ascii="Times New Roman"/>
                <w:w w:val="102"/>
                <w:sz w:val="21"/>
              </w:rPr>
              <w:t>0</w:t>
            </w:r>
          </w:p>
        </w:tc>
        <w:tc>
          <w:tcPr>
            <w:tcW w:w="1075" w:type="dxa"/>
          </w:tcPr>
          <w:p>
            <w:pPr>
              <w:pStyle w:val="8"/>
              <w:spacing w:before="114"/>
              <w:ind w:left="182" w:right="150"/>
              <w:jc w:val="center"/>
              <w:rPr>
                <w:rFonts w:ascii="Times New Roman"/>
                <w:sz w:val="21"/>
              </w:rPr>
            </w:pPr>
            <w:r>
              <w:rPr>
                <w:rFonts w:ascii="Times New Roman"/>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0"/>
              <w:ind w:left="171" w:right="151"/>
              <w:jc w:val="center"/>
              <w:rPr>
                <w:sz w:val="21"/>
              </w:rPr>
            </w:pPr>
            <w:r>
              <w:rPr>
                <w:sz w:val="21"/>
              </w:rPr>
              <w:t>资金使用合规性</w:t>
            </w:r>
          </w:p>
        </w:tc>
        <w:tc>
          <w:tcPr>
            <w:tcW w:w="710" w:type="dxa"/>
          </w:tcPr>
          <w:p>
            <w:pPr>
              <w:pStyle w:val="8"/>
              <w:spacing w:before="113"/>
              <w:ind w:left="21"/>
              <w:jc w:val="center"/>
              <w:rPr>
                <w:rFonts w:ascii="Times New Roman"/>
                <w:sz w:val="21"/>
              </w:rPr>
            </w:pPr>
            <w:r>
              <w:rPr>
                <w:rFonts w:ascii="Times New Roman"/>
                <w:w w:val="102"/>
                <w:sz w:val="21"/>
              </w:rPr>
              <w:t>4</w:t>
            </w:r>
          </w:p>
        </w:tc>
        <w:tc>
          <w:tcPr>
            <w:tcW w:w="1419" w:type="dxa"/>
          </w:tcPr>
          <w:p>
            <w:pPr>
              <w:pStyle w:val="8"/>
              <w:spacing w:before="110"/>
              <w:ind w:left="47" w:right="26"/>
              <w:jc w:val="center"/>
              <w:rPr>
                <w:sz w:val="21"/>
              </w:rPr>
            </w:pPr>
            <w:r>
              <w:rPr>
                <w:sz w:val="21"/>
              </w:rPr>
              <w:t>合规</w:t>
            </w:r>
          </w:p>
        </w:tc>
        <w:tc>
          <w:tcPr>
            <w:tcW w:w="1699" w:type="dxa"/>
          </w:tcPr>
          <w:p>
            <w:pPr>
              <w:pStyle w:val="8"/>
              <w:spacing w:before="110"/>
              <w:ind w:left="197" w:right="175"/>
              <w:jc w:val="center"/>
              <w:rPr>
                <w:sz w:val="21"/>
              </w:rPr>
            </w:pPr>
            <w:r>
              <w:rPr>
                <w:sz w:val="21"/>
              </w:rPr>
              <w:t>合规</w:t>
            </w:r>
          </w:p>
        </w:tc>
        <w:tc>
          <w:tcPr>
            <w:tcW w:w="709" w:type="dxa"/>
          </w:tcPr>
          <w:p>
            <w:pPr>
              <w:pStyle w:val="8"/>
              <w:spacing w:before="113"/>
              <w:ind w:left="25"/>
              <w:jc w:val="center"/>
              <w:rPr>
                <w:rFonts w:ascii="Times New Roman"/>
                <w:sz w:val="21"/>
              </w:rPr>
            </w:pPr>
            <w:r>
              <w:rPr>
                <w:rFonts w:ascii="Times New Roman"/>
                <w:w w:val="102"/>
                <w:sz w:val="21"/>
              </w:rPr>
              <w:t>4</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110"/>
              <w:ind w:left="171" w:right="141"/>
              <w:jc w:val="center"/>
              <w:rPr>
                <w:sz w:val="21"/>
              </w:rPr>
            </w:pPr>
            <w:r>
              <w:rPr>
                <w:sz w:val="21"/>
              </w:rPr>
              <w:t>存量资金控制情况</w:t>
            </w:r>
          </w:p>
        </w:tc>
        <w:tc>
          <w:tcPr>
            <w:tcW w:w="710" w:type="dxa"/>
          </w:tcPr>
          <w:p>
            <w:pPr>
              <w:pStyle w:val="8"/>
              <w:spacing w:before="114"/>
              <w:ind w:left="21"/>
              <w:jc w:val="center"/>
              <w:rPr>
                <w:rFonts w:ascii="Times New Roman"/>
                <w:sz w:val="21"/>
              </w:rPr>
            </w:pPr>
            <w:r>
              <w:rPr>
                <w:rFonts w:ascii="Times New Roman"/>
                <w:w w:val="102"/>
                <w:sz w:val="21"/>
              </w:rPr>
              <w:t>2</w:t>
            </w:r>
          </w:p>
        </w:tc>
        <w:tc>
          <w:tcPr>
            <w:tcW w:w="1419" w:type="dxa"/>
          </w:tcPr>
          <w:p>
            <w:pPr>
              <w:pStyle w:val="8"/>
              <w:spacing w:before="110"/>
              <w:ind w:left="47" w:right="26"/>
              <w:jc w:val="center"/>
              <w:rPr>
                <w:sz w:val="21"/>
              </w:rPr>
            </w:pPr>
            <w:r>
              <w:rPr>
                <w:sz w:val="21"/>
              </w:rPr>
              <w:t>合规</w:t>
            </w:r>
          </w:p>
        </w:tc>
        <w:tc>
          <w:tcPr>
            <w:tcW w:w="1699" w:type="dxa"/>
          </w:tcPr>
          <w:p>
            <w:pPr>
              <w:pStyle w:val="8"/>
              <w:spacing w:before="110"/>
              <w:ind w:left="197" w:right="164"/>
              <w:jc w:val="center"/>
              <w:rPr>
                <w:sz w:val="21"/>
              </w:rPr>
            </w:pPr>
            <w:r>
              <w:rPr>
                <w:sz w:val="21"/>
              </w:rPr>
              <w:t>部分不规范</w:t>
            </w:r>
          </w:p>
        </w:tc>
        <w:tc>
          <w:tcPr>
            <w:tcW w:w="709" w:type="dxa"/>
          </w:tcPr>
          <w:p>
            <w:pPr>
              <w:pStyle w:val="8"/>
              <w:spacing w:before="114"/>
              <w:ind w:left="25"/>
              <w:jc w:val="center"/>
              <w:rPr>
                <w:rFonts w:ascii="Times New Roman"/>
                <w:sz w:val="21"/>
              </w:rPr>
            </w:pPr>
            <w:r>
              <w:rPr>
                <w:rFonts w:ascii="Times New Roman"/>
                <w:w w:val="102"/>
                <w:sz w:val="21"/>
              </w:rPr>
              <w:t>1</w:t>
            </w:r>
          </w:p>
        </w:tc>
        <w:tc>
          <w:tcPr>
            <w:tcW w:w="1075" w:type="dxa"/>
          </w:tcPr>
          <w:p>
            <w:pPr>
              <w:pStyle w:val="8"/>
              <w:spacing w:before="114"/>
              <w:ind w:left="183" w:right="150"/>
              <w:jc w:val="center"/>
              <w:rPr>
                <w:rFonts w:ascii="Times New Roman"/>
                <w:sz w:val="21"/>
              </w:rPr>
            </w:pPr>
            <w:r>
              <w:rPr>
                <w:rFonts w:ascii="Times New Roman"/>
                <w:sz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0"/>
              <w:ind w:left="171" w:right="141"/>
              <w:jc w:val="center"/>
              <w:rPr>
                <w:sz w:val="21"/>
              </w:rPr>
            </w:pPr>
            <w:r>
              <w:rPr>
                <w:sz w:val="21"/>
              </w:rPr>
              <w:t>项目管理制度健全性</w:t>
            </w:r>
          </w:p>
        </w:tc>
        <w:tc>
          <w:tcPr>
            <w:tcW w:w="710" w:type="dxa"/>
          </w:tcPr>
          <w:p>
            <w:pPr>
              <w:pStyle w:val="8"/>
              <w:spacing w:before="113"/>
              <w:ind w:left="21"/>
              <w:jc w:val="center"/>
              <w:rPr>
                <w:rFonts w:ascii="Times New Roman"/>
                <w:sz w:val="21"/>
              </w:rPr>
            </w:pPr>
            <w:r>
              <w:rPr>
                <w:rFonts w:ascii="Times New Roman"/>
                <w:w w:val="102"/>
                <w:sz w:val="21"/>
              </w:rPr>
              <w:t>2</w:t>
            </w:r>
          </w:p>
        </w:tc>
        <w:tc>
          <w:tcPr>
            <w:tcW w:w="1419" w:type="dxa"/>
          </w:tcPr>
          <w:p>
            <w:pPr>
              <w:pStyle w:val="8"/>
              <w:spacing w:before="110"/>
              <w:ind w:left="47" w:right="26"/>
              <w:jc w:val="center"/>
              <w:rPr>
                <w:sz w:val="21"/>
              </w:rPr>
            </w:pPr>
            <w:r>
              <w:rPr>
                <w:sz w:val="21"/>
              </w:rPr>
              <w:t>健全</w:t>
            </w:r>
          </w:p>
        </w:tc>
        <w:tc>
          <w:tcPr>
            <w:tcW w:w="1699" w:type="dxa"/>
          </w:tcPr>
          <w:p>
            <w:pPr>
              <w:pStyle w:val="8"/>
              <w:spacing w:before="110"/>
              <w:ind w:left="197" w:right="175"/>
              <w:jc w:val="center"/>
              <w:rPr>
                <w:sz w:val="21"/>
              </w:rPr>
            </w:pPr>
            <w:r>
              <w:rPr>
                <w:sz w:val="21"/>
              </w:rPr>
              <w:t>健全</w:t>
            </w:r>
          </w:p>
        </w:tc>
        <w:tc>
          <w:tcPr>
            <w:tcW w:w="709" w:type="dxa"/>
          </w:tcPr>
          <w:p>
            <w:pPr>
              <w:pStyle w:val="8"/>
              <w:spacing w:before="113"/>
              <w:ind w:left="25"/>
              <w:jc w:val="center"/>
              <w:rPr>
                <w:rFonts w:ascii="Times New Roman"/>
                <w:sz w:val="21"/>
              </w:rPr>
            </w:pPr>
            <w:r>
              <w:rPr>
                <w:rFonts w:ascii="Times New Roman"/>
                <w:w w:val="102"/>
                <w:sz w:val="21"/>
              </w:rPr>
              <w:t>2</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689" w:type="dxa"/>
          </w:tcPr>
          <w:p>
            <w:pPr>
              <w:pStyle w:val="8"/>
              <w:spacing w:before="110"/>
              <w:ind w:left="171" w:right="152"/>
              <w:jc w:val="center"/>
              <w:rPr>
                <w:sz w:val="21"/>
              </w:rPr>
            </w:pPr>
            <w:r>
              <w:rPr>
                <w:sz w:val="21"/>
              </w:rPr>
              <w:t>项目管理制度执行有效性</w:t>
            </w:r>
          </w:p>
        </w:tc>
        <w:tc>
          <w:tcPr>
            <w:tcW w:w="710" w:type="dxa"/>
          </w:tcPr>
          <w:p>
            <w:pPr>
              <w:pStyle w:val="8"/>
              <w:spacing w:before="113"/>
              <w:ind w:left="21"/>
              <w:jc w:val="center"/>
              <w:rPr>
                <w:rFonts w:ascii="Times New Roman"/>
                <w:sz w:val="21"/>
              </w:rPr>
            </w:pPr>
            <w:r>
              <w:rPr>
                <w:rFonts w:ascii="Times New Roman"/>
                <w:w w:val="102"/>
                <w:sz w:val="21"/>
              </w:rPr>
              <w:t>2</w:t>
            </w:r>
          </w:p>
        </w:tc>
        <w:tc>
          <w:tcPr>
            <w:tcW w:w="1419" w:type="dxa"/>
          </w:tcPr>
          <w:p>
            <w:pPr>
              <w:pStyle w:val="8"/>
              <w:spacing w:before="110"/>
              <w:ind w:left="58" w:right="26"/>
              <w:jc w:val="center"/>
              <w:rPr>
                <w:sz w:val="21"/>
              </w:rPr>
            </w:pPr>
            <w:r>
              <w:rPr>
                <w:sz w:val="21"/>
              </w:rPr>
              <w:t>执行且有效</w:t>
            </w:r>
          </w:p>
        </w:tc>
        <w:tc>
          <w:tcPr>
            <w:tcW w:w="1699" w:type="dxa"/>
          </w:tcPr>
          <w:p>
            <w:pPr>
              <w:pStyle w:val="8"/>
              <w:spacing w:before="110"/>
              <w:ind w:left="197" w:right="164"/>
              <w:jc w:val="center"/>
              <w:rPr>
                <w:sz w:val="21"/>
              </w:rPr>
            </w:pPr>
            <w:r>
              <w:rPr>
                <w:sz w:val="21"/>
              </w:rPr>
              <w:t>执行且有效</w:t>
            </w:r>
          </w:p>
        </w:tc>
        <w:tc>
          <w:tcPr>
            <w:tcW w:w="709" w:type="dxa"/>
          </w:tcPr>
          <w:p>
            <w:pPr>
              <w:pStyle w:val="8"/>
              <w:spacing w:before="113"/>
              <w:ind w:left="25"/>
              <w:jc w:val="center"/>
              <w:rPr>
                <w:rFonts w:ascii="Times New Roman"/>
                <w:sz w:val="21"/>
              </w:rPr>
            </w:pPr>
            <w:r>
              <w:rPr>
                <w:rFonts w:ascii="Times New Roman"/>
                <w:w w:val="102"/>
                <w:sz w:val="21"/>
              </w:rPr>
              <w:t>2</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0"/>
              <w:ind w:left="171" w:right="141"/>
              <w:jc w:val="center"/>
              <w:rPr>
                <w:sz w:val="21"/>
              </w:rPr>
            </w:pPr>
            <w:r>
              <w:rPr>
                <w:sz w:val="21"/>
              </w:rPr>
              <w:t>财务管理制度健全性</w:t>
            </w:r>
          </w:p>
        </w:tc>
        <w:tc>
          <w:tcPr>
            <w:tcW w:w="710" w:type="dxa"/>
          </w:tcPr>
          <w:p>
            <w:pPr>
              <w:pStyle w:val="8"/>
              <w:spacing w:before="114"/>
              <w:ind w:left="21"/>
              <w:jc w:val="center"/>
              <w:rPr>
                <w:rFonts w:ascii="Times New Roman"/>
                <w:sz w:val="21"/>
              </w:rPr>
            </w:pPr>
            <w:r>
              <w:rPr>
                <w:rFonts w:ascii="Times New Roman"/>
                <w:w w:val="102"/>
                <w:sz w:val="21"/>
              </w:rPr>
              <w:t>2</w:t>
            </w:r>
          </w:p>
        </w:tc>
        <w:tc>
          <w:tcPr>
            <w:tcW w:w="1419" w:type="dxa"/>
          </w:tcPr>
          <w:p>
            <w:pPr>
              <w:pStyle w:val="8"/>
              <w:spacing w:before="110"/>
              <w:ind w:left="47" w:right="26"/>
              <w:jc w:val="center"/>
              <w:rPr>
                <w:sz w:val="21"/>
              </w:rPr>
            </w:pPr>
            <w:r>
              <w:rPr>
                <w:sz w:val="21"/>
              </w:rPr>
              <w:t>健全</w:t>
            </w:r>
          </w:p>
        </w:tc>
        <w:tc>
          <w:tcPr>
            <w:tcW w:w="1699" w:type="dxa"/>
          </w:tcPr>
          <w:p>
            <w:pPr>
              <w:pStyle w:val="8"/>
              <w:spacing w:before="110"/>
              <w:ind w:left="197" w:right="175"/>
              <w:jc w:val="center"/>
              <w:rPr>
                <w:sz w:val="21"/>
              </w:rPr>
            </w:pPr>
            <w:r>
              <w:rPr>
                <w:sz w:val="21"/>
              </w:rPr>
              <w:t>健全</w:t>
            </w:r>
          </w:p>
        </w:tc>
        <w:tc>
          <w:tcPr>
            <w:tcW w:w="709" w:type="dxa"/>
          </w:tcPr>
          <w:p>
            <w:pPr>
              <w:pStyle w:val="8"/>
              <w:spacing w:before="114"/>
              <w:ind w:left="25"/>
              <w:jc w:val="center"/>
              <w:rPr>
                <w:rFonts w:ascii="Times New Roman"/>
                <w:sz w:val="21"/>
              </w:rPr>
            </w:pPr>
            <w:r>
              <w:rPr>
                <w:rFonts w:ascii="Times New Roman"/>
                <w:w w:val="102"/>
                <w:sz w:val="21"/>
              </w:rPr>
              <w:t>2</w:t>
            </w:r>
          </w:p>
        </w:tc>
        <w:tc>
          <w:tcPr>
            <w:tcW w:w="1075" w:type="dxa"/>
          </w:tcPr>
          <w:p>
            <w:pPr>
              <w:pStyle w:val="8"/>
              <w:spacing w:before="114"/>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99"/>
              <w:ind w:left="171" w:right="152"/>
              <w:jc w:val="center"/>
              <w:rPr>
                <w:sz w:val="21"/>
              </w:rPr>
            </w:pPr>
            <w:r>
              <w:rPr>
                <w:sz w:val="21"/>
              </w:rPr>
              <w:t>财务管理制度执行有效性</w:t>
            </w:r>
          </w:p>
        </w:tc>
        <w:tc>
          <w:tcPr>
            <w:tcW w:w="710" w:type="dxa"/>
          </w:tcPr>
          <w:p>
            <w:pPr>
              <w:pStyle w:val="8"/>
              <w:spacing w:before="103"/>
              <w:ind w:left="21"/>
              <w:jc w:val="center"/>
              <w:rPr>
                <w:rFonts w:ascii="Times New Roman"/>
                <w:sz w:val="21"/>
              </w:rPr>
            </w:pPr>
            <w:r>
              <w:rPr>
                <w:rFonts w:ascii="Times New Roman"/>
                <w:w w:val="102"/>
                <w:sz w:val="21"/>
              </w:rPr>
              <w:t>2</w:t>
            </w:r>
          </w:p>
        </w:tc>
        <w:tc>
          <w:tcPr>
            <w:tcW w:w="1419" w:type="dxa"/>
          </w:tcPr>
          <w:p>
            <w:pPr>
              <w:pStyle w:val="8"/>
              <w:spacing w:before="99"/>
              <w:ind w:left="58" w:right="26"/>
              <w:jc w:val="center"/>
              <w:rPr>
                <w:sz w:val="21"/>
              </w:rPr>
            </w:pPr>
            <w:r>
              <w:rPr>
                <w:sz w:val="21"/>
              </w:rPr>
              <w:t>执行且有效</w:t>
            </w:r>
          </w:p>
        </w:tc>
        <w:tc>
          <w:tcPr>
            <w:tcW w:w="1699" w:type="dxa"/>
          </w:tcPr>
          <w:p>
            <w:pPr>
              <w:pStyle w:val="8"/>
              <w:spacing w:before="99"/>
              <w:ind w:left="197" w:right="164"/>
              <w:jc w:val="center"/>
              <w:rPr>
                <w:sz w:val="21"/>
              </w:rPr>
            </w:pPr>
            <w:r>
              <w:rPr>
                <w:sz w:val="21"/>
              </w:rPr>
              <w:t>执行且有效</w:t>
            </w:r>
          </w:p>
        </w:tc>
        <w:tc>
          <w:tcPr>
            <w:tcW w:w="709" w:type="dxa"/>
          </w:tcPr>
          <w:p>
            <w:pPr>
              <w:pStyle w:val="8"/>
              <w:spacing w:before="103"/>
              <w:ind w:left="25"/>
              <w:jc w:val="center"/>
              <w:rPr>
                <w:rFonts w:ascii="Times New Roman"/>
                <w:sz w:val="21"/>
              </w:rPr>
            </w:pPr>
            <w:r>
              <w:rPr>
                <w:rFonts w:ascii="Times New Roman"/>
                <w:w w:val="102"/>
                <w:sz w:val="21"/>
              </w:rPr>
              <w:t>2</w:t>
            </w:r>
          </w:p>
        </w:tc>
        <w:tc>
          <w:tcPr>
            <w:tcW w:w="1075" w:type="dxa"/>
          </w:tcPr>
          <w:p>
            <w:pPr>
              <w:pStyle w:val="8"/>
              <w:spacing w:before="10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689" w:type="dxa"/>
          </w:tcPr>
          <w:p>
            <w:pPr>
              <w:pStyle w:val="8"/>
              <w:spacing w:before="110"/>
              <w:ind w:left="171" w:right="141"/>
              <w:jc w:val="center"/>
              <w:rPr>
                <w:sz w:val="21"/>
              </w:rPr>
            </w:pPr>
            <w:r>
              <w:rPr>
                <w:sz w:val="21"/>
              </w:rPr>
              <w:t>资产管理制度健全性</w:t>
            </w:r>
          </w:p>
        </w:tc>
        <w:tc>
          <w:tcPr>
            <w:tcW w:w="710" w:type="dxa"/>
          </w:tcPr>
          <w:p>
            <w:pPr>
              <w:pStyle w:val="8"/>
              <w:spacing w:before="113"/>
              <w:ind w:left="21"/>
              <w:jc w:val="center"/>
              <w:rPr>
                <w:rFonts w:ascii="Times New Roman"/>
                <w:sz w:val="21"/>
              </w:rPr>
            </w:pPr>
            <w:r>
              <w:rPr>
                <w:rFonts w:ascii="Times New Roman"/>
                <w:w w:val="102"/>
                <w:sz w:val="21"/>
              </w:rPr>
              <w:t>2</w:t>
            </w:r>
          </w:p>
        </w:tc>
        <w:tc>
          <w:tcPr>
            <w:tcW w:w="1419" w:type="dxa"/>
          </w:tcPr>
          <w:p>
            <w:pPr>
              <w:pStyle w:val="8"/>
              <w:spacing w:before="110"/>
              <w:ind w:left="47" w:right="26"/>
              <w:jc w:val="center"/>
              <w:rPr>
                <w:sz w:val="21"/>
              </w:rPr>
            </w:pPr>
            <w:r>
              <w:rPr>
                <w:sz w:val="21"/>
              </w:rPr>
              <w:t>健全</w:t>
            </w:r>
          </w:p>
        </w:tc>
        <w:tc>
          <w:tcPr>
            <w:tcW w:w="1699" w:type="dxa"/>
          </w:tcPr>
          <w:p>
            <w:pPr>
              <w:pStyle w:val="8"/>
              <w:spacing w:before="110"/>
              <w:ind w:left="197" w:right="175"/>
              <w:jc w:val="center"/>
              <w:rPr>
                <w:sz w:val="21"/>
              </w:rPr>
            </w:pPr>
            <w:r>
              <w:rPr>
                <w:sz w:val="21"/>
              </w:rPr>
              <w:t>健全</w:t>
            </w:r>
          </w:p>
        </w:tc>
        <w:tc>
          <w:tcPr>
            <w:tcW w:w="709" w:type="dxa"/>
          </w:tcPr>
          <w:p>
            <w:pPr>
              <w:pStyle w:val="8"/>
              <w:spacing w:before="113"/>
              <w:ind w:left="25"/>
              <w:jc w:val="center"/>
              <w:rPr>
                <w:rFonts w:ascii="Times New Roman"/>
                <w:sz w:val="21"/>
              </w:rPr>
            </w:pPr>
            <w:r>
              <w:rPr>
                <w:rFonts w:ascii="Times New Roman"/>
                <w:w w:val="102"/>
                <w:sz w:val="21"/>
              </w:rPr>
              <w:t>2</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1"/>
              <w:ind w:left="171" w:right="151"/>
              <w:jc w:val="center"/>
              <w:rPr>
                <w:sz w:val="21"/>
              </w:rPr>
            </w:pPr>
            <w:r>
              <w:rPr>
                <w:sz w:val="21"/>
              </w:rPr>
              <w:t>固定资产利用率</w:t>
            </w:r>
          </w:p>
        </w:tc>
        <w:tc>
          <w:tcPr>
            <w:tcW w:w="710" w:type="dxa"/>
          </w:tcPr>
          <w:p>
            <w:pPr>
              <w:pStyle w:val="8"/>
              <w:spacing w:before="114"/>
              <w:ind w:left="21"/>
              <w:jc w:val="center"/>
              <w:rPr>
                <w:rFonts w:ascii="Times New Roman"/>
                <w:sz w:val="21"/>
              </w:rPr>
            </w:pPr>
            <w:r>
              <w:rPr>
                <w:rFonts w:ascii="Times New Roman"/>
                <w:w w:val="102"/>
                <w:sz w:val="21"/>
              </w:rPr>
              <w:t>2</w:t>
            </w:r>
          </w:p>
        </w:tc>
        <w:tc>
          <w:tcPr>
            <w:tcW w:w="1419" w:type="dxa"/>
          </w:tcPr>
          <w:p>
            <w:pPr>
              <w:pStyle w:val="8"/>
              <w:spacing w:before="111"/>
              <w:ind w:left="44" w:right="26"/>
              <w:jc w:val="center"/>
              <w:rPr>
                <w:rFonts w:ascii="Times New Roman" w:hAnsi="Times New Roman"/>
                <w:sz w:val="21"/>
              </w:rPr>
            </w:pPr>
            <w:r>
              <w:rPr>
                <w:sz w:val="21"/>
              </w:rPr>
              <w:t>≥</w:t>
            </w:r>
            <w:r>
              <w:rPr>
                <w:rFonts w:ascii="Times New Roman" w:hAnsi="Times New Roman"/>
                <w:sz w:val="21"/>
              </w:rPr>
              <w:t>95%</w:t>
            </w:r>
          </w:p>
        </w:tc>
        <w:tc>
          <w:tcPr>
            <w:tcW w:w="1699" w:type="dxa"/>
          </w:tcPr>
          <w:p>
            <w:pPr>
              <w:pStyle w:val="8"/>
              <w:spacing w:before="114"/>
              <w:ind w:left="197" w:right="168"/>
              <w:jc w:val="center"/>
              <w:rPr>
                <w:rFonts w:ascii="Times New Roman"/>
                <w:sz w:val="21"/>
              </w:rPr>
            </w:pPr>
            <w:r>
              <w:rPr>
                <w:rFonts w:ascii="Times New Roman"/>
                <w:sz w:val="21"/>
              </w:rPr>
              <w:t>100%</w:t>
            </w:r>
          </w:p>
        </w:tc>
        <w:tc>
          <w:tcPr>
            <w:tcW w:w="709" w:type="dxa"/>
          </w:tcPr>
          <w:p>
            <w:pPr>
              <w:pStyle w:val="8"/>
              <w:spacing w:before="114"/>
              <w:ind w:left="25"/>
              <w:jc w:val="center"/>
              <w:rPr>
                <w:rFonts w:ascii="Times New Roman"/>
                <w:sz w:val="21"/>
              </w:rPr>
            </w:pPr>
            <w:r>
              <w:rPr>
                <w:rFonts w:ascii="Times New Roman"/>
                <w:w w:val="102"/>
                <w:sz w:val="21"/>
              </w:rPr>
              <w:t>2</w:t>
            </w:r>
          </w:p>
        </w:tc>
        <w:tc>
          <w:tcPr>
            <w:tcW w:w="1075" w:type="dxa"/>
          </w:tcPr>
          <w:p>
            <w:pPr>
              <w:pStyle w:val="8"/>
              <w:spacing w:before="114"/>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689" w:type="dxa"/>
          </w:tcPr>
          <w:p>
            <w:pPr>
              <w:pStyle w:val="8"/>
              <w:spacing w:before="110"/>
              <w:ind w:left="171" w:right="152"/>
              <w:jc w:val="center"/>
              <w:rPr>
                <w:sz w:val="21"/>
              </w:rPr>
            </w:pPr>
            <w:r>
              <w:rPr>
                <w:sz w:val="21"/>
              </w:rPr>
              <w:t>政府采购制度执行有效性</w:t>
            </w:r>
          </w:p>
        </w:tc>
        <w:tc>
          <w:tcPr>
            <w:tcW w:w="710" w:type="dxa"/>
          </w:tcPr>
          <w:p>
            <w:pPr>
              <w:pStyle w:val="8"/>
              <w:spacing w:before="113"/>
              <w:ind w:left="21"/>
              <w:jc w:val="center"/>
              <w:rPr>
                <w:rFonts w:ascii="Times New Roman"/>
                <w:sz w:val="21"/>
              </w:rPr>
            </w:pPr>
            <w:r>
              <w:rPr>
                <w:rFonts w:ascii="Times New Roman"/>
                <w:w w:val="102"/>
                <w:sz w:val="21"/>
              </w:rPr>
              <w:t>2</w:t>
            </w:r>
          </w:p>
        </w:tc>
        <w:tc>
          <w:tcPr>
            <w:tcW w:w="1419" w:type="dxa"/>
          </w:tcPr>
          <w:p>
            <w:pPr>
              <w:pStyle w:val="8"/>
              <w:spacing w:before="110"/>
              <w:ind w:left="58" w:right="26"/>
              <w:jc w:val="center"/>
              <w:rPr>
                <w:sz w:val="21"/>
              </w:rPr>
            </w:pPr>
            <w:r>
              <w:rPr>
                <w:sz w:val="21"/>
              </w:rPr>
              <w:t>执行且有效</w:t>
            </w:r>
          </w:p>
        </w:tc>
        <w:tc>
          <w:tcPr>
            <w:tcW w:w="1699" w:type="dxa"/>
          </w:tcPr>
          <w:p>
            <w:pPr>
              <w:pStyle w:val="8"/>
              <w:spacing w:before="110"/>
              <w:ind w:left="197" w:right="164"/>
              <w:jc w:val="center"/>
              <w:rPr>
                <w:sz w:val="21"/>
              </w:rPr>
            </w:pPr>
            <w:r>
              <w:rPr>
                <w:sz w:val="21"/>
              </w:rPr>
              <w:t>执行且有效</w:t>
            </w:r>
          </w:p>
        </w:tc>
        <w:tc>
          <w:tcPr>
            <w:tcW w:w="709" w:type="dxa"/>
          </w:tcPr>
          <w:p>
            <w:pPr>
              <w:pStyle w:val="8"/>
              <w:spacing w:before="113"/>
              <w:ind w:left="25"/>
              <w:jc w:val="center"/>
              <w:rPr>
                <w:rFonts w:ascii="Times New Roman"/>
                <w:sz w:val="21"/>
              </w:rPr>
            </w:pPr>
            <w:r>
              <w:rPr>
                <w:rFonts w:ascii="Times New Roman"/>
                <w:w w:val="102"/>
                <w:sz w:val="21"/>
              </w:rPr>
              <w:t>2</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111"/>
              <w:ind w:left="171" w:right="152"/>
              <w:jc w:val="center"/>
              <w:rPr>
                <w:sz w:val="21"/>
              </w:rPr>
            </w:pPr>
            <w:r>
              <w:rPr>
                <w:sz w:val="21"/>
              </w:rPr>
              <w:t>预算绩效管理制度健全性</w:t>
            </w:r>
          </w:p>
        </w:tc>
        <w:tc>
          <w:tcPr>
            <w:tcW w:w="710" w:type="dxa"/>
          </w:tcPr>
          <w:p>
            <w:pPr>
              <w:pStyle w:val="8"/>
              <w:spacing w:before="114"/>
              <w:ind w:left="21"/>
              <w:jc w:val="center"/>
              <w:rPr>
                <w:rFonts w:ascii="Times New Roman"/>
                <w:sz w:val="21"/>
              </w:rPr>
            </w:pPr>
            <w:r>
              <w:rPr>
                <w:rFonts w:ascii="Times New Roman"/>
                <w:w w:val="102"/>
                <w:sz w:val="21"/>
              </w:rPr>
              <w:t>2</w:t>
            </w:r>
          </w:p>
        </w:tc>
        <w:tc>
          <w:tcPr>
            <w:tcW w:w="1419" w:type="dxa"/>
          </w:tcPr>
          <w:p>
            <w:pPr>
              <w:pStyle w:val="8"/>
              <w:spacing w:before="111"/>
              <w:ind w:left="47" w:right="26"/>
              <w:jc w:val="center"/>
              <w:rPr>
                <w:sz w:val="21"/>
              </w:rPr>
            </w:pPr>
            <w:r>
              <w:rPr>
                <w:sz w:val="21"/>
              </w:rPr>
              <w:t>健全</w:t>
            </w:r>
          </w:p>
        </w:tc>
        <w:tc>
          <w:tcPr>
            <w:tcW w:w="1699" w:type="dxa"/>
          </w:tcPr>
          <w:p>
            <w:pPr>
              <w:pStyle w:val="8"/>
              <w:spacing w:before="111"/>
              <w:ind w:left="197" w:right="175"/>
              <w:jc w:val="center"/>
              <w:rPr>
                <w:sz w:val="21"/>
              </w:rPr>
            </w:pPr>
            <w:r>
              <w:rPr>
                <w:sz w:val="21"/>
              </w:rPr>
              <w:t>不健全</w:t>
            </w:r>
          </w:p>
        </w:tc>
        <w:tc>
          <w:tcPr>
            <w:tcW w:w="709" w:type="dxa"/>
          </w:tcPr>
          <w:p>
            <w:pPr>
              <w:pStyle w:val="8"/>
              <w:spacing w:before="114"/>
              <w:ind w:left="25"/>
              <w:jc w:val="center"/>
              <w:rPr>
                <w:rFonts w:ascii="Times New Roman"/>
                <w:sz w:val="21"/>
              </w:rPr>
            </w:pPr>
            <w:r>
              <w:rPr>
                <w:rFonts w:ascii="Times New Roman"/>
                <w:w w:val="102"/>
                <w:sz w:val="21"/>
              </w:rPr>
              <w:t>0</w:t>
            </w:r>
          </w:p>
        </w:tc>
        <w:tc>
          <w:tcPr>
            <w:tcW w:w="1075" w:type="dxa"/>
          </w:tcPr>
          <w:p>
            <w:pPr>
              <w:pStyle w:val="8"/>
              <w:spacing w:before="114"/>
              <w:ind w:left="182" w:right="150"/>
              <w:jc w:val="center"/>
              <w:rPr>
                <w:rFonts w:ascii="Times New Roman"/>
                <w:sz w:val="21"/>
              </w:rPr>
            </w:pPr>
            <w:r>
              <w:rPr>
                <w:rFonts w:ascii="Times New Roman"/>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689" w:type="dxa"/>
          </w:tcPr>
          <w:p>
            <w:pPr>
              <w:pStyle w:val="8"/>
              <w:spacing w:before="100"/>
              <w:ind w:left="171" w:right="141"/>
              <w:jc w:val="center"/>
              <w:rPr>
                <w:sz w:val="21"/>
              </w:rPr>
            </w:pPr>
            <w:r>
              <w:rPr>
                <w:sz w:val="21"/>
              </w:rPr>
              <w:t>档案管理制度健全性</w:t>
            </w:r>
          </w:p>
        </w:tc>
        <w:tc>
          <w:tcPr>
            <w:tcW w:w="710" w:type="dxa"/>
          </w:tcPr>
          <w:p>
            <w:pPr>
              <w:pStyle w:val="8"/>
              <w:spacing w:before="103"/>
              <w:ind w:left="21"/>
              <w:jc w:val="center"/>
              <w:rPr>
                <w:rFonts w:ascii="Times New Roman"/>
                <w:sz w:val="21"/>
              </w:rPr>
            </w:pPr>
            <w:r>
              <w:rPr>
                <w:rFonts w:ascii="Times New Roman"/>
                <w:w w:val="102"/>
                <w:sz w:val="21"/>
              </w:rPr>
              <w:t>2</w:t>
            </w:r>
          </w:p>
        </w:tc>
        <w:tc>
          <w:tcPr>
            <w:tcW w:w="1419" w:type="dxa"/>
          </w:tcPr>
          <w:p>
            <w:pPr>
              <w:pStyle w:val="8"/>
              <w:spacing w:before="100"/>
              <w:ind w:left="47" w:right="26"/>
              <w:jc w:val="center"/>
              <w:rPr>
                <w:sz w:val="21"/>
              </w:rPr>
            </w:pPr>
            <w:r>
              <w:rPr>
                <w:sz w:val="21"/>
              </w:rPr>
              <w:t>健全</w:t>
            </w:r>
          </w:p>
        </w:tc>
        <w:tc>
          <w:tcPr>
            <w:tcW w:w="1699" w:type="dxa"/>
          </w:tcPr>
          <w:p>
            <w:pPr>
              <w:pStyle w:val="8"/>
              <w:spacing w:before="100"/>
              <w:ind w:left="197" w:right="175"/>
              <w:jc w:val="center"/>
              <w:rPr>
                <w:sz w:val="21"/>
              </w:rPr>
            </w:pPr>
            <w:r>
              <w:rPr>
                <w:sz w:val="21"/>
              </w:rPr>
              <w:t>不健全</w:t>
            </w:r>
          </w:p>
        </w:tc>
        <w:tc>
          <w:tcPr>
            <w:tcW w:w="709" w:type="dxa"/>
          </w:tcPr>
          <w:p>
            <w:pPr>
              <w:pStyle w:val="8"/>
              <w:spacing w:before="103"/>
              <w:ind w:left="25"/>
              <w:jc w:val="center"/>
              <w:rPr>
                <w:rFonts w:ascii="Times New Roman"/>
                <w:sz w:val="21"/>
              </w:rPr>
            </w:pPr>
            <w:r>
              <w:rPr>
                <w:rFonts w:ascii="Times New Roman"/>
                <w:w w:val="102"/>
                <w:sz w:val="21"/>
              </w:rPr>
              <w:t>0</w:t>
            </w:r>
          </w:p>
        </w:tc>
        <w:tc>
          <w:tcPr>
            <w:tcW w:w="1075" w:type="dxa"/>
          </w:tcPr>
          <w:p>
            <w:pPr>
              <w:pStyle w:val="8"/>
              <w:spacing w:before="103"/>
              <w:ind w:left="182" w:right="150"/>
              <w:jc w:val="center"/>
              <w:rPr>
                <w:rFonts w:ascii="Times New Roman"/>
                <w:sz w:val="21"/>
              </w:rPr>
            </w:pPr>
            <w:r>
              <w:rPr>
                <w:rFonts w:ascii="Times New Roman"/>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689" w:type="dxa"/>
          </w:tcPr>
          <w:p>
            <w:pPr>
              <w:pStyle w:val="8"/>
              <w:spacing w:before="110"/>
              <w:ind w:left="171" w:right="152"/>
              <w:jc w:val="center"/>
              <w:rPr>
                <w:sz w:val="21"/>
              </w:rPr>
            </w:pPr>
            <w:r>
              <w:rPr>
                <w:sz w:val="21"/>
              </w:rPr>
              <w:t>信息公开制度执行有效性</w:t>
            </w:r>
          </w:p>
        </w:tc>
        <w:tc>
          <w:tcPr>
            <w:tcW w:w="710" w:type="dxa"/>
          </w:tcPr>
          <w:p>
            <w:pPr>
              <w:pStyle w:val="8"/>
              <w:spacing w:before="113"/>
              <w:ind w:left="21"/>
              <w:jc w:val="center"/>
              <w:rPr>
                <w:rFonts w:ascii="Times New Roman"/>
                <w:sz w:val="21"/>
              </w:rPr>
            </w:pPr>
            <w:r>
              <w:rPr>
                <w:rFonts w:ascii="Times New Roman"/>
                <w:w w:val="102"/>
                <w:sz w:val="21"/>
              </w:rPr>
              <w:t>3</w:t>
            </w:r>
          </w:p>
        </w:tc>
        <w:tc>
          <w:tcPr>
            <w:tcW w:w="1419" w:type="dxa"/>
          </w:tcPr>
          <w:p>
            <w:pPr>
              <w:pStyle w:val="8"/>
              <w:spacing w:before="110"/>
              <w:ind w:left="58" w:right="26"/>
              <w:jc w:val="center"/>
              <w:rPr>
                <w:sz w:val="21"/>
              </w:rPr>
            </w:pPr>
            <w:r>
              <w:rPr>
                <w:sz w:val="21"/>
              </w:rPr>
              <w:t>执行且有效</w:t>
            </w:r>
          </w:p>
        </w:tc>
        <w:tc>
          <w:tcPr>
            <w:tcW w:w="1699" w:type="dxa"/>
          </w:tcPr>
          <w:p>
            <w:pPr>
              <w:pStyle w:val="8"/>
              <w:spacing w:before="110"/>
              <w:ind w:left="197" w:right="164"/>
              <w:jc w:val="center"/>
              <w:rPr>
                <w:sz w:val="21"/>
              </w:rPr>
            </w:pPr>
            <w:r>
              <w:rPr>
                <w:sz w:val="21"/>
              </w:rPr>
              <w:t>执行且有效</w:t>
            </w:r>
          </w:p>
        </w:tc>
        <w:tc>
          <w:tcPr>
            <w:tcW w:w="709" w:type="dxa"/>
          </w:tcPr>
          <w:p>
            <w:pPr>
              <w:pStyle w:val="8"/>
              <w:spacing w:before="113"/>
              <w:ind w:left="25"/>
              <w:jc w:val="center"/>
              <w:rPr>
                <w:rFonts w:ascii="Times New Roman"/>
                <w:sz w:val="21"/>
              </w:rPr>
            </w:pPr>
            <w:r>
              <w:rPr>
                <w:rFonts w:ascii="Times New Roman"/>
                <w:w w:val="102"/>
                <w:sz w:val="21"/>
              </w:rPr>
              <w:t>3</w:t>
            </w:r>
          </w:p>
        </w:tc>
        <w:tc>
          <w:tcPr>
            <w:tcW w:w="1075" w:type="dxa"/>
          </w:tcPr>
          <w:p>
            <w:pPr>
              <w:pStyle w:val="8"/>
              <w:spacing w:before="113"/>
              <w:ind w:left="183" w:right="15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2689" w:type="dxa"/>
          </w:tcPr>
          <w:p>
            <w:pPr>
              <w:pStyle w:val="8"/>
              <w:spacing w:before="43"/>
              <w:ind w:left="171" w:right="150"/>
              <w:jc w:val="center"/>
              <w:rPr>
                <w:rFonts w:hint="eastAsia" w:ascii="微软雅黑" w:eastAsia="微软雅黑"/>
                <w:b/>
                <w:sz w:val="21"/>
              </w:rPr>
            </w:pPr>
            <w:r>
              <w:rPr>
                <w:rFonts w:hint="eastAsia" w:ascii="微软雅黑" w:eastAsia="微软雅黑"/>
                <w:b/>
                <w:sz w:val="21"/>
              </w:rPr>
              <w:t>总计</w:t>
            </w:r>
          </w:p>
        </w:tc>
        <w:tc>
          <w:tcPr>
            <w:tcW w:w="710" w:type="dxa"/>
          </w:tcPr>
          <w:p>
            <w:pPr>
              <w:pStyle w:val="8"/>
              <w:spacing w:before="124"/>
              <w:ind w:left="127" w:right="106"/>
              <w:jc w:val="center"/>
              <w:rPr>
                <w:rFonts w:ascii="Times New Roman"/>
                <w:b/>
                <w:sz w:val="21"/>
              </w:rPr>
            </w:pPr>
            <w:r>
              <w:rPr>
                <w:rFonts w:ascii="Times New Roman"/>
                <w:b/>
                <w:sz w:val="21"/>
              </w:rPr>
              <w:t>35</w:t>
            </w:r>
          </w:p>
        </w:tc>
        <w:tc>
          <w:tcPr>
            <w:tcW w:w="1419" w:type="dxa"/>
          </w:tcPr>
          <w:p>
            <w:pPr>
              <w:pStyle w:val="8"/>
              <w:spacing w:before="124"/>
              <w:ind w:left="7"/>
              <w:jc w:val="center"/>
              <w:rPr>
                <w:rFonts w:ascii="Times New Roman"/>
                <w:b/>
                <w:sz w:val="21"/>
              </w:rPr>
            </w:pPr>
            <w:r>
              <w:rPr>
                <w:rFonts w:ascii="Times New Roman"/>
                <w:b/>
                <w:w w:val="102"/>
                <w:sz w:val="21"/>
              </w:rPr>
              <w:t>-</w:t>
            </w:r>
          </w:p>
        </w:tc>
        <w:tc>
          <w:tcPr>
            <w:tcW w:w="1699" w:type="dxa"/>
          </w:tcPr>
          <w:p>
            <w:pPr>
              <w:pStyle w:val="8"/>
              <w:spacing w:before="124"/>
              <w:ind w:left="9"/>
              <w:jc w:val="center"/>
              <w:rPr>
                <w:rFonts w:ascii="Times New Roman"/>
                <w:b/>
                <w:sz w:val="21"/>
              </w:rPr>
            </w:pPr>
            <w:r>
              <w:rPr>
                <w:rFonts w:ascii="Times New Roman"/>
                <w:b/>
                <w:w w:val="102"/>
                <w:sz w:val="21"/>
              </w:rPr>
              <w:t>-</w:t>
            </w:r>
          </w:p>
        </w:tc>
        <w:tc>
          <w:tcPr>
            <w:tcW w:w="709" w:type="dxa"/>
          </w:tcPr>
          <w:p>
            <w:pPr>
              <w:pStyle w:val="8"/>
              <w:spacing w:before="124"/>
              <w:ind w:left="107" w:right="73"/>
              <w:jc w:val="center"/>
              <w:rPr>
                <w:rFonts w:ascii="Times New Roman"/>
                <w:b/>
                <w:sz w:val="21"/>
              </w:rPr>
            </w:pPr>
            <w:r>
              <w:rPr>
                <w:rFonts w:ascii="Times New Roman"/>
                <w:b/>
                <w:sz w:val="21"/>
              </w:rPr>
              <w:t>27.54</w:t>
            </w:r>
          </w:p>
        </w:tc>
        <w:tc>
          <w:tcPr>
            <w:tcW w:w="1075" w:type="dxa"/>
          </w:tcPr>
          <w:p>
            <w:pPr>
              <w:pStyle w:val="8"/>
              <w:spacing w:before="124"/>
              <w:ind w:left="186" w:right="150"/>
              <w:jc w:val="center"/>
              <w:rPr>
                <w:rFonts w:ascii="Times New Roman"/>
                <w:b/>
                <w:sz w:val="21"/>
              </w:rPr>
            </w:pPr>
            <w:r>
              <w:rPr>
                <w:rFonts w:ascii="Times New Roman"/>
                <w:b/>
                <w:sz w:val="21"/>
              </w:rPr>
              <w:t>78.69%</w:t>
            </w:r>
          </w:p>
        </w:tc>
      </w:tr>
    </w:tbl>
    <w:p>
      <w:pPr>
        <w:pStyle w:val="2"/>
        <w:spacing w:before="61"/>
        <w:ind w:left="961" w:firstLine="0"/>
      </w:pPr>
      <w:r>
        <w:t>部门管理类指标具体情况分析如下：</w:t>
      </w:r>
    </w:p>
    <w:p>
      <w:pPr>
        <w:pStyle w:val="7"/>
        <w:numPr>
          <w:ilvl w:val="0"/>
          <w:numId w:val="21"/>
        </w:numPr>
        <w:tabs>
          <w:tab w:val="left" w:pos="1205"/>
        </w:tabs>
        <w:spacing w:before="2" w:after="0" w:line="240" w:lineRule="auto"/>
        <w:ind w:left="1204" w:right="0" w:hanging="244"/>
        <w:jc w:val="left"/>
        <w:rPr>
          <w:rFonts w:hint="eastAsia" w:ascii="微软雅黑" w:eastAsia="微软雅黑"/>
          <w:b/>
          <w:sz w:val="32"/>
        </w:rPr>
      </w:pPr>
      <w:r>
        <w:rPr>
          <w:rFonts w:hint="eastAsia" w:ascii="微软雅黑" w:eastAsia="微软雅黑"/>
          <w:b/>
          <w:sz w:val="32"/>
        </w:rPr>
        <w:t>预算资金管理</w:t>
      </w:r>
    </w:p>
    <w:p>
      <w:pPr>
        <w:pStyle w:val="7"/>
        <w:numPr>
          <w:ilvl w:val="0"/>
          <w:numId w:val="22"/>
        </w:numPr>
        <w:tabs>
          <w:tab w:val="left" w:pos="1769"/>
        </w:tabs>
        <w:spacing w:before="114" w:after="0" w:line="352" w:lineRule="auto"/>
        <w:ind w:left="316" w:right="752" w:firstLine="645"/>
        <w:jc w:val="left"/>
        <w:rPr>
          <w:sz w:val="32"/>
        </w:rPr>
      </w:pPr>
      <w:r>
        <w:rPr>
          <w:spacing w:val="-8"/>
          <w:sz w:val="32"/>
        </w:rPr>
        <w:t xml:space="preserve">基本支出预算执行率：分值 </w:t>
      </w:r>
      <w:r>
        <w:rPr>
          <w:rFonts w:ascii="Times New Roman" w:eastAsia="Times New Roman"/>
          <w:sz w:val="32"/>
        </w:rPr>
        <w:t>2</w:t>
      </w:r>
      <w:r>
        <w:rPr>
          <w:rFonts w:ascii="Times New Roman" w:eastAsia="Times New Roman"/>
          <w:spacing w:val="27"/>
          <w:sz w:val="32"/>
        </w:rPr>
        <w:t xml:space="preserve"> </w:t>
      </w:r>
      <w:r>
        <w:rPr>
          <w:spacing w:val="-14"/>
          <w:sz w:val="32"/>
        </w:rPr>
        <w:t xml:space="preserve">分，得分 </w:t>
      </w:r>
      <w:r>
        <w:rPr>
          <w:rFonts w:ascii="Times New Roman" w:eastAsia="Times New Roman"/>
          <w:sz w:val="32"/>
        </w:rPr>
        <w:t>1.54</w:t>
      </w:r>
      <w:r>
        <w:rPr>
          <w:rFonts w:ascii="Times New Roman" w:eastAsia="Times New Roman"/>
          <w:spacing w:val="27"/>
          <w:sz w:val="32"/>
        </w:rPr>
        <w:t xml:space="preserve"> </w:t>
      </w:r>
      <w:r>
        <w:rPr>
          <w:sz w:val="32"/>
        </w:rPr>
        <w:t xml:space="preserve">分， </w:t>
      </w:r>
      <w:r>
        <w:rPr>
          <w:spacing w:val="-10"/>
          <w:sz w:val="32"/>
        </w:rPr>
        <w:t xml:space="preserve">得分率 </w:t>
      </w:r>
      <w:r>
        <w:rPr>
          <w:rFonts w:ascii="Times New Roman" w:eastAsia="Times New Roman"/>
          <w:sz w:val="32"/>
        </w:rPr>
        <w:t>77%</w:t>
      </w:r>
      <w:r>
        <w:rPr>
          <w:spacing w:val="-10"/>
          <w:sz w:val="32"/>
        </w:rPr>
        <w:t>。根据区交通运输局提供的预算批复、决算报表</w:t>
      </w:r>
    </w:p>
    <w:p>
      <w:pPr>
        <w:spacing w:after="0" w:line="352"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316" w:right="752"/>
        <w:jc w:val="both"/>
      </w:pPr>
      <w:r>
        <w:rPr>
          <w:spacing w:val="-14"/>
        </w:rPr>
        <w:t xml:space="preserve">等相关资料，区交通运输局基本支出全年预算数为 </w:t>
      </w:r>
      <w:r>
        <w:rPr>
          <w:rFonts w:ascii="Times New Roman" w:eastAsia="Times New Roman"/>
        </w:rPr>
        <w:t xml:space="preserve">419.41 </w:t>
      </w:r>
      <w:r>
        <w:t>万</w:t>
      </w:r>
      <w:r>
        <w:rPr>
          <w:spacing w:val="-17"/>
        </w:rPr>
        <w:t xml:space="preserve">元，全年执行数为 </w:t>
      </w:r>
      <w:r>
        <w:rPr>
          <w:rFonts w:ascii="Times New Roman" w:eastAsia="Times New Roman"/>
        </w:rPr>
        <w:t xml:space="preserve">400.13 </w:t>
      </w:r>
      <w:r>
        <w:rPr>
          <w:spacing w:val="-19"/>
        </w:rPr>
        <w:t xml:space="preserve">万元，执行率为 </w:t>
      </w:r>
      <w:r>
        <w:rPr>
          <w:rFonts w:ascii="Times New Roman" w:eastAsia="Times New Roman"/>
          <w:spacing w:val="-3"/>
        </w:rPr>
        <w:t>95.40%</w:t>
      </w:r>
      <w:r>
        <w:rPr>
          <w:spacing w:val="-14"/>
        </w:rPr>
        <w:t>。依据评价</w:t>
      </w:r>
      <w:r>
        <w:rPr>
          <w:spacing w:val="-23"/>
        </w:rPr>
        <w:t xml:space="preserve">标准，该指标扣 </w:t>
      </w:r>
      <w:r>
        <w:rPr>
          <w:rFonts w:ascii="Times New Roman" w:eastAsia="Times New Roman"/>
        </w:rPr>
        <w:t xml:space="preserve">0.46 </w:t>
      </w:r>
      <w:r>
        <w:t>分。</w:t>
      </w:r>
    </w:p>
    <w:p>
      <w:pPr>
        <w:pStyle w:val="7"/>
        <w:numPr>
          <w:ilvl w:val="0"/>
          <w:numId w:val="22"/>
        </w:numPr>
        <w:tabs>
          <w:tab w:val="left" w:pos="1769"/>
        </w:tabs>
        <w:spacing w:before="0" w:after="0" w:line="350" w:lineRule="auto"/>
        <w:ind w:left="316" w:right="440" w:firstLine="645"/>
        <w:jc w:val="left"/>
        <w:rPr>
          <w:sz w:val="32"/>
        </w:rPr>
      </w:pPr>
      <w:r>
        <w:rPr>
          <w:spacing w:val="-14"/>
          <w:sz w:val="32"/>
        </w:rPr>
        <w:t xml:space="preserve">项目支出预算执行率：分值 </w:t>
      </w:r>
      <w:r>
        <w:rPr>
          <w:rFonts w:ascii="Times New Roman" w:eastAsia="Times New Roman"/>
          <w:sz w:val="32"/>
        </w:rPr>
        <w:t>2</w:t>
      </w:r>
      <w:r>
        <w:rPr>
          <w:rFonts w:ascii="Times New Roman" w:eastAsia="Times New Roman"/>
          <w:spacing w:val="1"/>
          <w:sz w:val="32"/>
        </w:rPr>
        <w:t xml:space="preserve"> </w:t>
      </w:r>
      <w:r>
        <w:rPr>
          <w:spacing w:val="-25"/>
          <w:sz w:val="32"/>
        </w:rPr>
        <w:t xml:space="preserve">分，得分 </w:t>
      </w:r>
      <w:r>
        <w:rPr>
          <w:rFonts w:ascii="Times New Roman" w:eastAsia="Times New Roman"/>
          <w:sz w:val="32"/>
        </w:rPr>
        <w:t>2</w:t>
      </w:r>
      <w:r>
        <w:rPr>
          <w:rFonts w:ascii="Times New Roman" w:eastAsia="Times New Roman"/>
          <w:spacing w:val="2"/>
          <w:sz w:val="32"/>
        </w:rPr>
        <w:t xml:space="preserve"> </w:t>
      </w:r>
      <w:r>
        <w:rPr>
          <w:spacing w:val="-11"/>
          <w:sz w:val="32"/>
        </w:rPr>
        <w:t>分，得分</w:t>
      </w:r>
      <w:r>
        <w:rPr>
          <w:spacing w:val="-15"/>
          <w:sz w:val="32"/>
        </w:rPr>
        <w:t xml:space="preserve">率 </w:t>
      </w:r>
      <w:r>
        <w:rPr>
          <w:rFonts w:ascii="Times New Roman" w:eastAsia="Times New Roman"/>
          <w:sz w:val="32"/>
        </w:rPr>
        <w:t>100%</w:t>
      </w:r>
      <w:r>
        <w:rPr>
          <w:spacing w:val="-17"/>
          <w:sz w:val="32"/>
        </w:rPr>
        <w:t xml:space="preserve">。根据区交通运输局提供的预算批复、决算报表等相关资料，区交通运输局项目支出全年预算数为 </w:t>
      </w:r>
      <w:r>
        <w:rPr>
          <w:rFonts w:ascii="Times New Roman" w:eastAsia="Times New Roman"/>
          <w:sz w:val="32"/>
        </w:rPr>
        <w:t>12633.92</w:t>
      </w:r>
      <w:r>
        <w:rPr>
          <w:rFonts w:ascii="Times New Roman" w:eastAsia="Times New Roman"/>
          <w:spacing w:val="22"/>
          <w:sz w:val="32"/>
        </w:rPr>
        <w:t xml:space="preserve"> </w:t>
      </w:r>
      <w:r>
        <w:rPr>
          <w:spacing w:val="-4"/>
          <w:sz w:val="32"/>
        </w:rPr>
        <w:t xml:space="preserve">万元， </w:t>
      </w:r>
      <w:r>
        <w:rPr>
          <w:spacing w:val="-12"/>
          <w:sz w:val="32"/>
        </w:rPr>
        <w:t xml:space="preserve">全年执行数为 </w:t>
      </w:r>
      <w:r>
        <w:rPr>
          <w:rFonts w:ascii="Times New Roman" w:eastAsia="Times New Roman"/>
          <w:sz w:val="32"/>
        </w:rPr>
        <w:t>12633.92</w:t>
      </w:r>
      <w:r>
        <w:rPr>
          <w:rFonts w:ascii="Times New Roman" w:eastAsia="Times New Roman"/>
          <w:spacing w:val="37"/>
          <w:sz w:val="32"/>
        </w:rPr>
        <w:t xml:space="preserve"> </w:t>
      </w:r>
      <w:r>
        <w:rPr>
          <w:spacing w:val="-10"/>
          <w:sz w:val="32"/>
        </w:rPr>
        <w:t xml:space="preserve">万元，执行率为 </w:t>
      </w:r>
      <w:r>
        <w:rPr>
          <w:rFonts w:ascii="Times New Roman" w:eastAsia="Times New Roman"/>
          <w:sz w:val="32"/>
        </w:rPr>
        <w:t>100%</w:t>
      </w:r>
      <w:r>
        <w:rPr>
          <w:spacing w:val="-3"/>
          <w:sz w:val="32"/>
        </w:rPr>
        <w:t>。依据评价标准</w:t>
      </w:r>
      <w:r>
        <w:rPr>
          <w:spacing w:val="-5"/>
          <w:sz w:val="32"/>
        </w:rPr>
        <w:t>，该指标得满分。</w:t>
      </w:r>
    </w:p>
    <w:p>
      <w:pPr>
        <w:pStyle w:val="7"/>
        <w:numPr>
          <w:ilvl w:val="0"/>
          <w:numId w:val="22"/>
        </w:numPr>
        <w:tabs>
          <w:tab w:val="left" w:pos="1769"/>
        </w:tabs>
        <w:spacing w:before="6" w:after="0" w:line="350" w:lineRule="auto"/>
        <w:ind w:left="316" w:right="752" w:firstLine="645"/>
        <w:jc w:val="both"/>
        <w:rPr>
          <w:sz w:val="32"/>
        </w:rPr>
      </w:pPr>
      <w:r>
        <w:rPr>
          <w:spacing w:val="-15"/>
          <w:sz w:val="32"/>
        </w:rPr>
        <w:t xml:space="preserve">三公经费控制情况：分值 </w:t>
      </w:r>
      <w:r>
        <w:rPr>
          <w:rFonts w:ascii="Times New Roman" w:hAnsi="Times New Roman" w:eastAsia="Times New Roman"/>
          <w:sz w:val="32"/>
        </w:rPr>
        <w:t>2</w:t>
      </w:r>
      <w:r>
        <w:rPr>
          <w:rFonts w:ascii="Times New Roman" w:hAnsi="Times New Roman" w:eastAsia="Times New Roman"/>
          <w:spacing w:val="3"/>
          <w:sz w:val="32"/>
        </w:rPr>
        <w:t xml:space="preserve"> </w:t>
      </w:r>
      <w:r>
        <w:rPr>
          <w:spacing w:val="-25"/>
          <w:sz w:val="32"/>
        </w:rPr>
        <w:t xml:space="preserve">分，得分 </w:t>
      </w:r>
      <w:r>
        <w:rPr>
          <w:rFonts w:ascii="Times New Roman" w:hAnsi="Times New Roman" w:eastAsia="Times New Roman"/>
          <w:sz w:val="32"/>
        </w:rPr>
        <w:t>2</w:t>
      </w:r>
      <w:r>
        <w:rPr>
          <w:rFonts w:ascii="Times New Roman" w:hAnsi="Times New Roman" w:eastAsia="Times New Roman"/>
          <w:spacing w:val="3"/>
          <w:sz w:val="32"/>
        </w:rPr>
        <w:t xml:space="preserve"> </w:t>
      </w:r>
      <w:r>
        <w:rPr>
          <w:spacing w:val="-12"/>
          <w:sz w:val="32"/>
        </w:rPr>
        <w:t>分，得分率</w:t>
      </w:r>
      <w:r>
        <w:rPr>
          <w:spacing w:val="29"/>
          <w:sz w:val="32"/>
        </w:rPr>
        <w:t xml:space="preserve"> </w:t>
      </w:r>
      <w:r>
        <w:rPr>
          <w:rFonts w:ascii="Times New Roman" w:hAnsi="Times New Roman" w:eastAsia="Times New Roman"/>
          <w:sz w:val="32"/>
        </w:rPr>
        <w:t>100%</w:t>
      </w:r>
      <w:r>
        <w:rPr>
          <w:spacing w:val="-13"/>
          <w:sz w:val="32"/>
        </w:rPr>
        <w:t>。根据区交通运输局提供的预算批复、决算报表等相关</w:t>
      </w:r>
      <w:r>
        <w:rPr>
          <w:spacing w:val="-14"/>
          <w:sz w:val="32"/>
        </w:rPr>
        <w:t xml:space="preserve">资料，区交通运输局“三公”经费预算数为 </w:t>
      </w:r>
      <w:r>
        <w:rPr>
          <w:rFonts w:ascii="Times New Roman" w:hAnsi="Times New Roman" w:eastAsia="Times New Roman"/>
          <w:sz w:val="32"/>
        </w:rPr>
        <w:t>1.49</w:t>
      </w:r>
      <w:r>
        <w:rPr>
          <w:rFonts w:ascii="Times New Roman" w:hAnsi="Times New Roman" w:eastAsia="Times New Roman"/>
          <w:spacing w:val="20"/>
          <w:sz w:val="32"/>
        </w:rPr>
        <w:t xml:space="preserve"> </w:t>
      </w:r>
      <w:r>
        <w:rPr>
          <w:spacing w:val="-10"/>
          <w:sz w:val="32"/>
        </w:rPr>
        <w:t>万元， 全部</w:t>
      </w:r>
    </w:p>
    <w:p>
      <w:pPr>
        <w:pStyle w:val="3"/>
        <w:spacing w:line="352" w:lineRule="auto"/>
        <w:ind w:left="316" w:right="590"/>
      </w:pPr>
      <w:r>
        <w:rPr>
          <w:spacing w:val="-5"/>
        </w:rPr>
        <w:t xml:space="preserve">为公务用车运行维护费，全年执行数为 </w:t>
      </w:r>
      <w:r>
        <w:rPr>
          <w:rFonts w:ascii="Times New Roman" w:hAnsi="Times New Roman" w:eastAsia="Times New Roman"/>
        </w:rPr>
        <w:t>1.47</w:t>
      </w:r>
      <w:r>
        <w:rPr>
          <w:rFonts w:ascii="Times New Roman" w:hAnsi="Times New Roman" w:eastAsia="Times New Roman"/>
          <w:spacing w:val="64"/>
        </w:rPr>
        <w:t xml:space="preserve"> </w:t>
      </w:r>
      <w:r>
        <w:rPr>
          <w:spacing w:val="-3"/>
        </w:rPr>
        <w:t>万元，“三公”</w:t>
      </w:r>
      <w:r>
        <w:rPr>
          <w:spacing w:val="-12"/>
        </w:rPr>
        <w:t xml:space="preserve">经费控制率为 </w:t>
      </w:r>
      <w:r>
        <w:rPr>
          <w:rFonts w:ascii="Times New Roman" w:hAnsi="Times New Roman" w:eastAsia="Times New Roman"/>
          <w:spacing w:val="-11"/>
        </w:rPr>
        <w:t>98.67%</w:t>
      </w:r>
      <w:r>
        <w:rPr>
          <w:spacing w:val="-11"/>
        </w:rPr>
        <w:t>，当年度支出小于当年度控制数。依据</w:t>
      </w:r>
      <w:r>
        <w:rPr>
          <w:spacing w:val="-9"/>
        </w:rPr>
        <w:t>评价标准，该指标得满分。</w:t>
      </w:r>
    </w:p>
    <w:p>
      <w:pPr>
        <w:pStyle w:val="7"/>
        <w:numPr>
          <w:ilvl w:val="0"/>
          <w:numId w:val="22"/>
        </w:numPr>
        <w:tabs>
          <w:tab w:val="left" w:pos="1769"/>
        </w:tabs>
        <w:spacing w:before="0" w:after="0" w:line="350" w:lineRule="auto"/>
        <w:ind w:left="316" w:right="591" w:firstLine="645"/>
        <w:jc w:val="left"/>
        <w:rPr>
          <w:sz w:val="32"/>
        </w:rPr>
      </w:pPr>
      <w:r>
        <w:rPr>
          <w:spacing w:val="-9"/>
          <w:sz w:val="32"/>
        </w:rPr>
        <w:t xml:space="preserve">预算调整率：分值 </w:t>
      </w:r>
      <w:r>
        <w:rPr>
          <w:rFonts w:ascii="Times New Roman" w:eastAsia="Times New Roman"/>
          <w:sz w:val="32"/>
        </w:rPr>
        <w:t>2</w:t>
      </w:r>
      <w:r>
        <w:rPr>
          <w:rFonts w:ascii="Times New Roman" w:eastAsia="Times New Roman"/>
          <w:spacing w:val="36"/>
          <w:sz w:val="32"/>
        </w:rPr>
        <w:t xml:space="preserve"> </w:t>
      </w:r>
      <w:r>
        <w:rPr>
          <w:spacing w:val="-12"/>
          <w:sz w:val="32"/>
        </w:rPr>
        <w:t xml:space="preserve">分，得分 </w:t>
      </w:r>
      <w:r>
        <w:rPr>
          <w:rFonts w:ascii="Times New Roman" w:eastAsia="Times New Roman"/>
          <w:sz w:val="32"/>
        </w:rPr>
        <w:t>0</w:t>
      </w:r>
      <w:r>
        <w:rPr>
          <w:rFonts w:ascii="Times New Roman" w:eastAsia="Times New Roman"/>
          <w:spacing w:val="36"/>
          <w:sz w:val="32"/>
        </w:rPr>
        <w:t xml:space="preserve"> </w:t>
      </w:r>
      <w:r>
        <w:rPr>
          <w:spacing w:val="-12"/>
          <w:sz w:val="32"/>
        </w:rPr>
        <w:t xml:space="preserve">分，得分率 </w:t>
      </w:r>
      <w:r>
        <w:rPr>
          <w:rFonts w:ascii="Times New Roman" w:eastAsia="Times New Roman"/>
          <w:sz w:val="32"/>
        </w:rPr>
        <w:t>0%</w:t>
      </w:r>
      <w:r>
        <w:rPr>
          <w:sz w:val="32"/>
        </w:rPr>
        <w:t xml:space="preserve">。根据区交通运输局提供的预算批复、决算报表等相关资料， </w:t>
      </w:r>
      <w:r>
        <w:rPr>
          <w:spacing w:val="-26"/>
          <w:sz w:val="32"/>
        </w:rPr>
        <w:t xml:space="preserve">部门 </w:t>
      </w:r>
      <w:r>
        <w:rPr>
          <w:rFonts w:ascii="Times New Roman" w:eastAsia="Times New Roman"/>
          <w:sz w:val="32"/>
        </w:rPr>
        <w:t>2023</w:t>
      </w:r>
      <w:r>
        <w:rPr>
          <w:rFonts w:ascii="Times New Roman" w:eastAsia="Times New Roman"/>
          <w:spacing w:val="4"/>
          <w:sz w:val="32"/>
        </w:rPr>
        <w:t xml:space="preserve"> </w:t>
      </w:r>
      <w:r>
        <w:rPr>
          <w:spacing w:val="-8"/>
          <w:sz w:val="32"/>
        </w:rPr>
        <w:t xml:space="preserve">年度年初预算批复金额共计 </w:t>
      </w:r>
      <w:r>
        <w:rPr>
          <w:rFonts w:ascii="Times New Roman" w:eastAsia="Times New Roman"/>
          <w:sz w:val="32"/>
        </w:rPr>
        <w:t>2310.20</w:t>
      </w:r>
      <w:r>
        <w:rPr>
          <w:rFonts w:ascii="Times New Roman" w:eastAsia="Times New Roman"/>
          <w:spacing w:val="5"/>
          <w:sz w:val="32"/>
        </w:rPr>
        <w:t xml:space="preserve"> </w:t>
      </w:r>
      <w:r>
        <w:rPr>
          <w:spacing w:val="-17"/>
          <w:sz w:val="32"/>
        </w:rPr>
        <w:t>万元，当年实</w:t>
      </w:r>
      <w:r>
        <w:rPr>
          <w:spacing w:val="-25"/>
          <w:sz w:val="32"/>
        </w:rPr>
        <w:t xml:space="preserve">际执行金额共计 </w:t>
      </w:r>
      <w:r>
        <w:rPr>
          <w:rFonts w:ascii="Times New Roman" w:eastAsia="Times New Roman"/>
          <w:sz w:val="32"/>
        </w:rPr>
        <w:t>13053.33</w:t>
      </w:r>
      <w:r>
        <w:rPr>
          <w:rFonts w:ascii="Times New Roman" w:eastAsia="Times New Roman"/>
          <w:spacing w:val="4"/>
          <w:sz w:val="32"/>
        </w:rPr>
        <w:t xml:space="preserve"> </w:t>
      </w:r>
      <w:r>
        <w:rPr>
          <w:spacing w:val="-25"/>
          <w:sz w:val="32"/>
        </w:rPr>
        <w:t xml:space="preserve">万元，预算调增金额达 </w:t>
      </w:r>
      <w:r>
        <w:rPr>
          <w:rFonts w:ascii="Times New Roman" w:eastAsia="Times New Roman"/>
          <w:spacing w:val="-4"/>
          <w:sz w:val="32"/>
        </w:rPr>
        <w:t>11004.17</w:t>
      </w:r>
      <w:r>
        <w:rPr>
          <w:rFonts w:ascii="Times New Roman" w:eastAsia="Times New Roman"/>
          <w:spacing w:val="4"/>
          <w:sz w:val="32"/>
        </w:rPr>
        <w:t xml:space="preserve"> </w:t>
      </w:r>
      <w:r>
        <w:rPr>
          <w:sz w:val="32"/>
        </w:rPr>
        <w:t>万</w:t>
      </w:r>
      <w:r>
        <w:rPr>
          <w:spacing w:val="-7"/>
          <w:sz w:val="32"/>
        </w:rPr>
        <w:t xml:space="preserve">元，其中基本支出调增 </w:t>
      </w:r>
      <w:r>
        <w:rPr>
          <w:rFonts w:ascii="Times New Roman" w:eastAsia="Times New Roman"/>
          <w:sz w:val="32"/>
        </w:rPr>
        <w:t>65.67</w:t>
      </w:r>
      <w:r>
        <w:rPr>
          <w:rFonts w:ascii="Times New Roman" w:eastAsia="Times New Roman"/>
          <w:spacing w:val="39"/>
          <w:sz w:val="32"/>
        </w:rPr>
        <w:t xml:space="preserve"> </w:t>
      </w:r>
      <w:r>
        <w:rPr>
          <w:spacing w:val="-8"/>
          <w:sz w:val="32"/>
        </w:rPr>
        <w:t xml:space="preserve">万元，项目支出调增 </w:t>
      </w:r>
      <w:r>
        <w:rPr>
          <w:rFonts w:ascii="Times New Roman" w:eastAsia="Times New Roman"/>
          <w:sz w:val="32"/>
        </w:rPr>
        <w:t xml:space="preserve">10919.22 </w:t>
      </w:r>
      <w:r>
        <w:rPr>
          <w:spacing w:val="-3"/>
          <w:sz w:val="32"/>
        </w:rPr>
        <w:t>万元，根据计算公式，部门全年预算调整率为</w:t>
      </w:r>
      <w:r>
        <w:rPr>
          <w:rFonts w:ascii="Times New Roman" w:eastAsia="Times New Roman"/>
          <w:sz w:val="32"/>
        </w:rPr>
        <w:t>-465.03%</w:t>
      </w:r>
      <w:r>
        <w:rPr>
          <w:sz w:val="32"/>
        </w:rPr>
        <w:t>。依</w:t>
      </w:r>
      <w:r>
        <w:rPr>
          <w:spacing w:val="-10"/>
          <w:sz w:val="32"/>
        </w:rPr>
        <w:t xml:space="preserve">据评价标准，该指标扣 </w:t>
      </w:r>
      <w:r>
        <w:rPr>
          <w:rFonts w:ascii="Times New Roman" w:eastAsia="Times New Roman"/>
          <w:sz w:val="32"/>
        </w:rPr>
        <w:t>2</w:t>
      </w:r>
      <w:r>
        <w:rPr>
          <w:rFonts w:ascii="Times New Roman" w:eastAsia="Times New Roman"/>
          <w:spacing w:val="-4"/>
          <w:sz w:val="32"/>
        </w:rPr>
        <w:t xml:space="preserve"> </w:t>
      </w:r>
      <w:r>
        <w:rPr>
          <w:sz w:val="32"/>
        </w:rPr>
        <w:t>分。</w:t>
      </w:r>
    </w:p>
    <w:p>
      <w:pPr>
        <w:spacing w:after="0" w:line="350"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7"/>
        <w:numPr>
          <w:ilvl w:val="0"/>
          <w:numId w:val="22"/>
        </w:numPr>
        <w:tabs>
          <w:tab w:val="left" w:pos="1769"/>
        </w:tabs>
        <w:spacing w:before="67" w:after="0" w:line="350" w:lineRule="auto"/>
        <w:ind w:left="316" w:right="593" w:firstLine="645"/>
        <w:jc w:val="left"/>
        <w:rPr>
          <w:sz w:val="32"/>
        </w:rPr>
      </w:pPr>
      <w:r>
        <w:rPr>
          <w:spacing w:val="-7"/>
          <w:sz w:val="32"/>
        </w:rPr>
        <w:t xml:space="preserve">资金使用合规性：分值 </w:t>
      </w:r>
      <w:r>
        <w:rPr>
          <w:rFonts w:ascii="Times New Roman" w:eastAsia="Times New Roman"/>
          <w:sz w:val="32"/>
        </w:rPr>
        <w:t>4</w:t>
      </w:r>
      <w:r>
        <w:rPr>
          <w:rFonts w:ascii="Times New Roman" w:eastAsia="Times New Roman"/>
          <w:spacing w:val="47"/>
          <w:sz w:val="32"/>
        </w:rPr>
        <w:t xml:space="preserve"> </w:t>
      </w:r>
      <w:r>
        <w:rPr>
          <w:spacing w:val="-10"/>
          <w:sz w:val="32"/>
        </w:rPr>
        <w:t xml:space="preserve">分，得分 </w:t>
      </w:r>
      <w:r>
        <w:rPr>
          <w:rFonts w:ascii="Times New Roman" w:eastAsia="Times New Roman"/>
          <w:sz w:val="32"/>
        </w:rPr>
        <w:t>4</w:t>
      </w:r>
      <w:r>
        <w:rPr>
          <w:rFonts w:ascii="Times New Roman" w:eastAsia="Times New Roman"/>
          <w:spacing w:val="47"/>
          <w:sz w:val="32"/>
        </w:rPr>
        <w:t xml:space="preserve"> </w:t>
      </w:r>
      <w:r>
        <w:rPr>
          <w:spacing w:val="-3"/>
          <w:sz w:val="32"/>
        </w:rPr>
        <w:t>分，得分率</w:t>
      </w:r>
      <w:r>
        <w:rPr>
          <w:rFonts w:ascii="Times New Roman" w:eastAsia="Times New Roman"/>
          <w:spacing w:val="-3"/>
          <w:sz w:val="32"/>
        </w:rPr>
        <w:t>100%</w:t>
      </w:r>
      <w:r>
        <w:rPr>
          <w:spacing w:val="-14"/>
          <w:sz w:val="32"/>
        </w:rPr>
        <w:t>。根据部门提供的财务管理制度、资金支出审批单及相</w:t>
      </w:r>
      <w:r>
        <w:rPr>
          <w:spacing w:val="-12"/>
          <w:sz w:val="32"/>
        </w:rPr>
        <w:t>关会议纪要等资料，结合现场抽查凭证情况，</w:t>
      </w:r>
      <w:r>
        <w:rPr>
          <w:rFonts w:ascii="Times New Roman" w:eastAsia="Times New Roman"/>
          <w:spacing w:val="-9"/>
          <w:sz w:val="32"/>
        </w:rPr>
        <w:t>2023</w:t>
      </w:r>
      <w:r>
        <w:rPr>
          <w:rFonts w:ascii="Times New Roman" w:eastAsia="Times New Roman"/>
          <w:spacing w:val="13"/>
          <w:sz w:val="32"/>
        </w:rPr>
        <w:t xml:space="preserve"> </w:t>
      </w:r>
      <w:r>
        <w:rPr>
          <w:sz w:val="32"/>
        </w:rPr>
        <w:t>年区交通</w:t>
      </w:r>
      <w:r>
        <w:rPr>
          <w:spacing w:val="-6"/>
          <w:sz w:val="32"/>
        </w:rPr>
        <w:t>运输局已按国家财政、财务管理相关规定规范使用资金，资</w:t>
      </w:r>
      <w:r>
        <w:rPr>
          <w:spacing w:val="-10"/>
          <w:sz w:val="32"/>
        </w:rPr>
        <w:t>金的使用履行相关的申请审核、审批手续，重大支出经集体</w:t>
      </w:r>
      <w:r>
        <w:rPr>
          <w:spacing w:val="-11"/>
          <w:sz w:val="32"/>
        </w:rPr>
        <w:t>决策程序，相关凭证附件齐全，支出程序规范。同时资金实</w:t>
      </w:r>
      <w:r>
        <w:rPr>
          <w:sz w:val="32"/>
        </w:rPr>
        <w:t>际用途与预算批复相一致，各专项未发现资金截留、挤占、</w:t>
      </w:r>
      <w:r>
        <w:rPr>
          <w:spacing w:val="-5"/>
          <w:sz w:val="32"/>
        </w:rPr>
        <w:t>挪用、虚列支出等情况。依据评价标准，该指标得满分。</w:t>
      </w:r>
    </w:p>
    <w:p>
      <w:pPr>
        <w:pStyle w:val="7"/>
        <w:numPr>
          <w:ilvl w:val="0"/>
          <w:numId w:val="22"/>
        </w:numPr>
        <w:tabs>
          <w:tab w:val="left" w:pos="1769"/>
        </w:tabs>
        <w:spacing w:before="18" w:after="0" w:line="240" w:lineRule="auto"/>
        <w:ind w:left="1768" w:right="0" w:hanging="808"/>
        <w:jc w:val="left"/>
        <w:rPr>
          <w:sz w:val="32"/>
        </w:rPr>
      </w:pPr>
      <w:r>
        <w:rPr>
          <w:spacing w:val="-16"/>
          <w:sz w:val="32"/>
        </w:rPr>
        <w:t xml:space="preserve">存量资金控制情况：分值 </w:t>
      </w:r>
      <w:r>
        <w:rPr>
          <w:rFonts w:ascii="Times New Roman" w:eastAsia="Times New Roman"/>
          <w:sz w:val="32"/>
        </w:rPr>
        <w:t>2</w:t>
      </w:r>
      <w:r>
        <w:rPr>
          <w:rFonts w:ascii="Times New Roman" w:eastAsia="Times New Roman"/>
          <w:spacing w:val="-1"/>
          <w:sz w:val="32"/>
        </w:rPr>
        <w:t xml:space="preserve"> </w:t>
      </w:r>
      <w:r>
        <w:rPr>
          <w:spacing w:val="-25"/>
          <w:sz w:val="32"/>
        </w:rPr>
        <w:t xml:space="preserve">分，得分 </w:t>
      </w:r>
      <w:r>
        <w:rPr>
          <w:rFonts w:ascii="Times New Roman" w:eastAsia="Times New Roman"/>
          <w:sz w:val="32"/>
        </w:rPr>
        <w:t>1</w:t>
      </w:r>
      <w:r>
        <w:rPr>
          <w:rFonts w:ascii="Times New Roman" w:eastAsia="Times New Roman"/>
          <w:spacing w:val="-2"/>
          <w:sz w:val="32"/>
        </w:rPr>
        <w:t xml:space="preserve"> </w:t>
      </w:r>
      <w:r>
        <w:rPr>
          <w:spacing w:val="-9"/>
          <w:sz w:val="32"/>
        </w:rPr>
        <w:t>分，得分率</w:t>
      </w:r>
    </w:p>
    <w:p>
      <w:pPr>
        <w:pStyle w:val="3"/>
        <w:spacing w:before="192" w:line="350" w:lineRule="auto"/>
        <w:ind w:left="316" w:right="590"/>
      </w:pPr>
      <w:r>
        <w:rPr>
          <w:rFonts w:ascii="Times New Roman" w:eastAsia="Times New Roman"/>
        </w:rPr>
        <w:t>50%</w:t>
      </w:r>
      <w:r>
        <w:rPr>
          <w:spacing w:val="-32"/>
        </w:rPr>
        <w:t xml:space="preserve">。区交通运输局 </w:t>
      </w:r>
      <w:r>
        <w:rPr>
          <w:rFonts w:ascii="Times New Roman" w:eastAsia="Times New Roman"/>
          <w:spacing w:val="-3"/>
        </w:rPr>
        <w:t xml:space="preserve">2022 </w:t>
      </w:r>
      <w:r>
        <w:rPr>
          <w:spacing w:val="-13"/>
        </w:rPr>
        <w:t xml:space="preserve">年财政拨款结转结余为 </w:t>
      </w:r>
      <w:r>
        <w:rPr>
          <w:rFonts w:ascii="Times New Roman" w:eastAsia="Times New Roman"/>
        </w:rPr>
        <w:t xml:space="preserve">37.38 </w:t>
      </w:r>
      <w:r>
        <w:t xml:space="preserve">万元， </w:t>
      </w:r>
      <w:r>
        <w:rPr>
          <w:spacing w:val="-6"/>
        </w:rPr>
        <w:t xml:space="preserve">非财政拨款累计结转结余为 </w:t>
      </w:r>
      <w:r>
        <w:rPr>
          <w:rFonts w:ascii="Times New Roman" w:eastAsia="Times New Roman"/>
        </w:rPr>
        <w:t xml:space="preserve">15.98 </w:t>
      </w:r>
      <w:r>
        <w:rPr>
          <w:spacing w:val="-4"/>
        </w:rPr>
        <w:t>万元。</w:t>
      </w:r>
      <w:r>
        <w:rPr>
          <w:rFonts w:ascii="Times New Roman" w:eastAsia="Times New Roman"/>
        </w:rPr>
        <w:t xml:space="preserve">2023 </w:t>
      </w:r>
      <w:r>
        <w:rPr>
          <w:spacing w:val="-16"/>
        </w:rPr>
        <w:t xml:space="preserve">年底 </w:t>
      </w:r>
      <w:r>
        <w:rPr>
          <w:rFonts w:ascii="Times New Roman" w:eastAsia="Times New Roman"/>
        </w:rPr>
        <w:t xml:space="preserve">2022 </w:t>
      </w:r>
      <w:r>
        <w:t>年</w:t>
      </w:r>
      <w:r>
        <w:rPr>
          <w:spacing w:val="4"/>
        </w:rPr>
        <w:t xml:space="preserve">财政拨款结转结余为 </w:t>
      </w:r>
      <w:r>
        <w:rPr>
          <w:rFonts w:ascii="Times New Roman" w:eastAsia="Times New Roman"/>
        </w:rPr>
        <w:t xml:space="preserve">0 </w:t>
      </w:r>
      <w:r>
        <w:t>万元，非财政拨款累计结转结余为</w:t>
      </w:r>
    </w:p>
    <w:p>
      <w:pPr>
        <w:pStyle w:val="3"/>
        <w:spacing w:line="352" w:lineRule="auto"/>
        <w:ind w:left="316" w:right="753"/>
        <w:jc w:val="both"/>
      </w:pPr>
      <w:r>
        <w:rPr>
          <w:rFonts w:ascii="Times New Roman" w:eastAsia="Times New Roman"/>
        </w:rPr>
        <w:t>15.98</w:t>
      </w:r>
      <w:r>
        <w:rPr>
          <w:rFonts w:ascii="Times New Roman" w:eastAsia="Times New Roman"/>
          <w:spacing w:val="51"/>
        </w:rPr>
        <w:t xml:space="preserve"> </w:t>
      </w:r>
      <w:r>
        <w:rPr>
          <w:spacing w:val="-15"/>
        </w:rPr>
        <w:t>万元，部门结余结转资金按照财政规定执行，但非财政</w:t>
      </w:r>
      <w:r>
        <w:rPr>
          <w:spacing w:val="-12"/>
        </w:rPr>
        <w:t>拨款累计结转结余资金量大，存量资金未按财政规定年限消</w:t>
      </w:r>
      <w:r>
        <w:rPr>
          <w:spacing w:val="-9"/>
        </w:rPr>
        <w:t xml:space="preserve">化。依据评价标准，该指标扣 </w:t>
      </w:r>
      <w:r>
        <w:rPr>
          <w:rFonts w:ascii="Times New Roman" w:eastAsia="Times New Roman"/>
        </w:rPr>
        <w:t xml:space="preserve">1 </w:t>
      </w:r>
      <w:r>
        <w:t>分。</w:t>
      </w:r>
    </w:p>
    <w:p>
      <w:pPr>
        <w:pStyle w:val="2"/>
        <w:numPr>
          <w:ilvl w:val="0"/>
          <w:numId w:val="21"/>
        </w:numPr>
        <w:tabs>
          <w:tab w:val="left" w:pos="1205"/>
        </w:tabs>
        <w:spacing w:before="0" w:after="0" w:line="486" w:lineRule="exact"/>
        <w:ind w:left="1204" w:right="0" w:hanging="244"/>
        <w:jc w:val="left"/>
      </w:pPr>
      <w:r>
        <w:t>内部制度管理</w:t>
      </w:r>
    </w:p>
    <w:p>
      <w:pPr>
        <w:pStyle w:val="7"/>
        <w:numPr>
          <w:ilvl w:val="0"/>
          <w:numId w:val="23"/>
        </w:numPr>
        <w:tabs>
          <w:tab w:val="left" w:pos="1769"/>
        </w:tabs>
        <w:spacing w:before="104" w:after="0" w:line="352" w:lineRule="auto"/>
        <w:ind w:left="316" w:right="751" w:firstLine="645"/>
        <w:jc w:val="both"/>
        <w:rPr>
          <w:sz w:val="32"/>
        </w:rPr>
      </w:pPr>
      <w:r>
        <w:rPr>
          <w:spacing w:val="-14"/>
          <w:sz w:val="32"/>
        </w:rPr>
        <w:t xml:space="preserve">项目管理制度健全性：分值 </w:t>
      </w:r>
      <w:r>
        <w:rPr>
          <w:rFonts w:ascii="Times New Roman" w:eastAsia="Times New Roman"/>
          <w:sz w:val="32"/>
        </w:rPr>
        <w:t>2</w:t>
      </w:r>
      <w:r>
        <w:rPr>
          <w:rFonts w:ascii="Times New Roman" w:eastAsia="Times New Roman"/>
          <w:spacing w:val="1"/>
          <w:sz w:val="32"/>
        </w:rPr>
        <w:t xml:space="preserve"> </w:t>
      </w:r>
      <w:r>
        <w:rPr>
          <w:spacing w:val="-25"/>
          <w:sz w:val="32"/>
        </w:rPr>
        <w:t xml:space="preserve">分，得分 </w:t>
      </w:r>
      <w:r>
        <w:rPr>
          <w:rFonts w:ascii="Times New Roman" w:eastAsia="Times New Roman"/>
          <w:sz w:val="32"/>
        </w:rPr>
        <w:t>2</w:t>
      </w:r>
      <w:r>
        <w:rPr>
          <w:rFonts w:ascii="Times New Roman" w:eastAsia="Times New Roman"/>
          <w:spacing w:val="1"/>
          <w:sz w:val="32"/>
        </w:rPr>
        <w:t xml:space="preserve"> </w:t>
      </w:r>
      <w:r>
        <w:rPr>
          <w:spacing w:val="-14"/>
          <w:sz w:val="32"/>
        </w:rPr>
        <w:t>分，得</w:t>
      </w:r>
      <w:r>
        <w:rPr>
          <w:spacing w:val="-21"/>
          <w:sz w:val="32"/>
        </w:rPr>
        <w:t xml:space="preserve">分率 </w:t>
      </w:r>
      <w:r>
        <w:rPr>
          <w:rFonts w:ascii="Times New Roman" w:eastAsia="Times New Roman"/>
          <w:sz w:val="32"/>
        </w:rPr>
        <w:t>100%</w:t>
      </w:r>
      <w:r>
        <w:rPr>
          <w:spacing w:val="-16"/>
          <w:sz w:val="32"/>
        </w:rPr>
        <w:t>。根据区交通运输局提供的项目资金支付流程图、</w:t>
      </w:r>
      <w:r>
        <w:rPr>
          <w:spacing w:val="-6"/>
          <w:sz w:val="32"/>
        </w:rPr>
        <w:t xml:space="preserve">建设项目管理制度等相关资料，部门结合伊州区实际情况， </w:t>
      </w:r>
      <w:r>
        <w:rPr>
          <w:spacing w:val="-10"/>
          <w:sz w:val="32"/>
        </w:rPr>
        <w:t>制定了相关行业项目管理制度或办法，明确了项目前期立项</w:t>
      </w:r>
      <w:r>
        <w:rPr>
          <w:spacing w:val="-11"/>
          <w:sz w:val="32"/>
        </w:rPr>
        <w:t>程序、实施监管、资金申请和批复程序等要求，项目管理制度</w:t>
      </w:r>
    </w:p>
    <w:p>
      <w:pPr>
        <w:spacing w:after="0" w:line="352" w:lineRule="auto"/>
        <w:jc w:val="both"/>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ind w:left="316"/>
      </w:pPr>
      <w:r>
        <w:t>健全，内容完整。依据评价标准，该指标得满分。</w:t>
      </w:r>
    </w:p>
    <w:p>
      <w:pPr>
        <w:pStyle w:val="7"/>
        <w:numPr>
          <w:ilvl w:val="0"/>
          <w:numId w:val="23"/>
        </w:numPr>
        <w:tabs>
          <w:tab w:val="left" w:pos="1769"/>
        </w:tabs>
        <w:spacing w:before="191" w:after="0" w:line="350" w:lineRule="auto"/>
        <w:ind w:left="316" w:right="591" w:firstLine="645"/>
        <w:jc w:val="left"/>
        <w:rPr>
          <w:sz w:val="32"/>
        </w:rPr>
      </w:pPr>
      <w:r>
        <w:rPr>
          <w:spacing w:val="-15"/>
          <w:sz w:val="32"/>
        </w:rPr>
        <w:t xml:space="preserve">项目管理制度执行有效性：分值 </w:t>
      </w:r>
      <w:r>
        <w:rPr>
          <w:rFonts w:ascii="Times New Roman" w:eastAsia="Times New Roman"/>
          <w:sz w:val="32"/>
        </w:rPr>
        <w:t>2</w:t>
      </w:r>
      <w:r>
        <w:rPr>
          <w:rFonts w:ascii="Times New Roman" w:eastAsia="Times New Roman"/>
          <w:spacing w:val="4"/>
          <w:sz w:val="32"/>
        </w:rPr>
        <w:t xml:space="preserve"> </w:t>
      </w:r>
      <w:r>
        <w:rPr>
          <w:spacing w:val="-27"/>
          <w:sz w:val="32"/>
        </w:rPr>
        <w:t xml:space="preserve">分，得分 </w:t>
      </w:r>
      <w:r>
        <w:rPr>
          <w:rFonts w:ascii="Times New Roman" w:eastAsia="Times New Roman"/>
          <w:sz w:val="32"/>
        </w:rPr>
        <w:t>2</w:t>
      </w:r>
      <w:r>
        <w:rPr>
          <w:rFonts w:ascii="Times New Roman" w:eastAsia="Times New Roman"/>
          <w:spacing w:val="3"/>
          <w:sz w:val="32"/>
        </w:rPr>
        <w:t xml:space="preserve"> </w:t>
      </w:r>
      <w:r>
        <w:rPr>
          <w:sz w:val="32"/>
        </w:rPr>
        <w:t xml:space="preserve">分， </w:t>
      </w:r>
      <w:r>
        <w:rPr>
          <w:spacing w:val="-19"/>
          <w:sz w:val="32"/>
        </w:rPr>
        <w:t xml:space="preserve">得分率 </w:t>
      </w:r>
      <w:r>
        <w:rPr>
          <w:rFonts w:ascii="Times New Roman" w:eastAsia="Times New Roman"/>
          <w:sz w:val="32"/>
        </w:rPr>
        <w:t>100%</w:t>
      </w:r>
      <w:r>
        <w:rPr>
          <w:spacing w:val="-27"/>
          <w:sz w:val="32"/>
        </w:rPr>
        <w:t xml:space="preserve">。经评价组抽查部门 </w:t>
      </w:r>
      <w:r>
        <w:rPr>
          <w:rFonts w:ascii="Times New Roman" w:eastAsia="Times New Roman"/>
          <w:spacing w:val="-3"/>
          <w:sz w:val="32"/>
        </w:rPr>
        <w:t>2023</w:t>
      </w:r>
      <w:r>
        <w:rPr>
          <w:rFonts w:ascii="Times New Roman" w:eastAsia="Times New Roman"/>
          <w:spacing w:val="4"/>
          <w:sz w:val="32"/>
        </w:rPr>
        <w:t xml:space="preserve"> </w:t>
      </w:r>
      <w:r>
        <w:rPr>
          <w:spacing w:val="-3"/>
          <w:sz w:val="32"/>
        </w:rPr>
        <w:t>年项目相关审批单据、</w:t>
      </w:r>
      <w:r>
        <w:rPr>
          <w:spacing w:val="-9"/>
          <w:sz w:val="32"/>
        </w:rPr>
        <w:t>项目立项依据、项目验收单等资料，部门各项目管理按照上</w:t>
      </w:r>
      <w:r>
        <w:rPr>
          <w:spacing w:val="-11"/>
          <w:sz w:val="32"/>
        </w:rPr>
        <w:t>位法及部门项目管理办法有效执行，并且项目立项、项目前期、项目实施、项目验收等环节资料完整清晰。依据评价标</w:t>
      </w:r>
      <w:r>
        <w:rPr>
          <w:spacing w:val="-8"/>
          <w:sz w:val="32"/>
        </w:rPr>
        <w:t>准，该指标得满分。</w:t>
      </w:r>
    </w:p>
    <w:p>
      <w:pPr>
        <w:pStyle w:val="7"/>
        <w:numPr>
          <w:ilvl w:val="0"/>
          <w:numId w:val="23"/>
        </w:numPr>
        <w:tabs>
          <w:tab w:val="left" w:pos="1769"/>
        </w:tabs>
        <w:spacing w:before="11" w:after="0" w:line="350" w:lineRule="auto"/>
        <w:ind w:left="316" w:right="590" w:firstLine="645"/>
        <w:jc w:val="left"/>
        <w:rPr>
          <w:sz w:val="32"/>
        </w:rPr>
      </w:pPr>
      <w:r>
        <w:rPr>
          <w:spacing w:val="-14"/>
          <w:sz w:val="32"/>
        </w:rPr>
        <w:t xml:space="preserve">财务管理制度健全性：分值 </w:t>
      </w:r>
      <w:r>
        <w:rPr>
          <w:rFonts w:ascii="Times New Roman" w:eastAsia="Times New Roman"/>
          <w:sz w:val="32"/>
        </w:rPr>
        <w:t>2</w:t>
      </w:r>
      <w:r>
        <w:rPr>
          <w:rFonts w:ascii="Times New Roman" w:eastAsia="Times New Roman"/>
          <w:spacing w:val="3"/>
          <w:sz w:val="32"/>
        </w:rPr>
        <w:t xml:space="preserve"> </w:t>
      </w:r>
      <w:r>
        <w:rPr>
          <w:spacing w:val="-24"/>
          <w:sz w:val="32"/>
        </w:rPr>
        <w:t xml:space="preserve">分，得分 </w:t>
      </w:r>
      <w:r>
        <w:rPr>
          <w:rFonts w:ascii="Times New Roman" w:eastAsia="Times New Roman"/>
          <w:sz w:val="32"/>
        </w:rPr>
        <w:t>2</w:t>
      </w:r>
      <w:r>
        <w:rPr>
          <w:rFonts w:ascii="Times New Roman" w:eastAsia="Times New Roman"/>
          <w:spacing w:val="3"/>
          <w:sz w:val="32"/>
        </w:rPr>
        <w:t xml:space="preserve"> </w:t>
      </w:r>
      <w:r>
        <w:rPr>
          <w:spacing w:val="-11"/>
          <w:sz w:val="32"/>
        </w:rPr>
        <w:t>分，得分</w:t>
      </w:r>
      <w:r>
        <w:rPr>
          <w:spacing w:val="-40"/>
          <w:sz w:val="32"/>
        </w:rPr>
        <w:t xml:space="preserve">率 </w:t>
      </w:r>
      <w:r>
        <w:rPr>
          <w:rFonts w:ascii="Times New Roman" w:eastAsia="Times New Roman"/>
          <w:sz w:val="32"/>
        </w:rPr>
        <w:t>100%</w:t>
      </w:r>
      <w:r>
        <w:rPr>
          <w:spacing w:val="-18"/>
          <w:sz w:val="32"/>
        </w:rPr>
        <w:t>。根据部门提供的内部管理制度或办法，区交通运输</w:t>
      </w:r>
      <w:r>
        <w:rPr>
          <w:spacing w:val="-19"/>
          <w:sz w:val="32"/>
        </w:rPr>
        <w:t>局制定了各项财务管理制度，主要包含预算管理、收入管理、</w:t>
      </w:r>
      <w:r>
        <w:rPr>
          <w:spacing w:val="-11"/>
          <w:sz w:val="32"/>
        </w:rPr>
        <w:t>支出管理等事项，对财务审核、监督、不相容岗位、预算管理、收入管理、支出管理、资金申请流程等内容作出明确规</w:t>
      </w:r>
      <w:r>
        <w:rPr>
          <w:spacing w:val="-22"/>
          <w:sz w:val="32"/>
        </w:rPr>
        <w:t>定，部门财务管理制度健全。依据评价标准，该指标得满分。</w:t>
      </w:r>
    </w:p>
    <w:p>
      <w:pPr>
        <w:pStyle w:val="7"/>
        <w:numPr>
          <w:ilvl w:val="0"/>
          <w:numId w:val="23"/>
        </w:numPr>
        <w:tabs>
          <w:tab w:val="left" w:pos="1769"/>
        </w:tabs>
        <w:spacing w:before="11" w:after="0" w:line="350" w:lineRule="auto"/>
        <w:ind w:left="316" w:right="592" w:firstLine="645"/>
        <w:jc w:val="left"/>
        <w:rPr>
          <w:sz w:val="32"/>
        </w:rPr>
      </w:pPr>
      <w:r>
        <w:rPr>
          <w:spacing w:val="-15"/>
          <w:sz w:val="32"/>
        </w:rPr>
        <w:t xml:space="preserve">财务管理制度执行有效性：分值 </w:t>
      </w:r>
      <w:r>
        <w:rPr>
          <w:rFonts w:ascii="Times New Roman" w:hAnsi="Times New Roman" w:eastAsia="Times New Roman"/>
          <w:sz w:val="32"/>
        </w:rPr>
        <w:t>2</w:t>
      </w:r>
      <w:r>
        <w:rPr>
          <w:rFonts w:ascii="Times New Roman" w:hAnsi="Times New Roman" w:eastAsia="Times New Roman"/>
          <w:spacing w:val="4"/>
          <w:sz w:val="32"/>
        </w:rPr>
        <w:t xml:space="preserve"> </w:t>
      </w:r>
      <w:r>
        <w:rPr>
          <w:spacing w:val="-27"/>
          <w:sz w:val="32"/>
        </w:rPr>
        <w:t xml:space="preserve">分，得分 </w:t>
      </w:r>
      <w:r>
        <w:rPr>
          <w:rFonts w:ascii="Times New Roman" w:hAnsi="Times New Roman" w:eastAsia="Times New Roman"/>
          <w:sz w:val="32"/>
        </w:rPr>
        <w:t>2</w:t>
      </w:r>
      <w:r>
        <w:rPr>
          <w:rFonts w:ascii="Times New Roman" w:hAnsi="Times New Roman" w:eastAsia="Times New Roman"/>
          <w:spacing w:val="3"/>
          <w:sz w:val="32"/>
        </w:rPr>
        <w:t xml:space="preserve"> </w:t>
      </w:r>
      <w:r>
        <w:rPr>
          <w:sz w:val="32"/>
        </w:rPr>
        <w:t xml:space="preserve">分， </w:t>
      </w:r>
      <w:r>
        <w:rPr>
          <w:spacing w:val="14"/>
          <w:sz w:val="32"/>
        </w:rPr>
        <w:t>得分率</w:t>
      </w:r>
      <w:r>
        <w:rPr>
          <w:rFonts w:ascii="Times New Roman" w:hAnsi="Times New Roman" w:eastAsia="Times New Roman"/>
          <w:sz w:val="32"/>
        </w:rPr>
        <w:t>100%</w:t>
      </w:r>
      <w:r>
        <w:rPr>
          <w:spacing w:val="-16"/>
          <w:sz w:val="32"/>
        </w:rPr>
        <w:t xml:space="preserve">。经评价组现场抽查部门全年凭证及附件内容， </w:t>
      </w:r>
      <w:r>
        <w:rPr>
          <w:spacing w:val="-11"/>
          <w:sz w:val="32"/>
        </w:rPr>
        <w:t>区交通运输局支出会计信息记录完整，符合国家财政、财务</w:t>
      </w:r>
      <w:r>
        <w:rPr>
          <w:sz w:val="32"/>
        </w:rPr>
        <w:t>管理相关规定规范使用资金，资金的使用履行相关的申请、</w:t>
      </w:r>
      <w:r>
        <w:rPr>
          <w:spacing w:val="-22"/>
          <w:sz w:val="32"/>
        </w:rPr>
        <w:t xml:space="preserve">审核、审批手续，重大资金支出具有“三重一大”会议纪要， </w:t>
      </w:r>
      <w:r>
        <w:rPr>
          <w:spacing w:val="-12"/>
          <w:sz w:val="32"/>
        </w:rPr>
        <w:t>按规定履行了集体决策程序，各环节财务管理资料齐全，资</w:t>
      </w:r>
      <w:r>
        <w:rPr>
          <w:sz w:val="32"/>
        </w:rPr>
        <w:t>金执行程序规范。各项资金使用用途与年初预算批复相符， 评价期间未发现资金截留、挤占、挪用、虚列支出等情况，</w:t>
      </w:r>
    </w:p>
    <w:p>
      <w:pPr>
        <w:spacing w:after="0" w:line="350"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ind w:left="316"/>
      </w:pPr>
      <w:r>
        <w:t>部门财务管理制度执行有效。依据评价标准，该指标得满分。</w:t>
      </w:r>
    </w:p>
    <w:p>
      <w:pPr>
        <w:pStyle w:val="7"/>
        <w:numPr>
          <w:ilvl w:val="0"/>
          <w:numId w:val="23"/>
        </w:numPr>
        <w:tabs>
          <w:tab w:val="left" w:pos="1769"/>
        </w:tabs>
        <w:spacing w:before="191" w:after="0" w:line="352" w:lineRule="auto"/>
        <w:ind w:left="316" w:right="751" w:firstLine="645"/>
        <w:jc w:val="both"/>
        <w:rPr>
          <w:sz w:val="32"/>
        </w:rPr>
      </w:pPr>
      <w:r>
        <w:rPr>
          <w:spacing w:val="-14"/>
          <w:sz w:val="32"/>
        </w:rPr>
        <w:t xml:space="preserve">资产管理制度健全性：分值 </w:t>
      </w:r>
      <w:r>
        <w:rPr>
          <w:rFonts w:ascii="Times New Roman" w:eastAsia="Times New Roman"/>
          <w:sz w:val="32"/>
        </w:rPr>
        <w:t>2</w:t>
      </w:r>
      <w:r>
        <w:rPr>
          <w:rFonts w:ascii="Times New Roman" w:eastAsia="Times New Roman"/>
          <w:spacing w:val="1"/>
          <w:sz w:val="32"/>
        </w:rPr>
        <w:t xml:space="preserve"> </w:t>
      </w:r>
      <w:r>
        <w:rPr>
          <w:spacing w:val="-25"/>
          <w:sz w:val="32"/>
        </w:rPr>
        <w:t xml:space="preserve">分，得分 </w:t>
      </w:r>
      <w:r>
        <w:rPr>
          <w:rFonts w:ascii="Times New Roman" w:eastAsia="Times New Roman"/>
          <w:sz w:val="32"/>
        </w:rPr>
        <w:t>2</w:t>
      </w:r>
      <w:r>
        <w:rPr>
          <w:rFonts w:ascii="Times New Roman" w:eastAsia="Times New Roman"/>
          <w:spacing w:val="1"/>
          <w:sz w:val="32"/>
        </w:rPr>
        <w:t xml:space="preserve"> </w:t>
      </w:r>
      <w:r>
        <w:rPr>
          <w:spacing w:val="-14"/>
          <w:sz w:val="32"/>
        </w:rPr>
        <w:t>分，得</w:t>
      </w:r>
      <w:r>
        <w:rPr>
          <w:spacing w:val="-21"/>
          <w:sz w:val="32"/>
        </w:rPr>
        <w:t xml:space="preserve">分率 </w:t>
      </w:r>
      <w:r>
        <w:rPr>
          <w:rFonts w:ascii="Times New Roman" w:eastAsia="Times New Roman"/>
          <w:sz w:val="32"/>
        </w:rPr>
        <w:t>100%</w:t>
      </w:r>
      <w:r>
        <w:rPr>
          <w:spacing w:val="-16"/>
          <w:sz w:val="32"/>
        </w:rPr>
        <w:t>。经审阅部门提供的相关制度，区交通运输局制定了</w:t>
      </w:r>
    </w:p>
    <w:p>
      <w:pPr>
        <w:pStyle w:val="3"/>
        <w:spacing w:line="350" w:lineRule="auto"/>
        <w:ind w:left="316" w:right="750"/>
        <w:jc w:val="both"/>
      </w:pPr>
      <w:r>
        <w:t>《资产管理制度》《固定资产、办公设备及办公用品管理制度》等管理制度，对固定资产验收入库、确认资产、资产使用、资产维护、资产调拨、资产盘点、资产报废处理等事项进行了详细规定。依据评价标准，该指标得满分。</w:t>
      </w:r>
    </w:p>
    <w:p>
      <w:pPr>
        <w:pStyle w:val="7"/>
        <w:numPr>
          <w:ilvl w:val="0"/>
          <w:numId w:val="23"/>
        </w:numPr>
        <w:tabs>
          <w:tab w:val="left" w:pos="1769"/>
        </w:tabs>
        <w:spacing w:before="3" w:after="0" w:line="352" w:lineRule="auto"/>
        <w:ind w:left="316" w:right="751" w:firstLine="645"/>
        <w:jc w:val="both"/>
        <w:rPr>
          <w:rFonts w:ascii="Times New Roman" w:eastAsia="Times New Roman"/>
          <w:sz w:val="32"/>
        </w:rPr>
      </w:pPr>
      <w:r>
        <w:rPr>
          <w:spacing w:val="-7"/>
          <w:sz w:val="32"/>
        </w:rPr>
        <w:t xml:space="preserve">固定资产利用率：分值 </w:t>
      </w:r>
      <w:r>
        <w:rPr>
          <w:rFonts w:ascii="Times New Roman" w:eastAsia="Times New Roman"/>
          <w:sz w:val="32"/>
        </w:rPr>
        <w:t>2</w:t>
      </w:r>
      <w:r>
        <w:rPr>
          <w:rFonts w:ascii="Times New Roman" w:eastAsia="Times New Roman"/>
          <w:spacing w:val="49"/>
          <w:sz w:val="32"/>
        </w:rPr>
        <w:t xml:space="preserve"> </w:t>
      </w:r>
      <w:r>
        <w:rPr>
          <w:spacing w:val="-9"/>
          <w:sz w:val="32"/>
        </w:rPr>
        <w:t xml:space="preserve">分，得分 </w:t>
      </w:r>
      <w:r>
        <w:rPr>
          <w:rFonts w:ascii="Times New Roman" w:eastAsia="Times New Roman"/>
          <w:sz w:val="32"/>
        </w:rPr>
        <w:t>2</w:t>
      </w:r>
      <w:r>
        <w:rPr>
          <w:rFonts w:ascii="Times New Roman" w:eastAsia="Times New Roman"/>
          <w:spacing w:val="49"/>
          <w:sz w:val="32"/>
        </w:rPr>
        <w:t xml:space="preserve"> </w:t>
      </w:r>
      <w:r>
        <w:rPr>
          <w:spacing w:val="-3"/>
          <w:sz w:val="32"/>
        </w:rPr>
        <w:t>分，得分率</w:t>
      </w:r>
      <w:r>
        <w:rPr>
          <w:rFonts w:ascii="Times New Roman" w:eastAsia="Times New Roman"/>
          <w:spacing w:val="-3"/>
          <w:sz w:val="32"/>
        </w:rPr>
        <w:t>100%</w:t>
      </w:r>
      <w:r>
        <w:rPr>
          <w:spacing w:val="-13"/>
          <w:sz w:val="32"/>
        </w:rPr>
        <w:t>。经审阅部门提供的资产清查报告及资产年报等相关资</w:t>
      </w:r>
      <w:r>
        <w:rPr>
          <w:spacing w:val="-30"/>
          <w:sz w:val="32"/>
        </w:rPr>
        <w:t xml:space="preserve">料，区交通运输局 </w:t>
      </w:r>
      <w:r>
        <w:rPr>
          <w:rFonts w:ascii="Times New Roman" w:eastAsia="Times New Roman"/>
          <w:sz w:val="32"/>
        </w:rPr>
        <w:t>2023</w:t>
      </w:r>
      <w:r>
        <w:rPr>
          <w:rFonts w:ascii="Times New Roman" w:eastAsia="Times New Roman"/>
          <w:spacing w:val="13"/>
          <w:sz w:val="32"/>
        </w:rPr>
        <w:t xml:space="preserve"> </w:t>
      </w:r>
      <w:r>
        <w:rPr>
          <w:spacing w:val="-9"/>
          <w:sz w:val="32"/>
        </w:rPr>
        <w:t xml:space="preserve">年固定资产期末账面原值共计 </w:t>
      </w:r>
      <w:r>
        <w:rPr>
          <w:rFonts w:ascii="Times New Roman" w:eastAsia="Times New Roman"/>
          <w:sz w:val="32"/>
        </w:rPr>
        <w:t>268.47</w:t>
      </w:r>
    </w:p>
    <w:p>
      <w:pPr>
        <w:pStyle w:val="3"/>
        <w:spacing w:line="397" w:lineRule="exact"/>
        <w:ind w:left="316"/>
        <w:jc w:val="both"/>
      </w:pPr>
      <w:r>
        <w:t xml:space="preserve">万元，实际在用固定资产总额共计 </w:t>
      </w:r>
      <w:r>
        <w:rPr>
          <w:rFonts w:ascii="Times New Roman" w:eastAsia="Times New Roman"/>
        </w:rPr>
        <w:t xml:space="preserve">268.47 </w:t>
      </w:r>
      <w:r>
        <w:t>万元，依据计算公</w:t>
      </w:r>
    </w:p>
    <w:p>
      <w:pPr>
        <w:pStyle w:val="3"/>
        <w:spacing w:before="192" w:line="352" w:lineRule="auto"/>
        <w:ind w:left="316" w:right="751"/>
        <w:jc w:val="both"/>
      </w:pPr>
      <w:r>
        <w:rPr>
          <w:spacing w:val="-12"/>
        </w:rPr>
        <w:t xml:space="preserve">式，部门固定资产利用率为 </w:t>
      </w:r>
      <w:r>
        <w:rPr>
          <w:rFonts w:ascii="Times New Roman" w:eastAsia="Times New Roman"/>
          <w:spacing w:val="-3"/>
        </w:rPr>
        <w:t>100%</w:t>
      </w:r>
      <w:r>
        <w:rPr>
          <w:spacing w:val="-17"/>
        </w:rPr>
        <w:t>。依据评价标准，该指标得</w:t>
      </w:r>
      <w:r>
        <w:t>满分。</w:t>
      </w:r>
    </w:p>
    <w:p>
      <w:pPr>
        <w:pStyle w:val="7"/>
        <w:numPr>
          <w:ilvl w:val="0"/>
          <w:numId w:val="23"/>
        </w:numPr>
        <w:tabs>
          <w:tab w:val="left" w:pos="1769"/>
        </w:tabs>
        <w:spacing w:before="0" w:after="0" w:line="350" w:lineRule="auto"/>
        <w:ind w:left="316" w:right="751" w:firstLine="645"/>
        <w:jc w:val="both"/>
        <w:rPr>
          <w:sz w:val="32"/>
        </w:rPr>
      </w:pPr>
      <w:r>
        <w:rPr>
          <w:spacing w:val="-15"/>
          <w:sz w:val="32"/>
        </w:rPr>
        <w:t xml:space="preserve">政府采购制度执行有效性：分值 </w:t>
      </w:r>
      <w:r>
        <w:rPr>
          <w:rFonts w:ascii="Times New Roman" w:eastAsia="Times New Roman"/>
          <w:sz w:val="32"/>
        </w:rPr>
        <w:t>2</w:t>
      </w:r>
      <w:r>
        <w:rPr>
          <w:rFonts w:ascii="Times New Roman" w:eastAsia="Times New Roman"/>
          <w:spacing w:val="1"/>
          <w:sz w:val="32"/>
        </w:rPr>
        <w:t xml:space="preserve"> </w:t>
      </w:r>
      <w:r>
        <w:rPr>
          <w:spacing w:val="-27"/>
          <w:sz w:val="32"/>
        </w:rPr>
        <w:t xml:space="preserve">分，得分 </w:t>
      </w:r>
      <w:r>
        <w:rPr>
          <w:rFonts w:ascii="Times New Roman" w:eastAsia="Times New Roman"/>
          <w:sz w:val="32"/>
        </w:rPr>
        <w:t>2</w:t>
      </w:r>
      <w:r>
        <w:rPr>
          <w:rFonts w:ascii="Times New Roman" w:eastAsia="Times New Roman"/>
          <w:spacing w:val="1"/>
          <w:sz w:val="32"/>
        </w:rPr>
        <w:t xml:space="preserve"> </w:t>
      </w:r>
      <w:r>
        <w:rPr>
          <w:sz w:val="32"/>
        </w:rPr>
        <w:t>分</w:t>
      </w:r>
      <w:r>
        <w:rPr>
          <w:spacing w:val="-7"/>
          <w:sz w:val="32"/>
        </w:rPr>
        <w:t xml:space="preserve">，得分率 </w:t>
      </w:r>
      <w:r>
        <w:rPr>
          <w:rFonts w:ascii="Times New Roman" w:eastAsia="Times New Roman"/>
          <w:sz w:val="32"/>
        </w:rPr>
        <w:t>100%</w:t>
      </w:r>
      <w:r>
        <w:rPr>
          <w:spacing w:val="-17"/>
          <w:sz w:val="32"/>
        </w:rPr>
        <w:t>。经审阅部门提供的采购管理制度、政府采购</w:t>
      </w:r>
      <w:r>
        <w:rPr>
          <w:spacing w:val="-11"/>
          <w:sz w:val="32"/>
        </w:rPr>
        <w:t>申请、采购计划、招标公示等相关资料，区交通运输局已按政府采购管理要求执行，且采购业务具有完整资料，包括采</w:t>
      </w:r>
      <w:r>
        <w:rPr>
          <w:spacing w:val="-10"/>
          <w:sz w:val="32"/>
        </w:rPr>
        <w:t>购申请单、政府采购计划审批单、会议纪要、招标公示、中</w:t>
      </w:r>
      <w:r>
        <w:rPr>
          <w:spacing w:val="-12"/>
          <w:sz w:val="32"/>
        </w:rPr>
        <w:t>标通知、采购合同、采购验收单、采购备案登记表等，部门</w:t>
      </w:r>
      <w:r>
        <w:rPr>
          <w:spacing w:val="-16"/>
          <w:sz w:val="32"/>
        </w:rPr>
        <w:t>政府采购制度执行有效。</w:t>
      </w:r>
      <w:r>
        <w:rPr>
          <w:rFonts w:ascii="Times New Roman" w:eastAsia="Times New Roman"/>
          <w:spacing w:val="-3"/>
          <w:sz w:val="32"/>
        </w:rPr>
        <w:t>2023</w:t>
      </w:r>
      <w:r>
        <w:rPr>
          <w:rFonts w:ascii="Times New Roman" w:eastAsia="Times New Roman"/>
          <w:spacing w:val="46"/>
          <w:sz w:val="32"/>
        </w:rPr>
        <w:t xml:space="preserve"> </w:t>
      </w:r>
      <w:r>
        <w:rPr>
          <w:spacing w:val="-4"/>
          <w:sz w:val="32"/>
        </w:rPr>
        <w:t>年区交通运输局全年政府采购</w:t>
      </w:r>
      <w:r>
        <w:rPr>
          <w:spacing w:val="-15"/>
          <w:sz w:val="32"/>
        </w:rPr>
        <w:t xml:space="preserve">执行金额 </w:t>
      </w:r>
      <w:r>
        <w:rPr>
          <w:rFonts w:ascii="Times New Roman" w:eastAsia="Times New Roman"/>
          <w:sz w:val="32"/>
        </w:rPr>
        <w:t>3.14</w:t>
      </w:r>
      <w:r>
        <w:rPr>
          <w:rFonts w:ascii="Times New Roman" w:eastAsia="Times New Roman"/>
          <w:spacing w:val="25"/>
          <w:sz w:val="32"/>
        </w:rPr>
        <w:t xml:space="preserve"> </w:t>
      </w:r>
      <w:r>
        <w:rPr>
          <w:spacing w:val="-13"/>
          <w:sz w:val="32"/>
        </w:rPr>
        <w:t>万元，未超出政府采购计划，政府采购执行控制</w:t>
      </w:r>
    </w:p>
    <w:p>
      <w:pPr>
        <w:spacing w:after="0" w:line="350" w:lineRule="auto"/>
        <w:jc w:val="both"/>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ind w:left="316"/>
      </w:pPr>
      <w:r>
        <w:t>良好。依据评价标准，该指标得满分。</w:t>
      </w:r>
    </w:p>
    <w:p>
      <w:pPr>
        <w:pStyle w:val="7"/>
        <w:numPr>
          <w:ilvl w:val="0"/>
          <w:numId w:val="23"/>
        </w:numPr>
        <w:tabs>
          <w:tab w:val="left" w:pos="1769"/>
        </w:tabs>
        <w:spacing w:before="191" w:after="0" w:line="350" w:lineRule="auto"/>
        <w:ind w:left="316" w:right="591" w:firstLine="645"/>
        <w:jc w:val="left"/>
        <w:rPr>
          <w:sz w:val="32"/>
        </w:rPr>
      </w:pPr>
      <w:r>
        <w:rPr>
          <w:spacing w:val="-15"/>
          <w:sz w:val="32"/>
        </w:rPr>
        <w:t xml:space="preserve">预算绩效管理制度健全性：分值 </w:t>
      </w:r>
      <w:r>
        <w:rPr>
          <w:rFonts w:ascii="Times New Roman" w:eastAsia="Times New Roman"/>
          <w:sz w:val="32"/>
        </w:rPr>
        <w:t>2</w:t>
      </w:r>
      <w:r>
        <w:rPr>
          <w:rFonts w:ascii="Times New Roman" w:eastAsia="Times New Roman"/>
          <w:spacing w:val="4"/>
          <w:sz w:val="32"/>
        </w:rPr>
        <w:t xml:space="preserve"> </w:t>
      </w:r>
      <w:r>
        <w:rPr>
          <w:spacing w:val="-27"/>
          <w:sz w:val="32"/>
        </w:rPr>
        <w:t xml:space="preserve">分，得分 </w:t>
      </w:r>
      <w:r>
        <w:rPr>
          <w:rFonts w:ascii="Times New Roman" w:eastAsia="Times New Roman"/>
          <w:sz w:val="32"/>
        </w:rPr>
        <w:t>0</w:t>
      </w:r>
      <w:r>
        <w:rPr>
          <w:rFonts w:ascii="Times New Roman" w:eastAsia="Times New Roman"/>
          <w:spacing w:val="4"/>
          <w:sz w:val="32"/>
        </w:rPr>
        <w:t xml:space="preserve"> </w:t>
      </w:r>
      <w:r>
        <w:rPr>
          <w:sz w:val="32"/>
        </w:rPr>
        <w:t xml:space="preserve">分， </w:t>
      </w:r>
      <w:r>
        <w:rPr>
          <w:spacing w:val="-17"/>
          <w:sz w:val="32"/>
        </w:rPr>
        <w:t xml:space="preserve">得分率 </w:t>
      </w:r>
      <w:r>
        <w:rPr>
          <w:rFonts w:ascii="Times New Roman" w:eastAsia="Times New Roman"/>
          <w:sz w:val="32"/>
        </w:rPr>
        <w:t>0%</w:t>
      </w:r>
      <w:r>
        <w:rPr>
          <w:spacing w:val="-17"/>
          <w:sz w:val="32"/>
        </w:rPr>
        <w:t>。经审阅部门提供的各项管理制度等相关资料，区</w:t>
      </w:r>
      <w:r>
        <w:rPr>
          <w:spacing w:val="-8"/>
          <w:sz w:val="32"/>
        </w:rPr>
        <w:t xml:space="preserve">交通运输局 </w:t>
      </w:r>
      <w:r>
        <w:rPr>
          <w:rFonts w:ascii="Times New Roman" w:eastAsia="Times New Roman"/>
          <w:sz w:val="32"/>
        </w:rPr>
        <w:t>2023</w:t>
      </w:r>
      <w:r>
        <w:rPr>
          <w:rFonts w:ascii="Times New Roman" w:eastAsia="Times New Roman"/>
          <w:spacing w:val="9"/>
          <w:sz w:val="32"/>
        </w:rPr>
        <w:t xml:space="preserve"> </w:t>
      </w:r>
      <w:r>
        <w:rPr>
          <w:spacing w:val="-5"/>
          <w:sz w:val="32"/>
        </w:rPr>
        <w:t>年未更新内部控制制度，未按照要求制定</w:t>
      </w:r>
      <w:r>
        <w:rPr>
          <w:sz w:val="32"/>
        </w:rPr>
        <w:t>事前绩效评估、绩效目标管理等全过程预算绩效管理制度。</w:t>
      </w:r>
      <w:r>
        <w:rPr>
          <w:spacing w:val="-9"/>
          <w:sz w:val="32"/>
        </w:rPr>
        <w:t xml:space="preserve">依据评价标准，该指标扣 </w:t>
      </w:r>
      <w:r>
        <w:rPr>
          <w:rFonts w:ascii="Times New Roman" w:eastAsia="Times New Roman"/>
          <w:sz w:val="32"/>
        </w:rPr>
        <w:t>2</w:t>
      </w:r>
      <w:r>
        <w:rPr>
          <w:rFonts w:ascii="Times New Roman" w:eastAsia="Times New Roman"/>
          <w:spacing w:val="-4"/>
          <w:sz w:val="32"/>
        </w:rPr>
        <w:t xml:space="preserve"> </w:t>
      </w:r>
      <w:r>
        <w:rPr>
          <w:sz w:val="32"/>
        </w:rPr>
        <w:t>分。</w:t>
      </w:r>
    </w:p>
    <w:p>
      <w:pPr>
        <w:pStyle w:val="7"/>
        <w:numPr>
          <w:ilvl w:val="0"/>
          <w:numId w:val="23"/>
        </w:numPr>
        <w:tabs>
          <w:tab w:val="left" w:pos="1769"/>
        </w:tabs>
        <w:spacing w:before="8" w:after="0" w:line="352" w:lineRule="auto"/>
        <w:ind w:left="316" w:right="751" w:firstLine="645"/>
        <w:jc w:val="both"/>
        <w:rPr>
          <w:sz w:val="32"/>
        </w:rPr>
      </w:pPr>
      <w:r>
        <w:rPr>
          <w:spacing w:val="-14"/>
          <w:sz w:val="32"/>
        </w:rPr>
        <w:t xml:space="preserve">档案管理制度健全性：分值 </w:t>
      </w:r>
      <w:r>
        <w:rPr>
          <w:rFonts w:ascii="Times New Roman" w:eastAsia="Times New Roman"/>
          <w:sz w:val="32"/>
        </w:rPr>
        <w:t>2</w:t>
      </w:r>
      <w:r>
        <w:rPr>
          <w:rFonts w:ascii="Times New Roman" w:eastAsia="Times New Roman"/>
          <w:spacing w:val="1"/>
          <w:sz w:val="32"/>
        </w:rPr>
        <w:t xml:space="preserve"> </w:t>
      </w:r>
      <w:r>
        <w:rPr>
          <w:spacing w:val="-25"/>
          <w:sz w:val="32"/>
        </w:rPr>
        <w:t xml:space="preserve">分，得分 </w:t>
      </w:r>
      <w:r>
        <w:rPr>
          <w:rFonts w:ascii="Times New Roman" w:eastAsia="Times New Roman"/>
          <w:sz w:val="32"/>
        </w:rPr>
        <w:t>0</w:t>
      </w:r>
      <w:r>
        <w:rPr>
          <w:rFonts w:ascii="Times New Roman" w:eastAsia="Times New Roman"/>
          <w:spacing w:val="1"/>
          <w:sz w:val="32"/>
        </w:rPr>
        <w:t xml:space="preserve"> </w:t>
      </w:r>
      <w:r>
        <w:rPr>
          <w:spacing w:val="-14"/>
          <w:sz w:val="32"/>
        </w:rPr>
        <w:t>分，得</w:t>
      </w:r>
      <w:r>
        <w:rPr>
          <w:spacing w:val="-21"/>
          <w:sz w:val="32"/>
        </w:rPr>
        <w:t xml:space="preserve">分率 </w:t>
      </w:r>
      <w:r>
        <w:rPr>
          <w:rFonts w:ascii="Times New Roman" w:eastAsia="Times New Roman"/>
          <w:sz w:val="32"/>
        </w:rPr>
        <w:t>0%</w:t>
      </w:r>
      <w:r>
        <w:rPr>
          <w:spacing w:val="-17"/>
          <w:sz w:val="32"/>
        </w:rPr>
        <w:t>。经审阅部门提供的各项管理制度等相关资料，区交</w:t>
      </w:r>
      <w:r>
        <w:rPr>
          <w:spacing w:val="-8"/>
          <w:sz w:val="32"/>
        </w:rPr>
        <w:t xml:space="preserve">通运输局 </w:t>
      </w:r>
      <w:r>
        <w:rPr>
          <w:rFonts w:ascii="Times New Roman" w:eastAsia="Times New Roman"/>
          <w:spacing w:val="-3"/>
          <w:sz w:val="32"/>
        </w:rPr>
        <w:t>2023</w:t>
      </w:r>
      <w:r>
        <w:rPr>
          <w:rFonts w:ascii="Times New Roman" w:eastAsia="Times New Roman"/>
          <w:spacing w:val="32"/>
          <w:sz w:val="32"/>
        </w:rPr>
        <w:t xml:space="preserve"> </w:t>
      </w:r>
      <w:r>
        <w:rPr>
          <w:spacing w:val="-7"/>
          <w:sz w:val="32"/>
        </w:rPr>
        <w:t>年未制定档案管理相关制度或办法。依据评价</w:t>
      </w:r>
    </w:p>
    <w:p>
      <w:pPr>
        <w:pStyle w:val="3"/>
        <w:spacing w:line="409" w:lineRule="exact"/>
        <w:ind w:left="316"/>
        <w:jc w:val="both"/>
      </w:pPr>
      <w:r>
        <w:t xml:space="preserve">标准，该指标扣 </w:t>
      </w:r>
      <w:r>
        <w:rPr>
          <w:rFonts w:ascii="Times New Roman" w:eastAsia="Times New Roman"/>
        </w:rPr>
        <w:t xml:space="preserve">2 </w:t>
      </w:r>
      <w:r>
        <w:t>分。</w:t>
      </w:r>
    </w:p>
    <w:p>
      <w:pPr>
        <w:pStyle w:val="7"/>
        <w:numPr>
          <w:ilvl w:val="0"/>
          <w:numId w:val="23"/>
        </w:numPr>
        <w:tabs>
          <w:tab w:val="left" w:pos="1931"/>
        </w:tabs>
        <w:spacing w:before="181" w:after="0" w:line="352" w:lineRule="auto"/>
        <w:ind w:left="316" w:right="591" w:firstLine="645"/>
        <w:jc w:val="left"/>
        <w:rPr>
          <w:sz w:val="32"/>
        </w:rPr>
      </w:pPr>
      <w:r>
        <w:rPr>
          <w:spacing w:val="-18"/>
          <w:sz w:val="32"/>
        </w:rPr>
        <w:t xml:space="preserve">信息公开制度执行有效性：分值 </w:t>
      </w:r>
      <w:r>
        <w:rPr>
          <w:rFonts w:ascii="Times New Roman" w:eastAsia="Times New Roman"/>
          <w:sz w:val="32"/>
        </w:rPr>
        <w:t>3</w:t>
      </w:r>
      <w:r>
        <w:rPr>
          <w:rFonts w:ascii="Times New Roman" w:eastAsia="Times New Roman"/>
          <w:spacing w:val="5"/>
          <w:sz w:val="32"/>
        </w:rPr>
        <w:t xml:space="preserve"> </w:t>
      </w:r>
      <w:r>
        <w:rPr>
          <w:spacing w:val="-37"/>
          <w:sz w:val="32"/>
        </w:rPr>
        <w:t xml:space="preserve">分，得分 </w:t>
      </w:r>
      <w:r>
        <w:rPr>
          <w:rFonts w:ascii="Times New Roman" w:eastAsia="Times New Roman"/>
          <w:sz w:val="32"/>
        </w:rPr>
        <w:t>3</w:t>
      </w:r>
      <w:r>
        <w:rPr>
          <w:rFonts w:ascii="Times New Roman" w:eastAsia="Times New Roman"/>
          <w:spacing w:val="5"/>
          <w:sz w:val="32"/>
        </w:rPr>
        <w:t xml:space="preserve"> </w:t>
      </w:r>
      <w:r>
        <w:rPr>
          <w:sz w:val="32"/>
        </w:rPr>
        <w:t xml:space="preserve">分， </w:t>
      </w:r>
      <w:r>
        <w:rPr>
          <w:spacing w:val="-17"/>
          <w:sz w:val="32"/>
        </w:rPr>
        <w:t xml:space="preserve">得分率 </w:t>
      </w:r>
      <w:r>
        <w:rPr>
          <w:rFonts w:ascii="Times New Roman" w:eastAsia="Times New Roman"/>
          <w:sz w:val="32"/>
        </w:rPr>
        <w:t>100%</w:t>
      </w:r>
      <w:r>
        <w:rPr>
          <w:spacing w:val="-17"/>
          <w:sz w:val="32"/>
        </w:rPr>
        <w:t>。经查看哈密市伊州区人民政府网站，区交通运</w:t>
      </w:r>
      <w:r>
        <w:rPr>
          <w:sz w:val="32"/>
        </w:rPr>
        <w:t>输局按规定公开了机构职能、预决算信息、政府采购信息、</w:t>
      </w:r>
      <w:r>
        <w:rPr>
          <w:spacing w:val="-7"/>
          <w:sz w:val="32"/>
        </w:rPr>
        <w:t>机构概况、绩效目标等内容，并公布了信息公开年报，信息</w:t>
      </w:r>
      <w:r>
        <w:rPr>
          <w:spacing w:val="-10"/>
          <w:sz w:val="32"/>
        </w:rPr>
        <w:t>公开内容完整、及时，评价期间未发现公开信息不真实的情</w:t>
      </w:r>
      <w:r>
        <w:rPr>
          <w:spacing w:val="-9"/>
          <w:sz w:val="32"/>
        </w:rPr>
        <w:t>况。依据评价标准，该指标得满分。</w:t>
      </w:r>
    </w:p>
    <w:p>
      <w:pPr>
        <w:pStyle w:val="3"/>
        <w:spacing w:line="396" w:lineRule="exact"/>
        <w:ind w:left="961"/>
      </w:pPr>
      <w:bookmarkStart w:id="17" w:name="_bookmark16"/>
      <w:bookmarkEnd w:id="17"/>
      <w:r>
        <w:t>（三）部门绩效</w:t>
      </w:r>
    </w:p>
    <w:p>
      <w:pPr>
        <w:pStyle w:val="3"/>
        <w:spacing w:before="192" w:line="352" w:lineRule="auto"/>
        <w:ind w:left="316" w:right="751" w:firstLine="645"/>
        <w:jc w:val="both"/>
      </w:pPr>
      <w:r>
        <w:rPr>
          <w:spacing w:val="-6"/>
        </w:rPr>
        <w:t>部门绩效指标从中部门履职情况、部门产出数量、部门</w:t>
      </w:r>
      <w:r>
        <w:rPr>
          <w:spacing w:val="-10"/>
        </w:rPr>
        <w:t>产出质量、部门产出时效、部门履职经济效益、部门履职社</w:t>
      </w:r>
      <w:r>
        <w:rPr>
          <w:spacing w:val="-11"/>
        </w:rPr>
        <w:t>会效益、满意度情况等多方面对部门绩效情况进行考察，部</w:t>
      </w:r>
      <w:r>
        <w:rPr>
          <w:spacing w:val="-14"/>
        </w:rPr>
        <w:t xml:space="preserve">门绩效类指标权重分值 </w:t>
      </w:r>
      <w:r>
        <w:rPr>
          <w:rFonts w:ascii="Times New Roman" w:eastAsia="Times New Roman"/>
        </w:rPr>
        <w:t xml:space="preserve">50 </w:t>
      </w:r>
      <w:r>
        <w:rPr>
          <w:spacing w:val="-19"/>
        </w:rPr>
        <w:t xml:space="preserve">分，实际得分 </w:t>
      </w:r>
      <w:r>
        <w:rPr>
          <w:rFonts w:ascii="Times New Roman" w:eastAsia="Times New Roman"/>
        </w:rPr>
        <w:t xml:space="preserve">43.94 </w:t>
      </w:r>
      <w:r>
        <w:rPr>
          <w:spacing w:val="-10"/>
        </w:rPr>
        <w:t>分。各项指标</w:t>
      </w:r>
    </w:p>
    <w:p>
      <w:pPr>
        <w:spacing w:after="0" w:line="352"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ind w:left="316"/>
      </w:pPr>
      <w:r>
        <w:t xml:space="preserve">的得分情况如表 </w:t>
      </w:r>
      <w:r>
        <w:rPr>
          <w:rFonts w:ascii="Times New Roman" w:eastAsia="Times New Roman"/>
        </w:rPr>
        <w:t xml:space="preserve">3-3 </w:t>
      </w:r>
      <w:r>
        <w:t>所示。</w:t>
      </w:r>
    </w:p>
    <w:p>
      <w:pPr>
        <w:spacing w:before="209" w:after="9"/>
        <w:ind w:left="0" w:right="471" w:firstLine="0"/>
        <w:jc w:val="center"/>
        <w:rPr>
          <w:rFonts w:hint="eastAsia" w:ascii="微软雅黑" w:eastAsia="微软雅黑"/>
          <w:b/>
          <w:sz w:val="23"/>
        </w:rPr>
      </w:pPr>
      <w:r>
        <w:rPr>
          <w:rFonts w:hint="eastAsia" w:ascii="微软雅黑" w:eastAsia="微软雅黑"/>
          <w:b/>
          <w:w w:val="105"/>
          <w:sz w:val="23"/>
        </w:rPr>
        <w:t xml:space="preserve">表 </w:t>
      </w:r>
      <w:r>
        <w:rPr>
          <w:rFonts w:ascii="Times New Roman" w:eastAsia="Times New Roman"/>
          <w:b/>
          <w:w w:val="105"/>
          <w:sz w:val="23"/>
        </w:rPr>
        <w:t>3-3</w:t>
      </w:r>
      <w:r>
        <w:rPr>
          <w:rFonts w:ascii="Times New Roman" w:eastAsia="Times New Roman"/>
          <w:b/>
          <w:spacing w:val="54"/>
          <w:w w:val="105"/>
          <w:sz w:val="23"/>
        </w:rPr>
        <w:t xml:space="preserve"> </w:t>
      </w:r>
      <w:r>
        <w:rPr>
          <w:rFonts w:hint="eastAsia" w:ascii="微软雅黑" w:eastAsia="微软雅黑"/>
          <w:b/>
          <w:w w:val="105"/>
          <w:sz w:val="23"/>
        </w:rPr>
        <w:t>部门绩效类指标得分情况表</w:t>
      </w:r>
    </w:p>
    <w:tbl>
      <w:tblPr>
        <w:tblStyle w:val="4"/>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04"/>
        <w:gridCol w:w="624"/>
        <w:gridCol w:w="1055"/>
        <w:gridCol w:w="1334"/>
        <w:gridCol w:w="786"/>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9" w:hRule="atLeast"/>
        </w:trPr>
        <w:tc>
          <w:tcPr>
            <w:tcW w:w="3604" w:type="dxa"/>
          </w:tcPr>
          <w:p>
            <w:pPr>
              <w:pStyle w:val="8"/>
              <w:spacing w:before="118"/>
              <w:ind w:left="100" w:right="80"/>
              <w:jc w:val="center"/>
              <w:rPr>
                <w:rFonts w:hint="eastAsia" w:ascii="微软雅黑" w:eastAsia="微软雅黑"/>
                <w:b/>
                <w:sz w:val="21"/>
              </w:rPr>
            </w:pPr>
            <w:r>
              <w:rPr>
                <w:rFonts w:hint="eastAsia" w:ascii="微软雅黑" w:eastAsia="微软雅黑"/>
                <w:b/>
                <w:sz w:val="21"/>
              </w:rPr>
              <w:t>三级指标</w:t>
            </w:r>
          </w:p>
        </w:tc>
        <w:tc>
          <w:tcPr>
            <w:tcW w:w="624" w:type="dxa"/>
          </w:tcPr>
          <w:p>
            <w:pPr>
              <w:pStyle w:val="8"/>
              <w:spacing w:line="317" w:lineRule="exact"/>
              <w:ind w:left="206"/>
              <w:rPr>
                <w:rFonts w:hint="eastAsia" w:ascii="微软雅黑" w:eastAsia="微软雅黑"/>
                <w:b/>
                <w:sz w:val="21"/>
              </w:rPr>
            </w:pPr>
            <w:r>
              <w:rPr>
                <w:rFonts w:hint="eastAsia" w:ascii="微软雅黑" w:eastAsia="微软雅黑"/>
                <w:b/>
                <w:w w:val="102"/>
                <w:sz w:val="21"/>
              </w:rPr>
              <w:t>权</w:t>
            </w:r>
          </w:p>
          <w:p>
            <w:pPr>
              <w:pStyle w:val="8"/>
              <w:spacing w:line="293" w:lineRule="exact"/>
              <w:ind w:left="206"/>
              <w:rPr>
                <w:rFonts w:hint="eastAsia" w:ascii="微软雅黑" w:eastAsia="微软雅黑"/>
                <w:b/>
                <w:sz w:val="21"/>
              </w:rPr>
            </w:pPr>
            <w:r>
              <w:rPr>
                <w:rFonts w:hint="eastAsia" w:ascii="微软雅黑" w:eastAsia="微软雅黑"/>
                <w:b/>
                <w:w w:val="102"/>
                <w:sz w:val="21"/>
              </w:rPr>
              <w:t>重</w:t>
            </w:r>
          </w:p>
        </w:tc>
        <w:tc>
          <w:tcPr>
            <w:tcW w:w="1055" w:type="dxa"/>
          </w:tcPr>
          <w:p>
            <w:pPr>
              <w:pStyle w:val="8"/>
              <w:spacing w:before="118"/>
              <w:ind w:left="180" w:right="163"/>
              <w:jc w:val="center"/>
              <w:rPr>
                <w:rFonts w:hint="eastAsia" w:ascii="微软雅黑" w:eastAsia="微软雅黑"/>
                <w:b/>
                <w:sz w:val="21"/>
              </w:rPr>
            </w:pPr>
            <w:r>
              <w:rPr>
                <w:rFonts w:hint="eastAsia" w:ascii="微软雅黑" w:eastAsia="微软雅黑"/>
                <w:b/>
                <w:sz w:val="21"/>
              </w:rPr>
              <w:t>标杆值</w:t>
            </w:r>
          </w:p>
        </w:tc>
        <w:tc>
          <w:tcPr>
            <w:tcW w:w="1334" w:type="dxa"/>
          </w:tcPr>
          <w:p>
            <w:pPr>
              <w:pStyle w:val="8"/>
              <w:spacing w:before="118"/>
              <w:ind w:left="44" w:right="6"/>
              <w:jc w:val="center"/>
              <w:rPr>
                <w:rFonts w:hint="eastAsia" w:ascii="微软雅黑" w:eastAsia="微软雅黑"/>
                <w:b/>
                <w:sz w:val="21"/>
              </w:rPr>
            </w:pPr>
            <w:r>
              <w:rPr>
                <w:rFonts w:hint="eastAsia" w:ascii="微软雅黑" w:eastAsia="微软雅黑"/>
                <w:b/>
                <w:sz w:val="21"/>
              </w:rPr>
              <w:t>业绩值</w:t>
            </w:r>
          </w:p>
        </w:tc>
        <w:tc>
          <w:tcPr>
            <w:tcW w:w="786" w:type="dxa"/>
          </w:tcPr>
          <w:p>
            <w:pPr>
              <w:pStyle w:val="8"/>
              <w:spacing w:before="118"/>
              <w:ind w:left="137" w:right="110"/>
              <w:jc w:val="center"/>
              <w:rPr>
                <w:rFonts w:hint="eastAsia" w:ascii="微软雅黑" w:eastAsia="微软雅黑"/>
                <w:b/>
                <w:sz w:val="21"/>
              </w:rPr>
            </w:pPr>
            <w:r>
              <w:rPr>
                <w:rFonts w:hint="eastAsia" w:ascii="微软雅黑" w:eastAsia="微软雅黑"/>
                <w:b/>
                <w:sz w:val="21"/>
              </w:rPr>
              <w:t>得分</w:t>
            </w:r>
          </w:p>
        </w:tc>
        <w:tc>
          <w:tcPr>
            <w:tcW w:w="904" w:type="dxa"/>
          </w:tcPr>
          <w:p>
            <w:pPr>
              <w:pStyle w:val="8"/>
              <w:spacing w:before="118"/>
              <w:ind w:left="84" w:right="70"/>
              <w:jc w:val="center"/>
              <w:rPr>
                <w:rFonts w:hint="eastAsia" w:ascii="微软雅黑" w:eastAsia="微软雅黑"/>
                <w:b/>
                <w:sz w:val="21"/>
              </w:rPr>
            </w:pPr>
            <w:r>
              <w:rPr>
                <w:rFonts w:hint="eastAsia" w:ascii="微软雅黑" w:eastAsia="微软雅黑"/>
                <w:b/>
                <w:sz w:val="21"/>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3604" w:type="dxa"/>
          </w:tcPr>
          <w:p>
            <w:pPr>
              <w:pStyle w:val="8"/>
              <w:spacing w:before="110"/>
              <w:ind w:left="109" w:right="78"/>
              <w:jc w:val="center"/>
              <w:rPr>
                <w:sz w:val="21"/>
              </w:rPr>
            </w:pPr>
            <w:r>
              <w:rPr>
                <w:sz w:val="21"/>
              </w:rPr>
              <w:t>履职工作开展率</w:t>
            </w:r>
          </w:p>
        </w:tc>
        <w:tc>
          <w:tcPr>
            <w:tcW w:w="624" w:type="dxa"/>
          </w:tcPr>
          <w:p>
            <w:pPr>
              <w:pStyle w:val="8"/>
              <w:spacing w:before="114"/>
              <w:ind w:left="260"/>
              <w:rPr>
                <w:rFonts w:ascii="Times New Roman"/>
                <w:sz w:val="21"/>
              </w:rPr>
            </w:pPr>
            <w:r>
              <w:rPr>
                <w:rFonts w:ascii="Times New Roman"/>
                <w:w w:val="102"/>
                <w:sz w:val="21"/>
              </w:rPr>
              <w:t>2</w:t>
            </w:r>
          </w:p>
        </w:tc>
        <w:tc>
          <w:tcPr>
            <w:tcW w:w="1055" w:type="dxa"/>
          </w:tcPr>
          <w:p>
            <w:pPr>
              <w:pStyle w:val="8"/>
              <w:spacing w:before="114"/>
              <w:ind w:left="188" w:right="162"/>
              <w:jc w:val="center"/>
              <w:rPr>
                <w:rFonts w:ascii="Times New Roman"/>
                <w:sz w:val="21"/>
              </w:rPr>
            </w:pPr>
            <w:r>
              <w:rPr>
                <w:rFonts w:ascii="Times New Roman"/>
                <w:sz w:val="21"/>
              </w:rPr>
              <w:t>100%</w:t>
            </w:r>
          </w:p>
        </w:tc>
        <w:tc>
          <w:tcPr>
            <w:tcW w:w="1334" w:type="dxa"/>
          </w:tcPr>
          <w:p>
            <w:pPr>
              <w:pStyle w:val="8"/>
              <w:spacing w:before="114"/>
              <w:ind w:left="52" w:right="6"/>
              <w:jc w:val="center"/>
              <w:rPr>
                <w:rFonts w:ascii="Times New Roman"/>
                <w:sz w:val="21"/>
              </w:rPr>
            </w:pPr>
            <w:r>
              <w:rPr>
                <w:rFonts w:ascii="Times New Roman"/>
                <w:sz w:val="21"/>
              </w:rPr>
              <w:t>100%</w:t>
            </w:r>
          </w:p>
        </w:tc>
        <w:tc>
          <w:tcPr>
            <w:tcW w:w="786" w:type="dxa"/>
          </w:tcPr>
          <w:p>
            <w:pPr>
              <w:pStyle w:val="8"/>
              <w:spacing w:before="114"/>
              <w:ind w:left="27"/>
              <w:jc w:val="center"/>
              <w:rPr>
                <w:rFonts w:ascii="Times New Roman"/>
                <w:sz w:val="21"/>
              </w:rPr>
            </w:pPr>
            <w:r>
              <w:rPr>
                <w:rFonts w:ascii="Times New Roman"/>
                <w:w w:val="102"/>
                <w:sz w:val="21"/>
              </w:rPr>
              <w:t>2</w:t>
            </w:r>
          </w:p>
        </w:tc>
        <w:tc>
          <w:tcPr>
            <w:tcW w:w="904" w:type="dxa"/>
          </w:tcPr>
          <w:p>
            <w:pPr>
              <w:pStyle w:val="8"/>
              <w:spacing w:before="114"/>
              <w:ind w:left="92"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3604" w:type="dxa"/>
          </w:tcPr>
          <w:p>
            <w:pPr>
              <w:pStyle w:val="8"/>
              <w:spacing w:before="110"/>
              <w:ind w:left="109" w:right="79"/>
              <w:jc w:val="center"/>
              <w:rPr>
                <w:sz w:val="21"/>
              </w:rPr>
            </w:pPr>
            <w:r>
              <w:rPr>
                <w:sz w:val="21"/>
              </w:rPr>
              <w:t>年度绩效管理</w:t>
            </w:r>
          </w:p>
        </w:tc>
        <w:tc>
          <w:tcPr>
            <w:tcW w:w="624" w:type="dxa"/>
          </w:tcPr>
          <w:p>
            <w:pPr>
              <w:pStyle w:val="8"/>
              <w:spacing w:before="113"/>
              <w:ind w:left="260"/>
              <w:rPr>
                <w:rFonts w:ascii="Times New Roman"/>
                <w:sz w:val="21"/>
              </w:rPr>
            </w:pPr>
            <w:r>
              <w:rPr>
                <w:rFonts w:ascii="Times New Roman"/>
                <w:w w:val="102"/>
                <w:sz w:val="21"/>
              </w:rPr>
              <w:t>3</w:t>
            </w:r>
          </w:p>
        </w:tc>
        <w:tc>
          <w:tcPr>
            <w:tcW w:w="1055" w:type="dxa"/>
          </w:tcPr>
          <w:p>
            <w:pPr>
              <w:pStyle w:val="8"/>
              <w:spacing w:before="110"/>
              <w:ind w:left="182" w:right="163"/>
              <w:jc w:val="center"/>
              <w:rPr>
                <w:sz w:val="21"/>
              </w:rPr>
            </w:pPr>
            <w:r>
              <w:rPr>
                <w:sz w:val="21"/>
              </w:rPr>
              <w:t>完成</w:t>
            </w:r>
          </w:p>
        </w:tc>
        <w:tc>
          <w:tcPr>
            <w:tcW w:w="1334" w:type="dxa"/>
          </w:tcPr>
          <w:p>
            <w:pPr>
              <w:pStyle w:val="8"/>
              <w:spacing w:before="110"/>
              <w:ind w:left="45" w:right="6"/>
              <w:jc w:val="center"/>
              <w:rPr>
                <w:sz w:val="21"/>
              </w:rPr>
            </w:pPr>
            <w:r>
              <w:rPr>
                <w:sz w:val="21"/>
              </w:rPr>
              <w:t>完成</w:t>
            </w:r>
          </w:p>
        </w:tc>
        <w:tc>
          <w:tcPr>
            <w:tcW w:w="786" w:type="dxa"/>
          </w:tcPr>
          <w:p>
            <w:pPr>
              <w:pStyle w:val="8"/>
              <w:spacing w:before="113"/>
              <w:ind w:left="27"/>
              <w:jc w:val="center"/>
              <w:rPr>
                <w:rFonts w:ascii="Times New Roman"/>
                <w:sz w:val="21"/>
              </w:rPr>
            </w:pPr>
            <w:r>
              <w:rPr>
                <w:rFonts w:ascii="Times New Roman"/>
                <w:w w:val="102"/>
                <w:sz w:val="21"/>
              </w:rPr>
              <w:t>3</w:t>
            </w:r>
          </w:p>
        </w:tc>
        <w:tc>
          <w:tcPr>
            <w:tcW w:w="904" w:type="dxa"/>
          </w:tcPr>
          <w:p>
            <w:pPr>
              <w:pStyle w:val="8"/>
              <w:spacing w:before="113"/>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3604" w:type="dxa"/>
          </w:tcPr>
          <w:p>
            <w:pPr>
              <w:pStyle w:val="8"/>
              <w:spacing w:before="110"/>
              <w:ind w:left="109" w:right="80"/>
              <w:jc w:val="center"/>
              <w:rPr>
                <w:sz w:val="21"/>
              </w:rPr>
            </w:pPr>
            <w:r>
              <w:rPr>
                <w:sz w:val="21"/>
              </w:rPr>
              <w:t>农村公路建养管工作完成率</w:t>
            </w:r>
          </w:p>
        </w:tc>
        <w:tc>
          <w:tcPr>
            <w:tcW w:w="624" w:type="dxa"/>
          </w:tcPr>
          <w:p>
            <w:pPr>
              <w:pStyle w:val="8"/>
              <w:spacing w:before="113"/>
              <w:ind w:left="260"/>
              <w:rPr>
                <w:rFonts w:ascii="Times New Roman"/>
                <w:sz w:val="21"/>
              </w:rPr>
            </w:pPr>
            <w:r>
              <w:rPr>
                <w:rFonts w:ascii="Times New Roman"/>
                <w:w w:val="102"/>
                <w:sz w:val="21"/>
              </w:rPr>
              <w:t>2</w:t>
            </w:r>
          </w:p>
        </w:tc>
        <w:tc>
          <w:tcPr>
            <w:tcW w:w="1055" w:type="dxa"/>
          </w:tcPr>
          <w:p>
            <w:pPr>
              <w:pStyle w:val="8"/>
              <w:spacing w:before="113"/>
              <w:ind w:left="188" w:right="162"/>
              <w:jc w:val="center"/>
              <w:rPr>
                <w:rFonts w:ascii="Times New Roman"/>
                <w:sz w:val="21"/>
              </w:rPr>
            </w:pPr>
            <w:r>
              <w:rPr>
                <w:rFonts w:ascii="Times New Roman"/>
                <w:sz w:val="21"/>
              </w:rPr>
              <w:t>100%</w:t>
            </w:r>
          </w:p>
        </w:tc>
        <w:tc>
          <w:tcPr>
            <w:tcW w:w="1334" w:type="dxa"/>
          </w:tcPr>
          <w:p>
            <w:pPr>
              <w:pStyle w:val="8"/>
              <w:spacing w:before="113"/>
              <w:ind w:left="52" w:right="6"/>
              <w:jc w:val="center"/>
              <w:rPr>
                <w:rFonts w:ascii="Times New Roman"/>
                <w:sz w:val="21"/>
              </w:rPr>
            </w:pPr>
            <w:r>
              <w:rPr>
                <w:rFonts w:ascii="Times New Roman"/>
                <w:sz w:val="21"/>
              </w:rPr>
              <w:t>100%</w:t>
            </w:r>
          </w:p>
        </w:tc>
        <w:tc>
          <w:tcPr>
            <w:tcW w:w="786" w:type="dxa"/>
          </w:tcPr>
          <w:p>
            <w:pPr>
              <w:pStyle w:val="8"/>
              <w:spacing w:before="113"/>
              <w:ind w:left="27"/>
              <w:jc w:val="center"/>
              <w:rPr>
                <w:rFonts w:ascii="Times New Roman"/>
                <w:sz w:val="21"/>
              </w:rPr>
            </w:pPr>
            <w:r>
              <w:rPr>
                <w:rFonts w:ascii="Times New Roman"/>
                <w:w w:val="102"/>
                <w:sz w:val="21"/>
              </w:rPr>
              <w:t>2</w:t>
            </w:r>
          </w:p>
        </w:tc>
        <w:tc>
          <w:tcPr>
            <w:tcW w:w="904" w:type="dxa"/>
          </w:tcPr>
          <w:p>
            <w:pPr>
              <w:pStyle w:val="8"/>
              <w:spacing w:before="113"/>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3604" w:type="dxa"/>
          </w:tcPr>
          <w:p>
            <w:pPr>
              <w:pStyle w:val="8"/>
              <w:spacing w:before="111"/>
              <w:ind w:left="109" w:right="79"/>
              <w:jc w:val="center"/>
              <w:rPr>
                <w:sz w:val="21"/>
              </w:rPr>
            </w:pPr>
            <w:r>
              <w:rPr>
                <w:sz w:val="21"/>
              </w:rPr>
              <w:t>客运服务管理工作完成率</w:t>
            </w:r>
          </w:p>
        </w:tc>
        <w:tc>
          <w:tcPr>
            <w:tcW w:w="624" w:type="dxa"/>
          </w:tcPr>
          <w:p>
            <w:pPr>
              <w:pStyle w:val="8"/>
              <w:spacing w:before="114"/>
              <w:ind w:left="260"/>
              <w:rPr>
                <w:rFonts w:ascii="Times New Roman"/>
                <w:sz w:val="21"/>
              </w:rPr>
            </w:pPr>
            <w:r>
              <w:rPr>
                <w:rFonts w:ascii="Times New Roman"/>
                <w:w w:val="102"/>
                <w:sz w:val="21"/>
              </w:rPr>
              <w:t>2</w:t>
            </w:r>
          </w:p>
        </w:tc>
        <w:tc>
          <w:tcPr>
            <w:tcW w:w="1055" w:type="dxa"/>
          </w:tcPr>
          <w:p>
            <w:pPr>
              <w:pStyle w:val="8"/>
              <w:spacing w:before="114"/>
              <w:ind w:left="188" w:right="162"/>
              <w:jc w:val="center"/>
              <w:rPr>
                <w:rFonts w:ascii="Times New Roman"/>
                <w:sz w:val="21"/>
              </w:rPr>
            </w:pPr>
            <w:r>
              <w:rPr>
                <w:rFonts w:ascii="Times New Roman"/>
                <w:sz w:val="21"/>
              </w:rPr>
              <w:t>100%</w:t>
            </w:r>
          </w:p>
        </w:tc>
        <w:tc>
          <w:tcPr>
            <w:tcW w:w="1334" w:type="dxa"/>
          </w:tcPr>
          <w:p>
            <w:pPr>
              <w:pStyle w:val="8"/>
              <w:spacing w:before="114"/>
              <w:ind w:left="52" w:right="6"/>
              <w:jc w:val="center"/>
              <w:rPr>
                <w:rFonts w:ascii="Times New Roman"/>
                <w:sz w:val="21"/>
              </w:rPr>
            </w:pPr>
            <w:r>
              <w:rPr>
                <w:rFonts w:ascii="Times New Roman"/>
                <w:sz w:val="21"/>
              </w:rPr>
              <w:t>67%</w:t>
            </w:r>
          </w:p>
        </w:tc>
        <w:tc>
          <w:tcPr>
            <w:tcW w:w="786" w:type="dxa"/>
          </w:tcPr>
          <w:p>
            <w:pPr>
              <w:pStyle w:val="8"/>
              <w:spacing w:before="114"/>
              <w:ind w:left="147" w:right="110"/>
              <w:jc w:val="center"/>
              <w:rPr>
                <w:rFonts w:ascii="Times New Roman"/>
                <w:sz w:val="21"/>
              </w:rPr>
            </w:pPr>
            <w:r>
              <w:rPr>
                <w:rFonts w:ascii="Times New Roman"/>
                <w:sz w:val="21"/>
              </w:rPr>
              <w:t>1.34</w:t>
            </w:r>
          </w:p>
        </w:tc>
        <w:tc>
          <w:tcPr>
            <w:tcW w:w="904" w:type="dxa"/>
          </w:tcPr>
          <w:p>
            <w:pPr>
              <w:pStyle w:val="8"/>
              <w:spacing w:before="114"/>
              <w:ind w:left="92" w:right="70"/>
              <w:jc w:val="center"/>
              <w:rPr>
                <w:rFonts w:ascii="Times New Roman"/>
                <w:sz w:val="21"/>
              </w:rPr>
            </w:pPr>
            <w:r>
              <w:rPr>
                <w:rFonts w:ascii="Times New Roman"/>
                <w:sz w:val="21"/>
              </w:rP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trPr>
        <w:tc>
          <w:tcPr>
            <w:tcW w:w="3604" w:type="dxa"/>
          </w:tcPr>
          <w:p>
            <w:pPr>
              <w:pStyle w:val="8"/>
              <w:spacing w:before="110"/>
              <w:ind w:left="98" w:right="80"/>
              <w:jc w:val="center"/>
              <w:rPr>
                <w:sz w:val="21"/>
              </w:rPr>
            </w:pPr>
            <w:r>
              <w:rPr>
                <w:sz w:val="21"/>
              </w:rPr>
              <w:t>行业安全生产管理工作完成率</w:t>
            </w:r>
          </w:p>
        </w:tc>
        <w:tc>
          <w:tcPr>
            <w:tcW w:w="624" w:type="dxa"/>
          </w:tcPr>
          <w:p>
            <w:pPr>
              <w:pStyle w:val="8"/>
              <w:spacing w:before="113"/>
              <w:ind w:left="260"/>
              <w:rPr>
                <w:rFonts w:ascii="Times New Roman"/>
                <w:sz w:val="21"/>
              </w:rPr>
            </w:pPr>
            <w:r>
              <w:rPr>
                <w:rFonts w:ascii="Times New Roman"/>
                <w:w w:val="102"/>
                <w:sz w:val="21"/>
              </w:rPr>
              <w:t>1</w:t>
            </w:r>
          </w:p>
        </w:tc>
        <w:tc>
          <w:tcPr>
            <w:tcW w:w="1055" w:type="dxa"/>
          </w:tcPr>
          <w:p>
            <w:pPr>
              <w:pStyle w:val="8"/>
              <w:spacing w:before="113"/>
              <w:ind w:left="188" w:right="162"/>
              <w:jc w:val="center"/>
              <w:rPr>
                <w:rFonts w:ascii="Times New Roman"/>
                <w:sz w:val="21"/>
              </w:rPr>
            </w:pPr>
            <w:r>
              <w:rPr>
                <w:rFonts w:ascii="Times New Roman"/>
                <w:sz w:val="21"/>
              </w:rPr>
              <w:t>100%</w:t>
            </w:r>
          </w:p>
        </w:tc>
        <w:tc>
          <w:tcPr>
            <w:tcW w:w="1334" w:type="dxa"/>
          </w:tcPr>
          <w:p>
            <w:pPr>
              <w:pStyle w:val="8"/>
              <w:spacing w:before="113"/>
              <w:ind w:left="52" w:right="6"/>
              <w:jc w:val="center"/>
              <w:rPr>
                <w:rFonts w:ascii="Times New Roman"/>
                <w:sz w:val="21"/>
              </w:rPr>
            </w:pPr>
            <w:r>
              <w:rPr>
                <w:rFonts w:ascii="Times New Roman"/>
                <w:sz w:val="21"/>
              </w:rPr>
              <w:t>100%</w:t>
            </w:r>
          </w:p>
        </w:tc>
        <w:tc>
          <w:tcPr>
            <w:tcW w:w="786" w:type="dxa"/>
          </w:tcPr>
          <w:p>
            <w:pPr>
              <w:pStyle w:val="8"/>
              <w:spacing w:before="113"/>
              <w:ind w:left="27"/>
              <w:jc w:val="center"/>
              <w:rPr>
                <w:rFonts w:ascii="Times New Roman"/>
                <w:sz w:val="21"/>
              </w:rPr>
            </w:pPr>
            <w:r>
              <w:rPr>
                <w:rFonts w:ascii="Times New Roman"/>
                <w:w w:val="102"/>
                <w:sz w:val="21"/>
              </w:rPr>
              <w:t>1</w:t>
            </w:r>
          </w:p>
        </w:tc>
        <w:tc>
          <w:tcPr>
            <w:tcW w:w="904" w:type="dxa"/>
          </w:tcPr>
          <w:p>
            <w:pPr>
              <w:pStyle w:val="8"/>
              <w:spacing w:before="113"/>
              <w:ind w:left="92"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8" w:hRule="atLeast"/>
        </w:trPr>
        <w:tc>
          <w:tcPr>
            <w:tcW w:w="3604" w:type="dxa"/>
          </w:tcPr>
          <w:p>
            <w:pPr>
              <w:pStyle w:val="8"/>
              <w:spacing w:before="110"/>
              <w:ind w:left="109" w:right="80"/>
              <w:jc w:val="center"/>
              <w:rPr>
                <w:sz w:val="21"/>
              </w:rPr>
            </w:pPr>
            <w:r>
              <w:rPr>
                <w:sz w:val="21"/>
              </w:rPr>
              <w:t>邮政物流寄递业监管完成率</w:t>
            </w:r>
          </w:p>
        </w:tc>
        <w:tc>
          <w:tcPr>
            <w:tcW w:w="624" w:type="dxa"/>
          </w:tcPr>
          <w:p>
            <w:pPr>
              <w:pStyle w:val="8"/>
              <w:spacing w:before="113"/>
              <w:ind w:left="260"/>
              <w:rPr>
                <w:rFonts w:ascii="Times New Roman"/>
                <w:sz w:val="21"/>
              </w:rPr>
            </w:pPr>
            <w:r>
              <w:rPr>
                <w:rFonts w:ascii="Times New Roman"/>
                <w:w w:val="102"/>
                <w:sz w:val="21"/>
              </w:rPr>
              <w:t>1</w:t>
            </w:r>
          </w:p>
        </w:tc>
        <w:tc>
          <w:tcPr>
            <w:tcW w:w="1055" w:type="dxa"/>
          </w:tcPr>
          <w:p>
            <w:pPr>
              <w:pStyle w:val="8"/>
              <w:spacing w:before="113"/>
              <w:ind w:left="188" w:right="162"/>
              <w:jc w:val="center"/>
              <w:rPr>
                <w:rFonts w:ascii="Times New Roman"/>
                <w:sz w:val="21"/>
              </w:rPr>
            </w:pPr>
            <w:r>
              <w:rPr>
                <w:rFonts w:ascii="Times New Roman"/>
                <w:sz w:val="21"/>
              </w:rPr>
              <w:t>100%</w:t>
            </w:r>
          </w:p>
        </w:tc>
        <w:tc>
          <w:tcPr>
            <w:tcW w:w="1334" w:type="dxa"/>
          </w:tcPr>
          <w:p>
            <w:pPr>
              <w:pStyle w:val="8"/>
              <w:spacing w:before="113"/>
              <w:ind w:left="52" w:right="6"/>
              <w:jc w:val="center"/>
              <w:rPr>
                <w:rFonts w:ascii="Times New Roman"/>
                <w:sz w:val="21"/>
              </w:rPr>
            </w:pPr>
            <w:r>
              <w:rPr>
                <w:rFonts w:ascii="Times New Roman"/>
                <w:sz w:val="21"/>
              </w:rPr>
              <w:t>100%</w:t>
            </w:r>
          </w:p>
        </w:tc>
        <w:tc>
          <w:tcPr>
            <w:tcW w:w="786" w:type="dxa"/>
          </w:tcPr>
          <w:p>
            <w:pPr>
              <w:pStyle w:val="8"/>
              <w:spacing w:before="113"/>
              <w:ind w:left="27"/>
              <w:jc w:val="center"/>
              <w:rPr>
                <w:rFonts w:ascii="Times New Roman"/>
                <w:sz w:val="21"/>
              </w:rPr>
            </w:pPr>
            <w:r>
              <w:rPr>
                <w:rFonts w:ascii="Times New Roman"/>
                <w:w w:val="102"/>
                <w:sz w:val="21"/>
              </w:rPr>
              <w:t>1</w:t>
            </w:r>
          </w:p>
        </w:tc>
        <w:tc>
          <w:tcPr>
            <w:tcW w:w="904" w:type="dxa"/>
          </w:tcPr>
          <w:p>
            <w:pPr>
              <w:pStyle w:val="8"/>
              <w:spacing w:before="113"/>
              <w:ind w:left="92"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trPr>
        <w:tc>
          <w:tcPr>
            <w:tcW w:w="3604" w:type="dxa"/>
          </w:tcPr>
          <w:p>
            <w:pPr>
              <w:pStyle w:val="8"/>
              <w:spacing w:before="110"/>
              <w:ind w:left="98" w:right="80"/>
              <w:jc w:val="center"/>
              <w:rPr>
                <w:sz w:val="21"/>
              </w:rPr>
            </w:pPr>
            <w:r>
              <w:rPr>
                <w:sz w:val="21"/>
              </w:rPr>
              <w:t>农村公路建设项目验收合格率</w:t>
            </w:r>
          </w:p>
        </w:tc>
        <w:tc>
          <w:tcPr>
            <w:tcW w:w="624" w:type="dxa"/>
          </w:tcPr>
          <w:p>
            <w:pPr>
              <w:pStyle w:val="8"/>
              <w:spacing w:before="114"/>
              <w:ind w:left="260"/>
              <w:rPr>
                <w:rFonts w:ascii="Times New Roman"/>
                <w:sz w:val="21"/>
              </w:rPr>
            </w:pPr>
            <w:r>
              <w:rPr>
                <w:rFonts w:ascii="Times New Roman"/>
                <w:w w:val="102"/>
                <w:sz w:val="21"/>
              </w:rPr>
              <w:t>2</w:t>
            </w:r>
          </w:p>
        </w:tc>
        <w:tc>
          <w:tcPr>
            <w:tcW w:w="1055" w:type="dxa"/>
          </w:tcPr>
          <w:p>
            <w:pPr>
              <w:pStyle w:val="8"/>
              <w:spacing w:before="114"/>
              <w:ind w:left="188" w:right="162"/>
              <w:jc w:val="center"/>
              <w:rPr>
                <w:rFonts w:ascii="Times New Roman"/>
                <w:sz w:val="21"/>
              </w:rPr>
            </w:pPr>
            <w:r>
              <w:rPr>
                <w:rFonts w:ascii="Times New Roman"/>
                <w:sz w:val="21"/>
              </w:rPr>
              <w:t>100%</w:t>
            </w:r>
          </w:p>
        </w:tc>
        <w:tc>
          <w:tcPr>
            <w:tcW w:w="1334" w:type="dxa"/>
          </w:tcPr>
          <w:p>
            <w:pPr>
              <w:pStyle w:val="8"/>
              <w:spacing w:before="114"/>
              <w:ind w:left="52" w:right="6"/>
              <w:jc w:val="center"/>
              <w:rPr>
                <w:rFonts w:ascii="Times New Roman"/>
                <w:sz w:val="21"/>
              </w:rPr>
            </w:pPr>
            <w:r>
              <w:rPr>
                <w:rFonts w:ascii="Times New Roman"/>
                <w:sz w:val="21"/>
              </w:rPr>
              <w:t>100%</w:t>
            </w:r>
          </w:p>
        </w:tc>
        <w:tc>
          <w:tcPr>
            <w:tcW w:w="786" w:type="dxa"/>
          </w:tcPr>
          <w:p>
            <w:pPr>
              <w:pStyle w:val="8"/>
              <w:spacing w:before="114"/>
              <w:ind w:left="27"/>
              <w:jc w:val="center"/>
              <w:rPr>
                <w:rFonts w:ascii="Times New Roman"/>
                <w:sz w:val="21"/>
              </w:rPr>
            </w:pPr>
            <w:r>
              <w:rPr>
                <w:rFonts w:ascii="Times New Roman"/>
                <w:w w:val="102"/>
                <w:sz w:val="21"/>
              </w:rPr>
              <w:t>2</w:t>
            </w:r>
          </w:p>
        </w:tc>
        <w:tc>
          <w:tcPr>
            <w:tcW w:w="904" w:type="dxa"/>
          </w:tcPr>
          <w:p>
            <w:pPr>
              <w:pStyle w:val="8"/>
              <w:spacing w:before="114"/>
              <w:ind w:left="92"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8" w:hRule="atLeast"/>
        </w:trPr>
        <w:tc>
          <w:tcPr>
            <w:tcW w:w="3604" w:type="dxa"/>
          </w:tcPr>
          <w:p>
            <w:pPr>
              <w:pStyle w:val="8"/>
              <w:spacing w:before="99"/>
              <w:ind w:left="109" w:right="79"/>
              <w:jc w:val="center"/>
              <w:rPr>
                <w:sz w:val="21"/>
              </w:rPr>
            </w:pPr>
            <w:r>
              <w:rPr>
                <w:sz w:val="21"/>
              </w:rPr>
              <w:t>农村公路隐患排查达标率</w:t>
            </w:r>
          </w:p>
        </w:tc>
        <w:tc>
          <w:tcPr>
            <w:tcW w:w="624" w:type="dxa"/>
          </w:tcPr>
          <w:p>
            <w:pPr>
              <w:pStyle w:val="8"/>
              <w:spacing w:before="102"/>
              <w:ind w:left="260"/>
              <w:rPr>
                <w:rFonts w:ascii="Times New Roman"/>
                <w:sz w:val="21"/>
              </w:rPr>
            </w:pPr>
            <w:r>
              <w:rPr>
                <w:rFonts w:ascii="Times New Roman"/>
                <w:w w:val="102"/>
                <w:sz w:val="21"/>
              </w:rPr>
              <w:t>2</w:t>
            </w:r>
          </w:p>
        </w:tc>
        <w:tc>
          <w:tcPr>
            <w:tcW w:w="1055" w:type="dxa"/>
          </w:tcPr>
          <w:p>
            <w:pPr>
              <w:pStyle w:val="8"/>
              <w:spacing w:before="102"/>
              <w:ind w:left="188" w:right="162"/>
              <w:jc w:val="center"/>
              <w:rPr>
                <w:rFonts w:ascii="Times New Roman"/>
                <w:sz w:val="21"/>
              </w:rPr>
            </w:pPr>
            <w:r>
              <w:rPr>
                <w:rFonts w:ascii="Times New Roman"/>
                <w:sz w:val="21"/>
              </w:rPr>
              <w:t>100%</w:t>
            </w:r>
          </w:p>
        </w:tc>
        <w:tc>
          <w:tcPr>
            <w:tcW w:w="1334" w:type="dxa"/>
          </w:tcPr>
          <w:p>
            <w:pPr>
              <w:pStyle w:val="8"/>
              <w:spacing w:before="102"/>
              <w:ind w:left="52" w:right="6"/>
              <w:jc w:val="center"/>
              <w:rPr>
                <w:rFonts w:ascii="Times New Roman"/>
                <w:sz w:val="21"/>
              </w:rPr>
            </w:pPr>
            <w:r>
              <w:rPr>
                <w:rFonts w:ascii="Times New Roman"/>
                <w:sz w:val="21"/>
              </w:rPr>
              <w:t>25%</w:t>
            </w:r>
          </w:p>
        </w:tc>
        <w:tc>
          <w:tcPr>
            <w:tcW w:w="786" w:type="dxa"/>
          </w:tcPr>
          <w:p>
            <w:pPr>
              <w:pStyle w:val="8"/>
              <w:spacing w:before="102"/>
              <w:ind w:left="147" w:right="110"/>
              <w:jc w:val="center"/>
              <w:rPr>
                <w:rFonts w:ascii="Times New Roman"/>
                <w:sz w:val="21"/>
              </w:rPr>
            </w:pPr>
            <w:r>
              <w:rPr>
                <w:rFonts w:ascii="Times New Roman"/>
                <w:sz w:val="21"/>
              </w:rPr>
              <w:t>0.50</w:t>
            </w:r>
          </w:p>
        </w:tc>
        <w:tc>
          <w:tcPr>
            <w:tcW w:w="904" w:type="dxa"/>
          </w:tcPr>
          <w:p>
            <w:pPr>
              <w:pStyle w:val="8"/>
              <w:spacing w:before="102"/>
              <w:ind w:left="91" w:right="70"/>
              <w:jc w:val="center"/>
              <w:rPr>
                <w:rFonts w:ascii="Times New Roman"/>
                <w:sz w:val="21"/>
              </w:rPr>
            </w:pPr>
            <w:r>
              <w:rPr>
                <w:rFonts w:ascii="Times New Roman"/>
                <w:sz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8" w:hRule="atLeast"/>
        </w:trPr>
        <w:tc>
          <w:tcPr>
            <w:tcW w:w="3604" w:type="dxa"/>
          </w:tcPr>
          <w:p>
            <w:pPr>
              <w:pStyle w:val="8"/>
              <w:spacing w:before="110"/>
              <w:ind w:left="98" w:right="80"/>
              <w:jc w:val="center"/>
              <w:rPr>
                <w:sz w:val="21"/>
              </w:rPr>
            </w:pPr>
            <w:r>
              <w:rPr>
                <w:sz w:val="21"/>
              </w:rPr>
              <w:t>出租车服务质量信誉考核达标率</w:t>
            </w:r>
          </w:p>
        </w:tc>
        <w:tc>
          <w:tcPr>
            <w:tcW w:w="624" w:type="dxa"/>
          </w:tcPr>
          <w:p>
            <w:pPr>
              <w:pStyle w:val="8"/>
              <w:spacing w:before="113"/>
              <w:ind w:left="260"/>
              <w:rPr>
                <w:rFonts w:ascii="Times New Roman"/>
                <w:sz w:val="21"/>
              </w:rPr>
            </w:pPr>
            <w:r>
              <w:rPr>
                <w:rFonts w:ascii="Times New Roman"/>
                <w:w w:val="102"/>
                <w:sz w:val="21"/>
              </w:rPr>
              <w:t>2</w:t>
            </w:r>
          </w:p>
        </w:tc>
        <w:tc>
          <w:tcPr>
            <w:tcW w:w="1055" w:type="dxa"/>
          </w:tcPr>
          <w:p>
            <w:pPr>
              <w:pStyle w:val="8"/>
              <w:spacing w:before="110"/>
              <w:ind w:left="178" w:right="163"/>
              <w:jc w:val="center"/>
              <w:rPr>
                <w:rFonts w:ascii="Times New Roman" w:hAnsi="Times New Roman"/>
                <w:sz w:val="21"/>
              </w:rPr>
            </w:pPr>
            <w:r>
              <w:rPr>
                <w:sz w:val="21"/>
              </w:rPr>
              <w:t>≥</w:t>
            </w:r>
            <w:r>
              <w:rPr>
                <w:rFonts w:ascii="Times New Roman" w:hAnsi="Times New Roman"/>
                <w:sz w:val="21"/>
              </w:rPr>
              <w:t>95%</w:t>
            </w:r>
          </w:p>
        </w:tc>
        <w:tc>
          <w:tcPr>
            <w:tcW w:w="1334" w:type="dxa"/>
          </w:tcPr>
          <w:p>
            <w:pPr>
              <w:pStyle w:val="8"/>
              <w:spacing w:before="113"/>
              <w:ind w:left="52" w:right="6"/>
              <w:jc w:val="center"/>
              <w:rPr>
                <w:rFonts w:ascii="Times New Roman"/>
                <w:sz w:val="21"/>
              </w:rPr>
            </w:pPr>
            <w:r>
              <w:rPr>
                <w:rFonts w:ascii="Times New Roman"/>
                <w:sz w:val="21"/>
              </w:rPr>
              <w:t>100%</w:t>
            </w:r>
          </w:p>
        </w:tc>
        <w:tc>
          <w:tcPr>
            <w:tcW w:w="786" w:type="dxa"/>
          </w:tcPr>
          <w:p>
            <w:pPr>
              <w:pStyle w:val="8"/>
              <w:spacing w:before="113"/>
              <w:ind w:left="27"/>
              <w:jc w:val="center"/>
              <w:rPr>
                <w:rFonts w:ascii="Times New Roman"/>
                <w:sz w:val="21"/>
              </w:rPr>
            </w:pPr>
            <w:r>
              <w:rPr>
                <w:rFonts w:ascii="Times New Roman"/>
                <w:w w:val="102"/>
                <w:sz w:val="21"/>
              </w:rPr>
              <w:t>2</w:t>
            </w:r>
          </w:p>
        </w:tc>
        <w:tc>
          <w:tcPr>
            <w:tcW w:w="904" w:type="dxa"/>
          </w:tcPr>
          <w:p>
            <w:pPr>
              <w:pStyle w:val="8"/>
              <w:spacing w:before="113"/>
              <w:ind w:left="92"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trPr>
        <w:tc>
          <w:tcPr>
            <w:tcW w:w="3604" w:type="dxa"/>
          </w:tcPr>
          <w:p>
            <w:pPr>
              <w:pStyle w:val="8"/>
              <w:spacing w:before="110"/>
              <w:ind w:left="98" w:right="80"/>
              <w:jc w:val="center"/>
              <w:rPr>
                <w:sz w:val="21"/>
              </w:rPr>
            </w:pPr>
            <w:r>
              <w:rPr>
                <w:sz w:val="21"/>
              </w:rPr>
              <w:t>邮政物流寄递业安全问题整改率</w:t>
            </w:r>
          </w:p>
        </w:tc>
        <w:tc>
          <w:tcPr>
            <w:tcW w:w="624" w:type="dxa"/>
          </w:tcPr>
          <w:p>
            <w:pPr>
              <w:pStyle w:val="8"/>
              <w:spacing w:before="114"/>
              <w:ind w:left="260"/>
              <w:rPr>
                <w:rFonts w:ascii="Times New Roman"/>
                <w:sz w:val="21"/>
              </w:rPr>
            </w:pPr>
            <w:r>
              <w:rPr>
                <w:rFonts w:ascii="Times New Roman"/>
                <w:w w:val="102"/>
                <w:sz w:val="21"/>
              </w:rPr>
              <w:t>2</w:t>
            </w:r>
          </w:p>
        </w:tc>
        <w:tc>
          <w:tcPr>
            <w:tcW w:w="1055" w:type="dxa"/>
          </w:tcPr>
          <w:p>
            <w:pPr>
              <w:pStyle w:val="8"/>
              <w:spacing w:before="114"/>
              <w:ind w:left="188" w:right="162"/>
              <w:jc w:val="center"/>
              <w:rPr>
                <w:rFonts w:ascii="Times New Roman"/>
                <w:sz w:val="21"/>
              </w:rPr>
            </w:pPr>
            <w:r>
              <w:rPr>
                <w:rFonts w:ascii="Times New Roman"/>
                <w:sz w:val="21"/>
              </w:rPr>
              <w:t>100%</w:t>
            </w:r>
          </w:p>
        </w:tc>
        <w:tc>
          <w:tcPr>
            <w:tcW w:w="1334" w:type="dxa"/>
          </w:tcPr>
          <w:p>
            <w:pPr>
              <w:pStyle w:val="8"/>
              <w:spacing w:before="114"/>
              <w:ind w:left="52" w:right="6"/>
              <w:jc w:val="center"/>
              <w:rPr>
                <w:rFonts w:ascii="Times New Roman"/>
                <w:sz w:val="21"/>
              </w:rPr>
            </w:pPr>
            <w:r>
              <w:rPr>
                <w:rFonts w:ascii="Times New Roman"/>
                <w:sz w:val="21"/>
              </w:rPr>
              <w:t>100%</w:t>
            </w:r>
          </w:p>
        </w:tc>
        <w:tc>
          <w:tcPr>
            <w:tcW w:w="786" w:type="dxa"/>
          </w:tcPr>
          <w:p>
            <w:pPr>
              <w:pStyle w:val="8"/>
              <w:spacing w:before="114"/>
              <w:ind w:left="27"/>
              <w:jc w:val="center"/>
              <w:rPr>
                <w:rFonts w:ascii="Times New Roman"/>
                <w:sz w:val="21"/>
              </w:rPr>
            </w:pPr>
            <w:r>
              <w:rPr>
                <w:rFonts w:ascii="Times New Roman"/>
                <w:w w:val="102"/>
                <w:sz w:val="21"/>
              </w:rPr>
              <w:t>2</w:t>
            </w:r>
          </w:p>
        </w:tc>
        <w:tc>
          <w:tcPr>
            <w:tcW w:w="904" w:type="dxa"/>
          </w:tcPr>
          <w:p>
            <w:pPr>
              <w:pStyle w:val="8"/>
              <w:spacing w:before="114"/>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3604" w:type="dxa"/>
          </w:tcPr>
          <w:p>
            <w:pPr>
              <w:pStyle w:val="8"/>
              <w:spacing w:before="1"/>
              <w:rPr>
                <w:rFonts w:ascii="微软雅黑"/>
                <w:b/>
                <w:sz w:val="10"/>
              </w:rPr>
            </w:pPr>
          </w:p>
          <w:p>
            <w:pPr>
              <w:pStyle w:val="8"/>
              <w:ind w:left="98" w:right="80"/>
              <w:jc w:val="center"/>
              <w:rPr>
                <w:sz w:val="21"/>
              </w:rPr>
            </w:pPr>
            <w:r>
              <w:rPr>
                <w:sz w:val="21"/>
              </w:rPr>
              <w:t>交通基础设施建设完成及时率</w:t>
            </w:r>
          </w:p>
        </w:tc>
        <w:tc>
          <w:tcPr>
            <w:tcW w:w="624" w:type="dxa"/>
          </w:tcPr>
          <w:p>
            <w:pPr>
              <w:pStyle w:val="8"/>
              <w:spacing w:before="188"/>
              <w:ind w:left="260"/>
              <w:rPr>
                <w:rFonts w:ascii="Times New Roman"/>
                <w:sz w:val="21"/>
              </w:rPr>
            </w:pPr>
            <w:r>
              <w:rPr>
                <w:rFonts w:ascii="Times New Roman"/>
                <w:w w:val="102"/>
                <w:sz w:val="21"/>
              </w:rPr>
              <w:t>2</w:t>
            </w:r>
          </w:p>
        </w:tc>
        <w:tc>
          <w:tcPr>
            <w:tcW w:w="1055" w:type="dxa"/>
          </w:tcPr>
          <w:p>
            <w:pPr>
              <w:pStyle w:val="8"/>
              <w:spacing w:before="188"/>
              <w:ind w:left="188" w:right="162"/>
              <w:jc w:val="center"/>
              <w:rPr>
                <w:rFonts w:ascii="Times New Roman"/>
                <w:sz w:val="21"/>
              </w:rPr>
            </w:pPr>
            <w:r>
              <w:rPr>
                <w:rFonts w:ascii="Times New Roman"/>
                <w:sz w:val="21"/>
              </w:rPr>
              <w:t>100%</w:t>
            </w:r>
          </w:p>
        </w:tc>
        <w:tc>
          <w:tcPr>
            <w:tcW w:w="1334" w:type="dxa"/>
          </w:tcPr>
          <w:p>
            <w:pPr>
              <w:pStyle w:val="8"/>
              <w:spacing w:before="188"/>
              <w:ind w:left="52" w:right="6"/>
              <w:jc w:val="center"/>
              <w:rPr>
                <w:rFonts w:ascii="Times New Roman"/>
                <w:sz w:val="21"/>
              </w:rPr>
            </w:pPr>
            <w:r>
              <w:rPr>
                <w:rFonts w:ascii="Times New Roman"/>
                <w:sz w:val="21"/>
              </w:rPr>
              <w:t>100%</w:t>
            </w:r>
          </w:p>
        </w:tc>
        <w:tc>
          <w:tcPr>
            <w:tcW w:w="786" w:type="dxa"/>
          </w:tcPr>
          <w:p>
            <w:pPr>
              <w:pStyle w:val="8"/>
              <w:spacing w:before="188"/>
              <w:ind w:left="27"/>
              <w:jc w:val="center"/>
              <w:rPr>
                <w:rFonts w:ascii="Times New Roman"/>
                <w:sz w:val="21"/>
              </w:rPr>
            </w:pPr>
            <w:r>
              <w:rPr>
                <w:rFonts w:ascii="Times New Roman"/>
                <w:w w:val="102"/>
                <w:sz w:val="21"/>
              </w:rPr>
              <w:t>2</w:t>
            </w:r>
          </w:p>
        </w:tc>
        <w:tc>
          <w:tcPr>
            <w:tcW w:w="904" w:type="dxa"/>
          </w:tcPr>
          <w:p>
            <w:pPr>
              <w:pStyle w:val="8"/>
              <w:spacing w:before="188"/>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4" w:hRule="atLeast"/>
        </w:trPr>
        <w:tc>
          <w:tcPr>
            <w:tcW w:w="3604" w:type="dxa"/>
          </w:tcPr>
          <w:p>
            <w:pPr>
              <w:pStyle w:val="8"/>
              <w:spacing w:before="153"/>
              <w:ind w:left="109" w:right="80"/>
              <w:jc w:val="center"/>
              <w:rPr>
                <w:sz w:val="21"/>
              </w:rPr>
            </w:pPr>
            <w:r>
              <w:rPr>
                <w:sz w:val="21"/>
              </w:rPr>
              <w:t>优化公交及出租车服务质量及时率</w:t>
            </w:r>
          </w:p>
        </w:tc>
        <w:tc>
          <w:tcPr>
            <w:tcW w:w="624" w:type="dxa"/>
          </w:tcPr>
          <w:p>
            <w:pPr>
              <w:pStyle w:val="8"/>
              <w:spacing w:before="156"/>
              <w:ind w:left="260"/>
              <w:rPr>
                <w:rFonts w:ascii="Times New Roman"/>
                <w:sz w:val="21"/>
              </w:rPr>
            </w:pPr>
            <w:r>
              <w:rPr>
                <w:rFonts w:ascii="Times New Roman"/>
                <w:w w:val="102"/>
                <w:sz w:val="21"/>
              </w:rPr>
              <w:t>2</w:t>
            </w:r>
          </w:p>
        </w:tc>
        <w:tc>
          <w:tcPr>
            <w:tcW w:w="1055" w:type="dxa"/>
          </w:tcPr>
          <w:p>
            <w:pPr>
              <w:pStyle w:val="8"/>
              <w:spacing w:before="156"/>
              <w:ind w:left="188" w:right="162"/>
              <w:jc w:val="center"/>
              <w:rPr>
                <w:rFonts w:ascii="Times New Roman"/>
                <w:sz w:val="21"/>
              </w:rPr>
            </w:pPr>
            <w:r>
              <w:rPr>
                <w:rFonts w:ascii="Times New Roman"/>
                <w:sz w:val="21"/>
              </w:rPr>
              <w:t>100%</w:t>
            </w:r>
          </w:p>
        </w:tc>
        <w:tc>
          <w:tcPr>
            <w:tcW w:w="1334" w:type="dxa"/>
          </w:tcPr>
          <w:p>
            <w:pPr>
              <w:pStyle w:val="8"/>
              <w:spacing w:before="156"/>
              <w:ind w:left="52" w:right="6"/>
              <w:jc w:val="center"/>
              <w:rPr>
                <w:rFonts w:ascii="Times New Roman"/>
                <w:sz w:val="21"/>
              </w:rPr>
            </w:pPr>
            <w:r>
              <w:rPr>
                <w:rFonts w:ascii="Times New Roman"/>
                <w:sz w:val="21"/>
              </w:rPr>
              <w:t>100%</w:t>
            </w:r>
          </w:p>
        </w:tc>
        <w:tc>
          <w:tcPr>
            <w:tcW w:w="786" w:type="dxa"/>
          </w:tcPr>
          <w:p>
            <w:pPr>
              <w:pStyle w:val="8"/>
              <w:spacing w:before="156"/>
              <w:ind w:left="27"/>
              <w:jc w:val="center"/>
              <w:rPr>
                <w:rFonts w:ascii="Times New Roman"/>
                <w:sz w:val="21"/>
              </w:rPr>
            </w:pPr>
            <w:r>
              <w:rPr>
                <w:rFonts w:ascii="Times New Roman"/>
                <w:w w:val="102"/>
                <w:sz w:val="21"/>
              </w:rPr>
              <w:t>2</w:t>
            </w:r>
          </w:p>
        </w:tc>
        <w:tc>
          <w:tcPr>
            <w:tcW w:w="904" w:type="dxa"/>
          </w:tcPr>
          <w:p>
            <w:pPr>
              <w:pStyle w:val="8"/>
              <w:spacing w:before="156"/>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4" w:hRule="atLeast"/>
        </w:trPr>
        <w:tc>
          <w:tcPr>
            <w:tcW w:w="3604" w:type="dxa"/>
          </w:tcPr>
          <w:p>
            <w:pPr>
              <w:pStyle w:val="8"/>
              <w:spacing w:before="143"/>
              <w:ind w:left="109" w:right="80"/>
              <w:jc w:val="center"/>
              <w:rPr>
                <w:sz w:val="21"/>
              </w:rPr>
            </w:pPr>
            <w:r>
              <w:rPr>
                <w:sz w:val="21"/>
              </w:rPr>
              <w:t>邮政物流寄递业安全检查开展及时率</w:t>
            </w:r>
          </w:p>
        </w:tc>
        <w:tc>
          <w:tcPr>
            <w:tcW w:w="624" w:type="dxa"/>
          </w:tcPr>
          <w:p>
            <w:pPr>
              <w:pStyle w:val="8"/>
              <w:spacing w:before="146"/>
              <w:ind w:left="260"/>
              <w:rPr>
                <w:rFonts w:ascii="Times New Roman"/>
                <w:sz w:val="21"/>
              </w:rPr>
            </w:pPr>
            <w:r>
              <w:rPr>
                <w:rFonts w:ascii="Times New Roman"/>
                <w:w w:val="102"/>
                <w:sz w:val="21"/>
              </w:rPr>
              <w:t>2</w:t>
            </w:r>
          </w:p>
        </w:tc>
        <w:tc>
          <w:tcPr>
            <w:tcW w:w="1055" w:type="dxa"/>
          </w:tcPr>
          <w:p>
            <w:pPr>
              <w:pStyle w:val="8"/>
              <w:spacing w:before="146"/>
              <w:ind w:left="188" w:right="162"/>
              <w:jc w:val="center"/>
              <w:rPr>
                <w:rFonts w:ascii="Times New Roman"/>
                <w:sz w:val="21"/>
              </w:rPr>
            </w:pPr>
            <w:r>
              <w:rPr>
                <w:rFonts w:ascii="Times New Roman"/>
                <w:sz w:val="21"/>
              </w:rPr>
              <w:t>100%</w:t>
            </w:r>
          </w:p>
        </w:tc>
        <w:tc>
          <w:tcPr>
            <w:tcW w:w="1334" w:type="dxa"/>
          </w:tcPr>
          <w:p>
            <w:pPr>
              <w:pStyle w:val="8"/>
              <w:spacing w:before="146"/>
              <w:ind w:left="52" w:right="6"/>
              <w:jc w:val="center"/>
              <w:rPr>
                <w:rFonts w:ascii="Times New Roman"/>
                <w:sz w:val="21"/>
              </w:rPr>
            </w:pPr>
            <w:r>
              <w:rPr>
                <w:rFonts w:ascii="Times New Roman"/>
                <w:sz w:val="21"/>
              </w:rPr>
              <w:t>100%</w:t>
            </w:r>
          </w:p>
        </w:tc>
        <w:tc>
          <w:tcPr>
            <w:tcW w:w="786" w:type="dxa"/>
          </w:tcPr>
          <w:p>
            <w:pPr>
              <w:pStyle w:val="8"/>
              <w:spacing w:before="146"/>
              <w:ind w:left="27"/>
              <w:jc w:val="center"/>
              <w:rPr>
                <w:rFonts w:ascii="Times New Roman"/>
                <w:sz w:val="21"/>
              </w:rPr>
            </w:pPr>
            <w:r>
              <w:rPr>
                <w:rFonts w:ascii="Times New Roman"/>
                <w:w w:val="102"/>
                <w:sz w:val="21"/>
              </w:rPr>
              <w:t>2</w:t>
            </w:r>
          </w:p>
        </w:tc>
        <w:tc>
          <w:tcPr>
            <w:tcW w:w="904" w:type="dxa"/>
          </w:tcPr>
          <w:p>
            <w:pPr>
              <w:pStyle w:val="8"/>
              <w:spacing w:before="146"/>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8" w:hRule="atLeast"/>
        </w:trPr>
        <w:tc>
          <w:tcPr>
            <w:tcW w:w="3604" w:type="dxa"/>
          </w:tcPr>
          <w:p>
            <w:pPr>
              <w:pStyle w:val="8"/>
              <w:spacing w:before="110"/>
              <w:ind w:left="98" w:right="80"/>
              <w:jc w:val="center"/>
              <w:rPr>
                <w:sz w:val="21"/>
              </w:rPr>
            </w:pPr>
            <w:r>
              <w:rPr>
                <w:sz w:val="21"/>
              </w:rPr>
              <w:t>公共交通企业收入同期增长率</w:t>
            </w:r>
          </w:p>
        </w:tc>
        <w:tc>
          <w:tcPr>
            <w:tcW w:w="624" w:type="dxa"/>
          </w:tcPr>
          <w:p>
            <w:pPr>
              <w:pStyle w:val="8"/>
              <w:spacing w:before="114"/>
              <w:ind w:left="260"/>
              <w:rPr>
                <w:rFonts w:ascii="Times New Roman"/>
                <w:sz w:val="21"/>
              </w:rPr>
            </w:pPr>
            <w:r>
              <w:rPr>
                <w:rFonts w:ascii="Times New Roman"/>
                <w:w w:val="102"/>
                <w:sz w:val="21"/>
              </w:rPr>
              <w:t>4</w:t>
            </w:r>
          </w:p>
        </w:tc>
        <w:tc>
          <w:tcPr>
            <w:tcW w:w="1055" w:type="dxa"/>
          </w:tcPr>
          <w:p>
            <w:pPr>
              <w:pStyle w:val="8"/>
              <w:spacing w:before="110"/>
              <w:ind w:left="188" w:right="163"/>
              <w:jc w:val="center"/>
              <w:rPr>
                <w:rFonts w:ascii="Times New Roman" w:hAnsi="Times New Roman"/>
                <w:sz w:val="21"/>
              </w:rPr>
            </w:pPr>
            <w:r>
              <w:rPr>
                <w:sz w:val="21"/>
              </w:rPr>
              <w:t>≥</w:t>
            </w:r>
            <w:r>
              <w:rPr>
                <w:rFonts w:ascii="Times New Roman" w:hAnsi="Times New Roman"/>
                <w:sz w:val="21"/>
              </w:rPr>
              <w:t>0.1%</w:t>
            </w:r>
          </w:p>
        </w:tc>
        <w:tc>
          <w:tcPr>
            <w:tcW w:w="1334" w:type="dxa"/>
          </w:tcPr>
          <w:p>
            <w:pPr>
              <w:pStyle w:val="8"/>
              <w:spacing w:before="114"/>
              <w:ind w:left="52" w:right="6"/>
              <w:jc w:val="center"/>
              <w:rPr>
                <w:rFonts w:ascii="Times New Roman"/>
                <w:sz w:val="21"/>
              </w:rPr>
            </w:pPr>
            <w:r>
              <w:rPr>
                <w:rFonts w:ascii="Times New Roman"/>
                <w:sz w:val="21"/>
              </w:rPr>
              <w:t>0.17%</w:t>
            </w:r>
          </w:p>
        </w:tc>
        <w:tc>
          <w:tcPr>
            <w:tcW w:w="786" w:type="dxa"/>
          </w:tcPr>
          <w:p>
            <w:pPr>
              <w:pStyle w:val="8"/>
              <w:spacing w:before="114"/>
              <w:ind w:left="27"/>
              <w:jc w:val="center"/>
              <w:rPr>
                <w:rFonts w:ascii="Times New Roman"/>
                <w:sz w:val="21"/>
              </w:rPr>
            </w:pPr>
            <w:r>
              <w:rPr>
                <w:rFonts w:ascii="Times New Roman"/>
                <w:w w:val="102"/>
                <w:sz w:val="21"/>
              </w:rPr>
              <w:t>4</w:t>
            </w:r>
          </w:p>
        </w:tc>
        <w:tc>
          <w:tcPr>
            <w:tcW w:w="904" w:type="dxa"/>
          </w:tcPr>
          <w:p>
            <w:pPr>
              <w:pStyle w:val="8"/>
              <w:spacing w:before="114"/>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trPr>
        <w:tc>
          <w:tcPr>
            <w:tcW w:w="3604" w:type="dxa"/>
          </w:tcPr>
          <w:p>
            <w:pPr>
              <w:pStyle w:val="8"/>
              <w:spacing w:before="110"/>
              <w:ind w:left="109" w:right="79"/>
              <w:jc w:val="center"/>
              <w:rPr>
                <w:sz w:val="21"/>
              </w:rPr>
            </w:pPr>
            <w:r>
              <w:rPr>
                <w:sz w:val="21"/>
              </w:rPr>
              <w:t>招商引资金额</w:t>
            </w:r>
          </w:p>
        </w:tc>
        <w:tc>
          <w:tcPr>
            <w:tcW w:w="624" w:type="dxa"/>
          </w:tcPr>
          <w:p>
            <w:pPr>
              <w:pStyle w:val="8"/>
              <w:spacing w:before="113"/>
              <w:ind w:left="260"/>
              <w:rPr>
                <w:rFonts w:ascii="Times New Roman"/>
                <w:sz w:val="21"/>
              </w:rPr>
            </w:pPr>
            <w:r>
              <w:rPr>
                <w:rFonts w:ascii="Times New Roman"/>
                <w:w w:val="102"/>
                <w:sz w:val="21"/>
              </w:rPr>
              <w:t>3</w:t>
            </w:r>
          </w:p>
        </w:tc>
        <w:tc>
          <w:tcPr>
            <w:tcW w:w="1055" w:type="dxa"/>
          </w:tcPr>
          <w:p>
            <w:pPr>
              <w:pStyle w:val="8"/>
              <w:spacing w:before="110"/>
              <w:ind w:left="188" w:right="159"/>
              <w:jc w:val="center"/>
              <w:rPr>
                <w:sz w:val="21"/>
              </w:rPr>
            </w:pPr>
            <w:r>
              <w:rPr>
                <w:sz w:val="21"/>
              </w:rPr>
              <w:t>≥</w:t>
            </w:r>
            <w:r>
              <w:rPr>
                <w:rFonts w:ascii="Times New Roman" w:hAnsi="Times New Roman" w:eastAsia="Times New Roman"/>
                <w:sz w:val="21"/>
              </w:rPr>
              <w:t xml:space="preserve">5 </w:t>
            </w:r>
            <w:r>
              <w:rPr>
                <w:sz w:val="21"/>
              </w:rPr>
              <w:t>亿</w:t>
            </w:r>
          </w:p>
        </w:tc>
        <w:tc>
          <w:tcPr>
            <w:tcW w:w="1334" w:type="dxa"/>
          </w:tcPr>
          <w:p>
            <w:pPr>
              <w:pStyle w:val="8"/>
              <w:spacing w:before="110"/>
              <w:ind w:left="356"/>
              <w:rPr>
                <w:sz w:val="21"/>
              </w:rPr>
            </w:pPr>
            <w:r>
              <w:rPr>
                <w:rFonts w:ascii="Times New Roman" w:eastAsia="Times New Roman"/>
                <w:sz w:val="21"/>
              </w:rPr>
              <w:t xml:space="preserve">0.90 </w:t>
            </w:r>
            <w:r>
              <w:rPr>
                <w:sz w:val="21"/>
              </w:rPr>
              <w:t>亿</w:t>
            </w:r>
          </w:p>
        </w:tc>
        <w:tc>
          <w:tcPr>
            <w:tcW w:w="786" w:type="dxa"/>
          </w:tcPr>
          <w:p>
            <w:pPr>
              <w:pStyle w:val="8"/>
              <w:spacing w:before="113"/>
              <w:ind w:left="147" w:right="110"/>
              <w:jc w:val="center"/>
              <w:rPr>
                <w:rFonts w:ascii="Times New Roman"/>
                <w:sz w:val="21"/>
              </w:rPr>
            </w:pPr>
            <w:r>
              <w:rPr>
                <w:rFonts w:ascii="Times New Roman"/>
                <w:sz w:val="21"/>
              </w:rPr>
              <w:t>1.50</w:t>
            </w:r>
          </w:p>
        </w:tc>
        <w:tc>
          <w:tcPr>
            <w:tcW w:w="904" w:type="dxa"/>
          </w:tcPr>
          <w:p>
            <w:pPr>
              <w:pStyle w:val="8"/>
              <w:spacing w:before="113"/>
              <w:ind w:left="91" w:right="70"/>
              <w:jc w:val="center"/>
              <w:rPr>
                <w:rFonts w:ascii="Times New Roman"/>
                <w:sz w:val="21"/>
              </w:rPr>
            </w:pPr>
            <w:r>
              <w:rPr>
                <w:rFonts w:ascii="Times New Roman"/>
                <w:sz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1" w:hRule="atLeast"/>
        </w:trPr>
        <w:tc>
          <w:tcPr>
            <w:tcW w:w="3604" w:type="dxa"/>
          </w:tcPr>
          <w:p>
            <w:pPr>
              <w:pStyle w:val="8"/>
              <w:spacing w:before="121"/>
              <w:ind w:left="109" w:right="80"/>
              <w:jc w:val="center"/>
              <w:rPr>
                <w:sz w:val="21"/>
              </w:rPr>
            </w:pPr>
            <w:r>
              <w:rPr>
                <w:sz w:val="21"/>
              </w:rPr>
              <w:t>农村公路平整率</w:t>
            </w:r>
          </w:p>
        </w:tc>
        <w:tc>
          <w:tcPr>
            <w:tcW w:w="624" w:type="dxa"/>
          </w:tcPr>
          <w:p>
            <w:pPr>
              <w:pStyle w:val="8"/>
              <w:spacing w:before="124"/>
              <w:ind w:left="260"/>
              <w:rPr>
                <w:rFonts w:ascii="Times New Roman"/>
                <w:sz w:val="21"/>
              </w:rPr>
            </w:pPr>
            <w:r>
              <w:rPr>
                <w:rFonts w:ascii="Times New Roman"/>
                <w:w w:val="102"/>
                <w:sz w:val="21"/>
              </w:rPr>
              <w:t>5</w:t>
            </w:r>
          </w:p>
        </w:tc>
        <w:tc>
          <w:tcPr>
            <w:tcW w:w="1055" w:type="dxa"/>
          </w:tcPr>
          <w:p>
            <w:pPr>
              <w:pStyle w:val="8"/>
              <w:spacing w:before="121"/>
              <w:ind w:left="178" w:right="163"/>
              <w:jc w:val="center"/>
              <w:rPr>
                <w:rFonts w:ascii="Times New Roman" w:hAnsi="Times New Roman"/>
                <w:sz w:val="21"/>
              </w:rPr>
            </w:pPr>
            <w:r>
              <w:rPr>
                <w:sz w:val="21"/>
              </w:rPr>
              <w:t>≥</w:t>
            </w:r>
            <w:r>
              <w:rPr>
                <w:rFonts w:ascii="Times New Roman" w:hAnsi="Times New Roman"/>
                <w:sz w:val="21"/>
              </w:rPr>
              <w:t>95%</w:t>
            </w:r>
          </w:p>
        </w:tc>
        <w:tc>
          <w:tcPr>
            <w:tcW w:w="1334" w:type="dxa"/>
          </w:tcPr>
          <w:p>
            <w:pPr>
              <w:pStyle w:val="8"/>
              <w:spacing w:before="124"/>
              <w:ind w:left="52" w:right="6"/>
              <w:jc w:val="center"/>
              <w:rPr>
                <w:rFonts w:ascii="Times New Roman"/>
                <w:sz w:val="21"/>
              </w:rPr>
            </w:pPr>
            <w:r>
              <w:rPr>
                <w:rFonts w:ascii="Times New Roman"/>
                <w:sz w:val="21"/>
              </w:rPr>
              <w:t>62.50%</w:t>
            </w:r>
          </w:p>
        </w:tc>
        <w:tc>
          <w:tcPr>
            <w:tcW w:w="786" w:type="dxa"/>
          </w:tcPr>
          <w:p>
            <w:pPr>
              <w:pStyle w:val="8"/>
              <w:spacing w:before="124"/>
              <w:ind w:left="147" w:right="110"/>
              <w:jc w:val="center"/>
              <w:rPr>
                <w:rFonts w:ascii="Times New Roman"/>
                <w:sz w:val="21"/>
              </w:rPr>
            </w:pPr>
            <w:r>
              <w:rPr>
                <w:rFonts w:ascii="Times New Roman"/>
                <w:sz w:val="21"/>
              </w:rPr>
              <w:t>3.13</w:t>
            </w:r>
          </w:p>
        </w:tc>
        <w:tc>
          <w:tcPr>
            <w:tcW w:w="904" w:type="dxa"/>
          </w:tcPr>
          <w:p>
            <w:pPr>
              <w:pStyle w:val="8"/>
              <w:spacing w:before="124"/>
              <w:ind w:left="91" w:right="70"/>
              <w:jc w:val="center"/>
              <w:rPr>
                <w:rFonts w:ascii="Times New Roman"/>
                <w:sz w:val="21"/>
              </w:rPr>
            </w:pPr>
            <w:r>
              <w:rPr>
                <w:rFonts w:ascii="Times New Roman"/>
                <w:sz w:val="21"/>
              </w:rPr>
              <w:t>62.60%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3604" w:type="dxa"/>
          </w:tcPr>
          <w:p>
            <w:pPr>
              <w:pStyle w:val="8"/>
              <w:spacing w:before="110"/>
              <w:ind w:left="109" w:right="79"/>
              <w:jc w:val="center"/>
              <w:rPr>
                <w:sz w:val="21"/>
              </w:rPr>
            </w:pPr>
            <w:r>
              <w:rPr>
                <w:sz w:val="21"/>
              </w:rPr>
              <w:t>建制村快递服务通达率</w:t>
            </w:r>
          </w:p>
        </w:tc>
        <w:tc>
          <w:tcPr>
            <w:tcW w:w="624" w:type="dxa"/>
          </w:tcPr>
          <w:p>
            <w:pPr>
              <w:pStyle w:val="8"/>
              <w:spacing w:before="113"/>
              <w:ind w:left="260"/>
              <w:rPr>
                <w:rFonts w:ascii="Times New Roman"/>
                <w:sz w:val="21"/>
              </w:rPr>
            </w:pPr>
            <w:r>
              <w:rPr>
                <w:rFonts w:ascii="Times New Roman"/>
                <w:w w:val="102"/>
                <w:sz w:val="21"/>
              </w:rPr>
              <w:t>5</w:t>
            </w:r>
          </w:p>
        </w:tc>
        <w:tc>
          <w:tcPr>
            <w:tcW w:w="1055" w:type="dxa"/>
          </w:tcPr>
          <w:p>
            <w:pPr>
              <w:pStyle w:val="8"/>
              <w:spacing w:before="110"/>
              <w:ind w:left="178" w:right="163"/>
              <w:jc w:val="center"/>
              <w:rPr>
                <w:rFonts w:ascii="Times New Roman" w:hAnsi="Times New Roman"/>
                <w:sz w:val="21"/>
              </w:rPr>
            </w:pPr>
            <w:r>
              <w:rPr>
                <w:sz w:val="21"/>
              </w:rPr>
              <w:t>≥</w:t>
            </w:r>
            <w:r>
              <w:rPr>
                <w:rFonts w:ascii="Times New Roman" w:hAnsi="Times New Roman"/>
                <w:sz w:val="21"/>
              </w:rPr>
              <w:t>95%</w:t>
            </w:r>
          </w:p>
        </w:tc>
        <w:tc>
          <w:tcPr>
            <w:tcW w:w="1334" w:type="dxa"/>
          </w:tcPr>
          <w:p>
            <w:pPr>
              <w:pStyle w:val="8"/>
              <w:spacing w:before="113"/>
              <w:ind w:left="52" w:right="6"/>
              <w:jc w:val="center"/>
              <w:rPr>
                <w:rFonts w:ascii="Times New Roman"/>
                <w:sz w:val="21"/>
              </w:rPr>
            </w:pPr>
            <w:r>
              <w:rPr>
                <w:rFonts w:ascii="Times New Roman"/>
                <w:sz w:val="21"/>
              </w:rPr>
              <w:t>100%</w:t>
            </w:r>
          </w:p>
        </w:tc>
        <w:tc>
          <w:tcPr>
            <w:tcW w:w="786" w:type="dxa"/>
          </w:tcPr>
          <w:p>
            <w:pPr>
              <w:pStyle w:val="8"/>
              <w:spacing w:before="113"/>
              <w:ind w:left="27"/>
              <w:jc w:val="center"/>
              <w:rPr>
                <w:rFonts w:ascii="Times New Roman"/>
                <w:sz w:val="21"/>
              </w:rPr>
            </w:pPr>
            <w:r>
              <w:rPr>
                <w:rFonts w:ascii="Times New Roman"/>
                <w:w w:val="102"/>
                <w:sz w:val="21"/>
              </w:rPr>
              <w:t>5</w:t>
            </w:r>
          </w:p>
        </w:tc>
        <w:tc>
          <w:tcPr>
            <w:tcW w:w="904" w:type="dxa"/>
          </w:tcPr>
          <w:p>
            <w:pPr>
              <w:pStyle w:val="8"/>
              <w:spacing w:before="113"/>
              <w:ind w:left="91"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3604" w:type="dxa"/>
          </w:tcPr>
          <w:p>
            <w:pPr>
              <w:pStyle w:val="8"/>
              <w:spacing w:before="153"/>
              <w:ind w:left="109" w:right="79"/>
              <w:jc w:val="center"/>
              <w:rPr>
                <w:sz w:val="21"/>
              </w:rPr>
            </w:pPr>
            <w:r>
              <w:rPr>
                <w:sz w:val="21"/>
              </w:rPr>
              <w:t>公交线路长度同期增长率</w:t>
            </w:r>
          </w:p>
        </w:tc>
        <w:tc>
          <w:tcPr>
            <w:tcW w:w="624" w:type="dxa"/>
          </w:tcPr>
          <w:p>
            <w:pPr>
              <w:pStyle w:val="8"/>
              <w:spacing w:before="156"/>
              <w:ind w:left="260"/>
              <w:rPr>
                <w:rFonts w:ascii="Times New Roman"/>
                <w:sz w:val="21"/>
              </w:rPr>
            </w:pPr>
            <w:r>
              <w:rPr>
                <w:rFonts w:ascii="Times New Roman"/>
                <w:w w:val="102"/>
                <w:sz w:val="21"/>
              </w:rPr>
              <w:t>5</w:t>
            </w:r>
          </w:p>
        </w:tc>
        <w:tc>
          <w:tcPr>
            <w:tcW w:w="1055" w:type="dxa"/>
          </w:tcPr>
          <w:p>
            <w:pPr>
              <w:pStyle w:val="8"/>
              <w:spacing w:before="153"/>
              <w:ind w:left="188" w:right="162"/>
              <w:jc w:val="center"/>
              <w:rPr>
                <w:rFonts w:ascii="Times New Roman" w:hAnsi="Times New Roman"/>
                <w:sz w:val="21"/>
              </w:rPr>
            </w:pPr>
            <w:r>
              <w:rPr>
                <w:sz w:val="21"/>
              </w:rPr>
              <w:t>≥</w:t>
            </w:r>
            <w:r>
              <w:rPr>
                <w:rFonts w:ascii="Times New Roman" w:hAnsi="Times New Roman"/>
                <w:sz w:val="21"/>
              </w:rPr>
              <w:t>1%</w:t>
            </w:r>
          </w:p>
        </w:tc>
        <w:tc>
          <w:tcPr>
            <w:tcW w:w="1334" w:type="dxa"/>
          </w:tcPr>
          <w:p>
            <w:pPr>
              <w:pStyle w:val="8"/>
              <w:spacing w:before="156"/>
              <w:ind w:left="52" w:right="6"/>
              <w:jc w:val="center"/>
              <w:rPr>
                <w:rFonts w:ascii="Times New Roman"/>
                <w:sz w:val="21"/>
              </w:rPr>
            </w:pPr>
            <w:r>
              <w:rPr>
                <w:rFonts w:ascii="Times New Roman"/>
                <w:sz w:val="21"/>
              </w:rPr>
              <w:t>2%</w:t>
            </w:r>
          </w:p>
        </w:tc>
        <w:tc>
          <w:tcPr>
            <w:tcW w:w="786" w:type="dxa"/>
          </w:tcPr>
          <w:p>
            <w:pPr>
              <w:pStyle w:val="8"/>
              <w:spacing w:before="156"/>
              <w:ind w:left="27"/>
              <w:jc w:val="center"/>
              <w:rPr>
                <w:rFonts w:ascii="Times New Roman"/>
                <w:sz w:val="21"/>
              </w:rPr>
            </w:pPr>
            <w:r>
              <w:rPr>
                <w:rFonts w:ascii="Times New Roman"/>
                <w:w w:val="102"/>
                <w:sz w:val="21"/>
              </w:rPr>
              <w:t>5</w:t>
            </w:r>
          </w:p>
        </w:tc>
        <w:tc>
          <w:tcPr>
            <w:tcW w:w="904" w:type="dxa"/>
          </w:tcPr>
          <w:p>
            <w:pPr>
              <w:pStyle w:val="8"/>
              <w:spacing w:before="156"/>
              <w:ind w:left="92" w:right="70"/>
              <w:jc w:val="center"/>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3604" w:type="dxa"/>
          </w:tcPr>
          <w:p>
            <w:pPr>
              <w:pStyle w:val="8"/>
              <w:spacing w:before="111"/>
              <w:ind w:left="98" w:right="80"/>
              <w:jc w:val="center"/>
              <w:rPr>
                <w:sz w:val="21"/>
              </w:rPr>
            </w:pPr>
            <w:r>
              <w:rPr>
                <w:sz w:val="21"/>
              </w:rPr>
              <w:t>社会公众对部门履职工作满意度</w:t>
            </w:r>
          </w:p>
        </w:tc>
        <w:tc>
          <w:tcPr>
            <w:tcW w:w="624" w:type="dxa"/>
          </w:tcPr>
          <w:p>
            <w:pPr>
              <w:pStyle w:val="8"/>
              <w:spacing w:before="114"/>
              <w:ind w:left="260"/>
              <w:rPr>
                <w:rFonts w:ascii="Times New Roman"/>
                <w:sz w:val="21"/>
              </w:rPr>
            </w:pPr>
            <w:r>
              <w:rPr>
                <w:rFonts w:ascii="Times New Roman"/>
                <w:w w:val="102"/>
                <w:sz w:val="21"/>
              </w:rPr>
              <w:t>3</w:t>
            </w:r>
          </w:p>
        </w:tc>
        <w:tc>
          <w:tcPr>
            <w:tcW w:w="1055" w:type="dxa"/>
          </w:tcPr>
          <w:p>
            <w:pPr>
              <w:pStyle w:val="8"/>
              <w:spacing w:before="111"/>
              <w:ind w:left="177" w:right="163"/>
              <w:jc w:val="center"/>
              <w:rPr>
                <w:rFonts w:ascii="Times New Roman" w:hAnsi="Times New Roman"/>
                <w:sz w:val="21"/>
              </w:rPr>
            </w:pPr>
            <w:r>
              <w:rPr>
                <w:sz w:val="21"/>
              </w:rPr>
              <w:t>≥</w:t>
            </w:r>
            <w:r>
              <w:rPr>
                <w:rFonts w:ascii="Times New Roman" w:hAnsi="Times New Roman"/>
                <w:sz w:val="21"/>
              </w:rPr>
              <w:t>90%</w:t>
            </w:r>
          </w:p>
        </w:tc>
        <w:tc>
          <w:tcPr>
            <w:tcW w:w="1334" w:type="dxa"/>
          </w:tcPr>
          <w:p>
            <w:pPr>
              <w:pStyle w:val="8"/>
              <w:spacing w:before="114"/>
              <w:ind w:left="52" w:right="6"/>
              <w:jc w:val="center"/>
              <w:rPr>
                <w:rFonts w:ascii="Times New Roman"/>
                <w:sz w:val="21"/>
              </w:rPr>
            </w:pPr>
            <w:r>
              <w:rPr>
                <w:rFonts w:ascii="Times New Roman"/>
                <w:sz w:val="21"/>
              </w:rPr>
              <w:t>86.50%</w:t>
            </w:r>
          </w:p>
        </w:tc>
        <w:tc>
          <w:tcPr>
            <w:tcW w:w="786" w:type="dxa"/>
          </w:tcPr>
          <w:p>
            <w:pPr>
              <w:pStyle w:val="8"/>
              <w:spacing w:before="114"/>
              <w:ind w:left="147" w:right="110"/>
              <w:jc w:val="center"/>
              <w:rPr>
                <w:rFonts w:ascii="Times New Roman"/>
                <w:sz w:val="21"/>
              </w:rPr>
            </w:pPr>
            <w:r>
              <w:rPr>
                <w:rFonts w:ascii="Times New Roman"/>
                <w:sz w:val="21"/>
              </w:rPr>
              <w:t>2.47</w:t>
            </w:r>
          </w:p>
        </w:tc>
        <w:tc>
          <w:tcPr>
            <w:tcW w:w="904" w:type="dxa"/>
          </w:tcPr>
          <w:p>
            <w:pPr>
              <w:pStyle w:val="8"/>
              <w:spacing w:before="114"/>
              <w:ind w:left="92" w:right="70"/>
              <w:jc w:val="center"/>
              <w:rPr>
                <w:rFonts w:ascii="Times New Roman"/>
                <w:sz w:val="21"/>
              </w:rPr>
            </w:pPr>
            <w:r>
              <w:rPr>
                <w:rFonts w:ascii="Times New Roman"/>
                <w:sz w:val="21"/>
              </w:rPr>
              <w:t>82.33%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3604" w:type="dxa"/>
          </w:tcPr>
          <w:p>
            <w:pPr>
              <w:pStyle w:val="8"/>
              <w:spacing w:before="43"/>
              <w:ind w:left="109" w:right="78"/>
              <w:jc w:val="center"/>
              <w:rPr>
                <w:rFonts w:hint="eastAsia" w:ascii="微软雅黑" w:eastAsia="微软雅黑"/>
                <w:b/>
                <w:sz w:val="21"/>
              </w:rPr>
            </w:pPr>
            <w:r>
              <w:rPr>
                <w:rFonts w:hint="eastAsia" w:ascii="微软雅黑" w:eastAsia="微软雅黑"/>
                <w:b/>
                <w:sz w:val="21"/>
              </w:rPr>
              <w:t>总计</w:t>
            </w:r>
          </w:p>
        </w:tc>
        <w:tc>
          <w:tcPr>
            <w:tcW w:w="624" w:type="dxa"/>
          </w:tcPr>
          <w:p>
            <w:pPr>
              <w:pStyle w:val="8"/>
              <w:spacing w:before="124"/>
              <w:ind w:left="206"/>
              <w:rPr>
                <w:rFonts w:ascii="Times New Roman"/>
                <w:b/>
                <w:sz w:val="21"/>
              </w:rPr>
            </w:pPr>
            <w:r>
              <w:rPr>
                <w:rFonts w:ascii="Times New Roman"/>
                <w:b/>
                <w:sz w:val="21"/>
              </w:rPr>
              <w:t>50</w:t>
            </w:r>
          </w:p>
        </w:tc>
        <w:tc>
          <w:tcPr>
            <w:tcW w:w="1055" w:type="dxa"/>
          </w:tcPr>
          <w:p>
            <w:pPr>
              <w:pStyle w:val="8"/>
              <w:spacing w:before="124"/>
              <w:ind w:left="4"/>
              <w:jc w:val="center"/>
              <w:rPr>
                <w:rFonts w:ascii="Times New Roman"/>
                <w:b/>
                <w:sz w:val="21"/>
              </w:rPr>
            </w:pPr>
            <w:r>
              <w:rPr>
                <w:rFonts w:ascii="Times New Roman"/>
                <w:b/>
                <w:w w:val="102"/>
                <w:sz w:val="21"/>
              </w:rPr>
              <w:t>-</w:t>
            </w:r>
          </w:p>
        </w:tc>
        <w:tc>
          <w:tcPr>
            <w:tcW w:w="1334" w:type="dxa"/>
          </w:tcPr>
          <w:p>
            <w:pPr>
              <w:pStyle w:val="8"/>
              <w:spacing w:before="124"/>
              <w:ind w:left="24"/>
              <w:jc w:val="center"/>
              <w:rPr>
                <w:rFonts w:ascii="Times New Roman"/>
                <w:b/>
                <w:sz w:val="21"/>
              </w:rPr>
            </w:pPr>
            <w:r>
              <w:rPr>
                <w:rFonts w:ascii="Times New Roman"/>
                <w:b/>
                <w:w w:val="102"/>
                <w:sz w:val="21"/>
              </w:rPr>
              <w:t>-</w:t>
            </w:r>
          </w:p>
        </w:tc>
        <w:tc>
          <w:tcPr>
            <w:tcW w:w="786" w:type="dxa"/>
          </w:tcPr>
          <w:p>
            <w:pPr>
              <w:pStyle w:val="8"/>
              <w:spacing w:before="124"/>
              <w:ind w:left="148" w:right="110"/>
              <w:jc w:val="center"/>
              <w:rPr>
                <w:rFonts w:ascii="Times New Roman"/>
                <w:b/>
                <w:sz w:val="21"/>
              </w:rPr>
            </w:pPr>
            <w:r>
              <w:rPr>
                <w:rFonts w:ascii="Times New Roman"/>
                <w:b/>
                <w:sz w:val="21"/>
              </w:rPr>
              <w:t>43.94</w:t>
            </w:r>
          </w:p>
        </w:tc>
        <w:tc>
          <w:tcPr>
            <w:tcW w:w="904" w:type="dxa"/>
          </w:tcPr>
          <w:p>
            <w:pPr>
              <w:pStyle w:val="8"/>
              <w:spacing w:before="124"/>
              <w:ind w:left="95" w:right="70"/>
              <w:jc w:val="center"/>
              <w:rPr>
                <w:rFonts w:ascii="Times New Roman"/>
                <w:b/>
                <w:sz w:val="21"/>
              </w:rPr>
            </w:pPr>
            <w:r>
              <w:rPr>
                <w:rFonts w:ascii="Times New Roman"/>
                <w:b/>
                <w:sz w:val="21"/>
              </w:rPr>
              <w:t>87.88%</w:t>
            </w:r>
          </w:p>
        </w:tc>
      </w:tr>
    </w:tbl>
    <w:p>
      <w:pPr>
        <w:pStyle w:val="2"/>
        <w:spacing w:before="61"/>
        <w:ind w:left="961" w:firstLine="0"/>
      </w:pPr>
      <w:r>
        <w:t>部门绩效类指标具体情况分析如下：</w:t>
      </w:r>
    </w:p>
    <w:p>
      <w:pPr>
        <w:spacing w:after="0"/>
        <w:sectPr>
          <w:pgSz w:w="11910" w:h="16840"/>
          <w:pgMar w:top="1580" w:right="1020" w:bottom="1560" w:left="1480" w:header="0" w:footer="1361" w:gutter="0"/>
          <w:cols w:space="720" w:num="1"/>
        </w:sectPr>
      </w:pPr>
    </w:p>
    <w:p>
      <w:pPr>
        <w:pStyle w:val="3"/>
        <w:rPr>
          <w:rFonts w:ascii="微软雅黑"/>
          <w:b/>
          <w:sz w:val="20"/>
        </w:rPr>
      </w:pPr>
    </w:p>
    <w:p>
      <w:pPr>
        <w:pStyle w:val="3"/>
        <w:spacing w:before="18"/>
        <w:rPr>
          <w:rFonts w:ascii="微软雅黑"/>
          <w:b/>
          <w:sz w:val="20"/>
        </w:rPr>
      </w:pPr>
    </w:p>
    <w:p>
      <w:pPr>
        <w:pStyle w:val="7"/>
        <w:numPr>
          <w:ilvl w:val="0"/>
          <w:numId w:val="24"/>
        </w:numPr>
        <w:tabs>
          <w:tab w:val="left" w:pos="1205"/>
        </w:tabs>
        <w:spacing w:before="0" w:after="0" w:line="555" w:lineRule="exact"/>
        <w:ind w:left="1204" w:right="0" w:hanging="244"/>
        <w:jc w:val="left"/>
        <w:rPr>
          <w:rFonts w:hint="eastAsia" w:ascii="微软雅黑" w:eastAsia="微软雅黑"/>
          <w:b/>
          <w:sz w:val="32"/>
        </w:rPr>
      </w:pPr>
      <w:r>
        <w:rPr>
          <w:rFonts w:hint="eastAsia" w:ascii="微软雅黑" w:eastAsia="微软雅黑"/>
          <w:b/>
          <w:sz w:val="32"/>
        </w:rPr>
        <w:t>部门履职情况</w:t>
      </w:r>
    </w:p>
    <w:p>
      <w:pPr>
        <w:pStyle w:val="7"/>
        <w:numPr>
          <w:ilvl w:val="0"/>
          <w:numId w:val="25"/>
        </w:numPr>
        <w:tabs>
          <w:tab w:val="left" w:pos="1769"/>
        </w:tabs>
        <w:spacing w:before="114" w:after="0" w:line="350" w:lineRule="auto"/>
        <w:ind w:left="316" w:right="580" w:firstLine="645"/>
        <w:jc w:val="left"/>
        <w:rPr>
          <w:sz w:val="32"/>
        </w:rPr>
      </w:pPr>
      <w:r>
        <w:rPr>
          <w:spacing w:val="-7"/>
          <w:sz w:val="32"/>
        </w:rPr>
        <w:t xml:space="preserve">履职工作开展率：分值 </w:t>
      </w:r>
      <w:r>
        <w:rPr>
          <w:rFonts w:ascii="Times New Roman" w:hAnsi="Times New Roman" w:eastAsia="Times New Roman"/>
          <w:sz w:val="32"/>
        </w:rPr>
        <w:t>2</w:t>
      </w:r>
      <w:r>
        <w:rPr>
          <w:rFonts w:ascii="Times New Roman" w:hAnsi="Times New Roman" w:eastAsia="Times New Roman"/>
          <w:spacing w:val="47"/>
          <w:sz w:val="32"/>
        </w:rPr>
        <w:t xml:space="preserve"> </w:t>
      </w:r>
      <w:r>
        <w:rPr>
          <w:spacing w:val="-10"/>
          <w:sz w:val="32"/>
        </w:rPr>
        <w:t xml:space="preserve">分，得分 </w:t>
      </w:r>
      <w:r>
        <w:rPr>
          <w:rFonts w:ascii="Times New Roman" w:hAnsi="Times New Roman" w:eastAsia="Times New Roman"/>
          <w:sz w:val="32"/>
        </w:rPr>
        <w:t>2</w:t>
      </w:r>
      <w:r>
        <w:rPr>
          <w:rFonts w:ascii="Times New Roman" w:hAnsi="Times New Roman" w:eastAsia="Times New Roman"/>
          <w:spacing w:val="47"/>
          <w:sz w:val="32"/>
        </w:rPr>
        <w:t xml:space="preserve"> </w:t>
      </w:r>
      <w:r>
        <w:rPr>
          <w:spacing w:val="-3"/>
          <w:sz w:val="32"/>
        </w:rPr>
        <w:t>分，得分率</w:t>
      </w:r>
      <w:r>
        <w:rPr>
          <w:rFonts w:ascii="Times New Roman" w:hAnsi="Times New Roman" w:eastAsia="Times New Roman"/>
          <w:spacing w:val="-3"/>
          <w:sz w:val="32"/>
        </w:rPr>
        <w:t>100%</w:t>
      </w:r>
      <w:r>
        <w:rPr>
          <w:spacing w:val="-13"/>
          <w:sz w:val="32"/>
        </w:rPr>
        <w:t>。根据区交通运输局提供的三定方案及各项工作开展资</w:t>
      </w:r>
      <w:r>
        <w:rPr>
          <w:spacing w:val="-9"/>
          <w:sz w:val="32"/>
        </w:rPr>
        <w:t xml:space="preserve">料等，区交通运输局 </w:t>
      </w:r>
      <w:r>
        <w:rPr>
          <w:rFonts w:ascii="Times New Roman" w:hAnsi="Times New Roman" w:eastAsia="Times New Roman"/>
          <w:sz w:val="32"/>
        </w:rPr>
        <w:t>2023</w:t>
      </w:r>
      <w:r>
        <w:rPr>
          <w:rFonts w:ascii="Times New Roman" w:hAnsi="Times New Roman" w:eastAsia="Times New Roman"/>
          <w:spacing w:val="9"/>
          <w:sz w:val="32"/>
        </w:rPr>
        <w:t xml:space="preserve"> </w:t>
      </w:r>
      <w:r>
        <w:rPr>
          <w:spacing w:val="-4"/>
          <w:sz w:val="32"/>
        </w:rPr>
        <w:t>年主要工作包括开展交通基础设</w:t>
      </w:r>
      <w:r>
        <w:rPr>
          <w:spacing w:val="-9"/>
          <w:sz w:val="32"/>
        </w:rPr>
        <w:t>施建设工作；开展城市客运服务管理工作；开展安全生产监</w:t>
      </w:r>
      <w:r>
        <w:rPr>
          <w:spacing w:val="-10"/>
          <w:sz w:val="32"/>
        </w:rPr>
        <w:t>管工作；推进行业招商引资工作；加强邮政物流寄递业管理</w:t>
      </w:r>
      <w:r>
        <w:rPr>
          <w:spacing w:val="-11"/>
          <w:sz w:val="32"/>
        </w:rPr>
        <w:t>工作。通过评价组现场调研及查阅相关工作开展资料，交通基础设施建设方面，部门实施了西山乡卡拉卡依提村窄路加</w:t>
      </w:r>
      <w:r>
        <w:rPr>
          <w:spacing w:val="-12"/>
          <w:sz w:val="32"/>
        </w:rPr>
        <w:t>宽、陶家宫镇村道建设、农村公路养护等工程；城市客运服</w:t>
      </w:r>
      <w:r>
        <w:rPr>
          <w:spacing w:val="-18"/>
          <w:sz w:val="32"/>
        </w:rPr>
        <w:t>务管理方面，部门开展了公交线路开通定制、临时改线运营、</w:t>
      </w:r>
      <w:r>
        <w:rPr>
          <w:spacing w:val="-11"/>
          <w:sz w:val="32"/>
        </w:rPr>
        <w:t>优化调整公交站点等工作；安全生产管理方面，部门实施了农村公路日常巡检、安全生产专项学习等工作；招商引资方面，部门从交通行业、新能源等方面开展了招商引资；邮政</w:t>
      </w:r>
      <w:r>
        <w:rPr>
          <w:sz w:val="32"/>
        </w:rPr>
        <w:t>物流寄递业管理方面，部门开展了“快递进村”成果巩固、</w:t>
      </w:r>
      <w:r>
        <w:rPr>
          <w:spacing w:val="-19"/>
          <w:sz w:val="32"/>
        </w:rPr>
        <w:t xml:space="preserve">快递末端建设等工作。综上，部门履职工作开展率为 </w:t>
      </w:r>
      <w:r>
        <w:rPr>
          <w:rFonts w:ascii="Times New Roman" w:hAnsi="Times New Roman" w:eastAsia="Times New Roman"/>
          <w:sz w:val="32"/>
        </w:rPr>
        <w:t>100%</w:t>
      </w:r>
      <w:r>
        <w:rPr>
          <w:sz w:val="32"/>
        </w:rPr>
        <w:t xml:space="preserve">， </w:t>
      </w:r>
      <w:r>
        <w:rPr>
          <w:spacing w:val="-3"/>
          <w:sz w:val="32"/>
        </w:rPr>
        <w:t>依据评价标准，该指标得满分。</w:t>
      </w:r>
    </w:p>
    <w:p>
      <w:pPr>
        <w:pStyle w:val="7"/>
        <w:numPr>
          <w:ilvl w:val="0"/>
          <w:numId w:val="25"/>
        </w:numPr>
        <w:tabs>
          <w:tab w:val="left" w:pos="1769"/>
        </w:tabs>
        <w:spacing w:before="22" w:after="0" w:line="352" w:lineRule="auto"/>
        <w:ind w:left="316" w:right="591" w:firstLine="645"/>
        <w:jc w:val="left"/>
        <w:rPr>
          <w:sz w:val="32"/>
        </w:rPr>
      </w:pPr>
      <w:r>
        <w:rPr>
          <w:spacing w:val="-28"/>
          <w:sz w:val="32"/>
        </w:rPr>
        <w:t xml:space="preserve">年度绩效管理：分值 </w:t>
      </w:r>
      <w:r>
        <w:rPr>
          <w:rFonts w:ascii="Times New Roman" w:eastAsia="Times New Roman"/>
          <w:sz w:val="32"/>
        </w:rPr>
        <w:t>3</w:t>
      </w:r>
      <w:r>
        <w:rPr>
          <w:rFonts w:ascii="Times New Roman" w:eastAsia="Times New Roman"/>
          <w:spacing w:val="6"/>
          <w:sz w:val="32"/>
        </w:rPr>
        <w:t xml:space="preserve"> </w:t>
      </w:r>
      <w:r>
        <w:rPr>
          <w:spacing w:val="-51"/>
          <w:sz w:val="32"/>
        </w:rPr>
        <w:t xml:space="preserve">分，得分 </w:t>
      </w:r>
      <w:r>
        <w:rPr>
          <w:rFonts w:ascii="Times New Roman" w:eastAsia="Times New Roman"/>
          <w:sz w:val="32"/>
        </w:rPr>
        <w:t>3</w:t>
      </w:r>
      <w:r>
        <w:rPr>
          <w:rFonts w:ascii="Times New Roman" w:eastAsia="Times New Roman"/>
          <w:spacing w:val="5"/>
          <w:sz w:val="32"/>
        </w:rPr>
        <w:t xml:space="preserve"> </w:t>
      </w:r>
      <w:r>
        <w:rPr>
          <w:spacing w:val="-43"/>
          <w:sz w:val="32"/>
        </w:rPr>
        <w:t xml:space="preserve">分，得分率 </w:t>
      </w:r>
      <w:r>
        <w:rPr>
          <w:rFonts w:ascii="Times New Roman" w:eastAsia="Times New Roman"/>
          <w:spacing w:val="-3"/>
          <w:sz w:val="32"/>
        </w:rPr>
        <w:t>100%</w:t>
      </w:r>
      <w:r>
        <w:rPr>
          <w:sz w:val="32"/>
        </w:rPr>
        <w:t>。根据区交通运输局提供的部门及项目绩效目标表、监控表、</w:t>
      </w:r>
      <w:r>
        <w:rPr>
          <w:spacing w:val="-3"/>
          <w:sz w:val="32"/>
        </w:rPr>
        <w:t xml:space="preserve">自评表及相应报告，区交通运输局 </w:t>
      </w:r>
      <w:r>
        <w:rPr>
          <w:rFonts w:ascii="Times New Roman" w:eastAsia="Times New Roman"/>
          <w:spacing w:val="-3"/>
          <w:sz w:val="32"/>
        </w:rPr>
        <w:t>2023</w:t>
      </w:r>
      <w:r>
        <w:rPr>
          <w:rFonts w:ascii="Times New Roman" w:eastAsia="Times New Roman"/>
          <w:spacing w:val="25"/>
          <w:sz w:val="32"/>
        </w:rPr>
        <w:t xml:space="preserve"> </w:t>
      </w:r>
      <w:r>
        <w:rPr>
          <w:spacing w:val="-3"/>
          <w:sz w:val="32"/>
        </w:rPr>
        <w:t>年已及时完成绩效</w:t>
      </w:r>
      <w:r>
        <w:rPr>
          <w:spacing w:val="-9"/>
          <w:sz w:val="32"/>
        </w:rPr>
        <w:t>目标、绩效监控、绩效自评等工作，并将财政资金全部纳入</w:t>
      </w:r>
      <w:r>
        <w:rPr>
          <w:spacing w:val="-11"/>
          <w:sz w:val="32"/>
        </w:rPr>
        <w:t>绩效管理范围，相关绩效表及报告已在财政预算绩效信息系</w:t>
      </w:r>
    </w:p>
    <w:p>
      <w:pPr>
        <w:spacing w:after="0" w:line="352"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ind w:left="316"/>
      </w:pPr>
      <w:r>
        <w:t>统中填报完成并按时提交。依据评价标准，该指标得满分。</w:t>
      </w:r>
    </w:p>
    <w:p>
      <w:pPr>
        <w:pStyle w:val="2"/>
        <w:numPr>
          <w:ilvl w:val="0"/>
          <w:numId w:val="24"/>
        </w:numPr>
        <w:tabs>
          <w:tab w:val="left" w:pos="1205"/>
        </w:tabs>
        <w:spacing w:before="89" w:after="0" w:line="240" w:lineRule="auto"/>
        <w:ind w:left="1204" w:right="0" w:hanging="244"/>
        <w:jc w:val="left"/>
      </w:pPr>
      <w:r>
        <w:t>部门产出数量</w:t>
      </w:r>
    </w:p>
    <w:p>
      <w:pPr>
        <w:pStyle w:val="7"/>
        <w:numPr>
          <w:ilvl w:val="0"/>
          <w:numId w:val="26"/>
        </w:numPr>
        <w:tabs>
          <w:tab w:val="left" w:pos="1769"/>
        </w:tabs>
        <w:spacing w:before="115" w:after="0" w:line="350" w:lineRule="auto"/>
        <w:ind w:left="316" w:right="751" w:firstLine="645"/>
        <w:jc w:val="both"/>
        <w:rPr>
          <w:sz w:val="32"/>
        </w:rPr>
      </w:pPr>
      <w:r>
        <w:rPr>
          <w:spacing w:val="-19"/>
          <w:sz w:val="32"/>
        </w:rPr>
        <w:t xml:space="preserve">农村公路建养管工作完成率：分值 </w:t>
      </w:r>
      <w:r>
        <w:rPr>
          <w:rFonts w:ascii="Times New Roman" w:eastAsia="Times New Roman"/>
          <w:sz w:val="32"/>
        </w:rPr>
        <w:t>2</w:t>
      </w:r>
      <w:r>
        <w:rPr>
          <w:rFonts w:ascii="Times New Roman" w:eastAsia="Times New Roman"/>
          <w:spacing w:val="3"/>
          <w:sz w:val="32"/>
        </w:rPr>
        <w:t xml:space="preserve"> </w:t>
      </w:r>
      <w:r>
        <w:rPr>
          <w:spacing w:val="-51"/>
          <w:sz w:val="32"/>
        </w:rPr>
        <w:t xml:space="preserve">分，得分 </w:t>
      </w:r>
      <w:r>
        <w:rPr>
          <w:rFonts w:ascii="Times New Roman" w:eastAsia="Times New Roman"/>
          <w:sz w:val="32"/>
        </w:rPr>
        <w:t>2</w:t>
      </w:r>
      <w:r>
        <w:rPr>
          <w:rFonts w:ascii="Times New Roman" w:eastAsia="Times New Roman"/>
          <w:spacing w:val="2"/>
          <w:sz w:val="32"/>
        </w:rPr>
        <w:t xml:space="preserve"> </w:t>
      </w:r>
      <w:r>
        <w:rPr>
          <w:sz w:val="32"/>
        </w:rPr>
        <w:t>分</w:t>
      </w:r>
      <w:r>
        <w:rPr>
          <w:spacing w:val="10"/>
          <w:sz w:val="32"/>
        </w:rPr>
        <w:t xml:space="preserve">，得分率 </w:t>
      </w:r>
      <w:r>
        <w:rPr>
          <w:rFonts w:ascii="Times New Roman" w:eastAsia="Times New Roman"/>
          <w:sz w:val="32"/>
        </w:rPr>
        <w:t>100%</w:t>
      </w:r>
      <w:r>
        <w:rPr>
          <w:sz w:val="32"/>
        </w:rPr>
        <w:t>。根据部门提供的年度工作计划及各项工作</w:t>
      </w:r>
      <w:r>
        <w:rPr>
          <w:spacing w:val="-6"/>
          <w:sz w:val="32"/>
        </w:rPr>
        <w:t>开展资料等，区交通运输局全年预计完成农村公路养护</w:t>
      </w:r>
      <w:r>
        <w:rPr>
          <w:sz w:val="32"/>
        </w:rPr>
        <w:t>（大中修）</w:t>
      </w:r>
      <w:r>
        <w:rPr>
          <w:spacing w:val="-15"/>
          <w:sz w:val="32"/>
        </w:rPr>
        <w:t xml:space="preserve">工程共计 </w:t>
      </w:r>
      <w:r>
        <w:rPr>
          <w:rFonts w:ascii="Times New Roman" w:eastAsia="Times New Roman"/>
          <w:sz w:val="32"/>
        </w:rPr>
        <w:t>6</w:t>
      </w:r>
      <w:r>
        <w:rPr>
          <w:rFonts w:ascii="Times New Roman" w:eastAsia="Times New Roman"/>
          <w:spacing w:val="9"/>
          <w:sz w:val="32"/>
        </w:rPr>
        <w:t xml:space="preserve"> </w:t>
      </w:r>
      <w:r>
        <w:rPr>
          <w:spacing w:val="-11"/>
          <w:sz w:val="32"/>
        </w:rPr>
        <w:t xml:space="preserve">公里，农村公路日常养护 </w:t>
      </w:r>
      <w:r>
        <w:rPr>
          <w:rFonts w:ascii="Times New Roman" w:eastAsia="Times New Roman"/>
          <w:sz w:val="32"/>
        </w:rPr>
        <w:t>360</w:t>
      </w:r>
      <w:r>
        <w:rPr>
          <w:rFonts w:ascii="Times New Roman" w:eastAsia="Times New Roman"/>
          <w:spacing w:val="9"/>
          <w:sz w:val="32"/>
        </w:rPr>
        <w:t xml:space="preserve"> </w:t>
      </w:r>
      <w:r>
        <w:rPr>
          <w:spacing w:val="-3"/>
          <w:sz w:val="32"/>
        </w:rPr>
        <w:t>公里，农村公</w:t>
      </w:r>
    </w:p>
    <w:p>
      <w:pPr>
        <w:pStyle w:val="3"/>
        <w:spacing w:before="3" w:line="350" w:lineRule="auto"/>
        <w:ind w:left="316" w:right="751"/>
        <w:jc w:val="both"/>
      </w:pPr>
      <w:r>
        <w:rPr>
          <w:spacing w:val="-10"/>
        </w:rPr>
        <w:t xml:space="preserve">路村道安防工程 </w:t>
      </w:r>
      <w:r>
        <w:rPr>
          <w:rFonts w:ascii="Times New Roman" w:eastAsia="Times New Roman"/>
        </w:rPr>
        <w:t xml:space="preserve">12 </w:t>
      </w:r>
      <w:r>
        <w:rPr>
          <w:spacing w:val="-11"/>
        </w:rPr>
        <w:t xml:space="preserve">公里；农村公路计划建设 </w:t>
      </w:r>
      <w:r>
        <w:rPr>
          <w:rFonts w:ascii="Times New Roman" w:eastAsia="Times New Roman"/>
        </w:rPr>
        <w:t xml:space="preserve">50 </w:t>
      </w:r>
      <w:r>
        <w:rPr>
          <w:spacing w:val="-3"/>
        </w:rPr>
        <w:t>公里，涉及</w:t>
      </w:r>
      <w:r>
        <w:rPr>
          <w:spacing w:val="-10"/>
        </w:rPr>
        <w:t>二堡镇村级道路、西山乡直属及三乡学校范围道路、大泉湾</w:t>
      </w:r>
      <w:r>
        <w:rPr>
          <w:spacing w:val="-7"/>
        </w:rPr>
        <w:t>乡村级道路、乌拉台乡村级道路。经核查，农村公路建设方</w:t>
      </w:r>
      <w:r>
        <w:rPr>
          <w:spacing w:val="-10"/>
        </w:rPr>
        <w:t>面，部门完成西山乡卡拉卡依提村窄路加宽项目实施，加宽</w:t>
      </w:r>
      <w:r>
        <w:rPr>
          <w:spacing w:val="-13"/>
        </w:rPr>
        <w:t xml:space="preserve">道路 </w:t>
      </w:r>
      <w:r>
        <w:rPr>
          <w:rFonts w:ascii="Times New Roman" w:eastAsia="Times New Roman"/>
        </w:rPr>
        <w:t>7.917</w:t>
      </w:r>
      <w:r>
        <w:rPr>
          <w:rFonts w:ascii="Times New Roman" w:eastAsia="Times New Roman"/>
          <w:spacing w:val="62"/>
        </w:rPr>
        <w:t xml:space="preserve"> </w:t>
      </w:r>
      <w:r>
        <w:rPr>
          <w:spacing w:val="-6"/>
        </w:rPr>
        <w:t>公里；完成陶家宫镇村道建设项目的实施，建设</w:t>
      </w:r>
    </w:p>
    <w:p>
      <w:pPr>
        <w:pStyle w:val="3"/>
        <w:spacing w:before="8" w:line="352" w:lineRule="auto"/>
        <w:ind w:left="316" w:right="590"/>
        <w:jc w:val="both"/>
      </w:pPr>
      <w:r>
        <w:rPr>
          <w:spacing w:val="-10"/>
        </w:rPr>
        <w:t xml:space="preserve">道路 </w:t>
      </w:r>
      <w:r>
        <w:rPr>
          <w:rFonts w:ascii="Times New Roman" w:eastAsia="Times New Roman"/>
        </w:rPr>
        <w:t>7.443</w:t>
      </w:r>
      <w:r>
        <w:rPr>
          <w:rFonts w:ascii="Times New Roman" w:eastAsia="Times New Roman"/>
          <w:spacing w:val="53"/>
        </w:rPr>
        <w:t xml:space="preserve"> </w:t>
      </w:r>
      <w:r>
        <w:rPr>
          <w:spacing w:val="-6"/>
        </w:rPr>
        <w:t>公里；完成债券资金项目，为二堡镇、西山乡、</w:t>
      </w:r>
      <w:r>
        <w:rPr>
          <w:spacing w:val="-5"/>
        </w:rPr>
        <w:t xml:space="preserve">石油街道等建设农村公路 </w:t>
      </w:r>
      <w:r>
        <w:rPr>
          <w:rFonts w:ascii="Times New Roman" w:eastAsia="Times New Roman"/>
          <w:spacing w:val="-6"/>
        </w:rPr>
        <w:t xml:space="preserve">40 </w:t>
      </w:r>
      <w:r>
        <w:rPr>
          <w:spacing w:val="-4"/>
        </w:rPr>
        <w:t>公里，已达成农村公路建设计</w:t>
      </w:r>
      <w:r>
        <w:rPr>
          <w:spacing w:val="-5"/>
        </w:rPr>
        <w:t xml:space="preserve">划。农村养护方面，部门完成 </w:t>
      </w:r>
      <w:r>
        <w:rPr>
          <w:rFonts w:ascii="Times New Roman" w:eastAsia="Times New Roman"/>
        </w:rPr>
        <w:t xml:space="preserve">2 </w:t>
      </w:r>
      <w:r>
        <w:rPr>
          <w:spacing w:val="-5"/>
        </w:rPr>
        <w:t>个农村公路养护项目实施，</w:t>
      </w:r>
    </w:p>
    <w:p>
      <w:pPr>
        <w:pStyle w:val="3"/>
        <w:spacing w:line="350" w:lineRule="auto"/>
        <w:ind w:left="316" w:right="751"/>
        <w:jc w:val="both"/>
      </w:pPr>
      <w:r>
        <w:rPr>
          <w:spacing w:val="-10"/>
        </w:rPr>
        <w:t xml:space="preserve">完成西山乡、大泉湾乡等 </w:t>
      </w:r>
      <w:r>
        <w:rPr>
          <w:rFonts w:ascii="Times New Roman" w:eastAsia="Times New Roman"/>
        </w:rPr>
        <w:t xml:space="preserve">7 </w:t>
      </w:r>
      <w:r>
        <w:rPr>
          <w:spacing w:val="-9"/>
        </w:rPr>
        <w:t xml:space="preserve">个乡镇道路养护任务；完成 </w:t>
      </w:r>
      <w:r>
        <w:rPr>
          <w:rFonts w:ascii="Times New Roman" w:eastAsia="Times New Roman"/>
        </w:rPr>
        <w:t xml:space="preserve">4 </w:t>
      </w:r>
      <w:r>
        <w:t>个</w:t>
      </w:r>
      <w:r>
        <w:rPr>
          <w:spacing w:val="-6"/>
        </w:rPr>
        <w:t>农村公路村道安防工程，为沁城乡、陶家宫镇等乡镇安装波</w:t>
      </w:r>
      <w:r>
        <w:rPr>
          <w:spacing w:val="-10"/>
        </w:rPr>
        <w:t>形防护栏、乡村道路和国省道平角路口标志标牌，已达成农村公路养护及管理计划。依据评价标准，该指标得满分。</w:t>
      </w:r>
    </w:p>
    <w:p>
      <w:pPr>
        <w:pStyle w:val="7"/>
        <w:numPr>
          <w:ilvl w:val="0"/>
          <w:numId w:val="26"/>
        </w:numPr>
        <w:tabs>
          <w:tab w:val="left" w:pos="1769"/>
        </w:tabs>
        <w:spacing w:before="2" w:after="0" w:line="352" w:lineRule="auto"/>
        <w:ind w:left="316" w:right="752" w:firstLine="645"/>
        <w:jc w:val="both"/>
        <w:rPr>
          <w:sz w:val="32"/>
        </w:rPr>
      </w:pPr>
      <w:r>
        <w:rPr>
          <w:spacing w:val="-5"/>
          <w:sz w:val="32"/>
        </w:rPr>
        <w:t xml:space="preserve">客运服务管理工作完成率：分值 </w:t>
      </w:r>
      <w:r>
        <w:rPr>
          <w:rFonts w:ascii="Times New Roman" w:eastAsia="Times New Roman"/>
          <w:sz w:val="32"/>
        </w:rPr>
        <w:t>2</w:t>
      </w:r>
      <w:r>
        <w:rPr>
          <w:rFonts w:ascii="Times New Roman" w:eastAsia="Times New Roman"/>
          <w:spacing w:val="51"/>
          <w:sz w:val="32"/>
        </w:rPr>
        <w:t xml:space="preserve"> </w:t>
      </w:r>
      <w:r>
        <w:rPr>
          <w:spacing w:val="-4"/>
          <w:sz w:val="32"/>
        </w:rPr>
        <w:t xml:space="preserve">分，得分 </w:t>
      </w:r>
      <w:r>
        <w:rPr>
          <w:rFonts w:ascii="Times New Roman" w:eastAsia="Times New Roman"/>
          <w:sz w:val="32"/>
        </w:rPr>
        <w:t xml:space="preserve">1.34 </w:t>
      </w:r>
      <w:r>
        <w:rPr>
          <w:spacing w:val="-10"/>
          <w:sz w:val="32"/>
        </w:rPr>
        <w:t xml:space="preserve">分，得分率 </w:t>
      </w:r>
      <w:r>
        <w:rPr>
          <w:rFonts w:ascii="Times New Roman" w:eastAsia="Times New Roman"/>
          <w:sz w:val="32"/>
        </w:rPr>
        <w:t>67%</w:t>
      </w:r>
      <w:r>
        <w:rPr>
          <w:spacing w:val="-8"/>
          <w:sz w:val="32"/>
        </w:rPr>
        <w:t>。根据部门提供的年度工作计划及各项工作</w:t>
      </w:r>
      <w:r>
        <w:rPr>
          <w:spacing w:val="-10"/>
          <w:sz w:val="32"/>
        </w:rPr>
        <w:t xml:space="preserve">开展资料等，区交通运输局全年预计完成 </w:t>
      </w:r>
      <w:r>
        <w:rPr>
          <w:rFonts w:ascii="Times New Roman" w:eastAsia="Times New Roman"/>
          <w:spacing w:val="-4"/>
          <w:sz w:val="32"/>
        </w:rPr>
        <w:t>2-3</w:t>
      </w:r>
      <w:r>
        <w:rPr>
          <w:rFonts w:ascii="Times New Roman" w:eastAsia="Times New Roman"/>
          <w:spacing w:val="57"/>
          <w:sz w:val="32"/>
        </w:rPr>
        <w:t xml:space="preserve"> </w:t>
      </w:r>
      <w:r>
        <w:rPr>
          <w:spacing w:val="-3"/>
          <w:sz w:val="32"/>
        </w:rPr>
        <w:t>条公交线路优</w:t>
      </w:r>
    </w:p>
    <w:p>
      <w:pPr>
        <w:spacing w:after="0" w:line="352" w:lineRule="auto"/>
        <w:jc w:val="both"/>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316" w:right="591"/>
      </w:pPr>
      <w:r>
        <w:rPr>
          <w:spacing w:val="-7"/>
        </w:rPr>
        <w:t>化工作；规范出租车行业运营管理，强化市场服务；推进行</w:t>
      </w:r>
      <w:r>
        <w:t>业新能源推广，积极动员出租车车主优先使用新能源汽车。</w:t>
      </w:r>
      <w:r>
        <w:rPr>
          <w:spacing w:val="-7"/>
        </w:rPr>
        <w:t>经核查，优化公交线路方面，区交通运输局全年开通定制公</w:t>
      </w:r>
      <w:r>
        <w:rPr>
          <w:spacing w:val="-17"/>
        </w:rPr>
        <w:t xml:space="preserve">交线路 </w:t>
      </w:r>
      <w:r>
        <w:rPr>
          <w:rFonts w:ascii="Times New Roman" w:hAnsi="Times New Roman" w:eastAsia="Times New Roman"/>
        </w:rPr>
        <w:t>8</w:t>
      </w:r>
      <w:r>
        <w:rPr>
          <w:rFonts w:ascii="Times New Roman" w:hAnsi="Times New Roman" w:eastAsia="Times New Roman"/>
          <w:spacing w:val="38"/>
        </w:rPr>
        <w:t xml:space="preserve"> </w:t>
      </w:r>
      <w:r>
        <w:rPr>
          <w:spacing w:val="-10"/>
        </w:rPr>
        <w:t xml:space="preserve">条，临时改线运营 </w:t>
      </w:r>
      <w:r>
        <w:rPr>
          <w:rFonts w:ascii="Times New Roman" w:hAnsi="Times New Roman" w:eastAsia="Times New Roman"/>
        </w:rPr>
        <w:t>5</w:t>
      </w:r>
      <w:r>
        <w:rPr>
          <w:rFonts w:ascii="Times New Roman" w:hAnsi="Times New Roman" w:eastAsia="Times New Roman"/>
          <w:spacing w:val="24"/>
        </w:rPr>
        <w:t xml:space="preserve"> </w:t>
      </w:r>
      <w:r>
        <w:rPr>
          <w:spacing w:val="-8"/>
        </w:rPr>
        <w:t xml:space="preserve">条，优化调整公交站点 </w:t>
      </w:r>
      <w:r>
        <w:rPr>
          <w:rFonts w:ascii="Times New Roman" w:hAnsi="Times New Roman" w:eastAsia="Times New Roman"/>
        </w:rPr>
        <w:t>4</w:t>
      </w:r>
      <w:r>
        <w:rPr>
          <w:rFonts w:ascii="Times New Roman" w:hAnsi="Times New Roman" w:eastAsia="Times New Roman"/>
          <w:spacing w:val="38"/>
        </w:rPr>
        <w:t xml:space="preserve"> </w:t>
      </w:r>
      <w:r>
        <w:t xml:space="preserve">处， </w:t>
      </w:r>
      <w:r>
        <w:rPr>
          <w:spacing w:val="-6"/>
        </w:rPr>
        <w:t>已全部达到预期计划。出租车运营管理方面，区交通运输局</w:t>
      </w:r>
      <w:r>
        <w:rPr>
          <w:spacing w:val="-14"/>
        </w:rPr>
        <w:t xml:space="preserve">推广租包车业务，全年共成交长期租包车业务 </w:t>
      </w:r>
      <w:r>
        <w:rPr>
          <w:rFonts w:ascii="Times New Roman" w:hAnsi="Times New Roman" w:eastAsia="Times New Roman"/>
        </w:rPr>
        <w:t>27</w:t>
      </w:r>
      <w:r>
        <w:rPr>
          <w:rFonts w:ascii="Times New Roman" w:hAnsi="Times New Roman" w:eastAsia="Times New Roman"/>
          <w:spacing w:val="10"/>
        </w:rPr>
        <w:t xml:space="preserve"> </w:t>
      </w:r>
      <w:r>
        <w:rPr>
          <w:spacing w:val="-24"/>
        </w:rPr>
        <w:t>笔，在“哈</w:t>
      </w:r>
    </w:p>
    <w:p>
      <w:pPr>
        <w:pStyle w:val="3"/>
        <w:spacing w:before="10" w:line="352" w:lineRule="auto"/>
        <w:ind w:left="316" w:right="752"/>
        <w:jc w:val="both"/>
      </w:pPr>
      <w:r>
        <w:rPr>
          <w:spacing w:val="-10"/>
        </w:rPr>
        <w:t xml:space="preserve">密瓜节”专线累计投入车辆 </w:t>
      </w:r>
      <w:r>
        <w:rPr>
          <w:rFonts w:ascii="Times New Roman" w:hAnsi="Times New Roman" w:eastAsia="Times New Roman"/>
        </w:rPr>
        <w:t>109</w:t>
      </w:r>
      <w:r>
        <w:rPr>
          <w:rFonts w:ascii="Times New Roman" w:hAnsi="Times New Roman" w:eastAsia="Times New Roman"/>
          <w:spacing w:val="10"/>
        </w:rPr>
        <w:t xml:space="preserve"> </w:t>
      </w:r>
      <w:r>
        <w:rPr>
          <w:spacing w:val="-11"/>
        </w:rPr>
        <w:t xml:space="preserve">辆次，运送乘客达 </w:t>
      </w:r>
      <w:r>
        <w:rPr>
          <w:rFonts w:ascii="Times New Roman" w:hAnsi="Times New Roman" w:eastAsia="Times New Roman"/>
          <w:spacing w:val="-3"/>
        </w:rPr>
        <w:t>13043</w:t>
      </w:r>
      <w:r>
        <w:rPr>
          <w:rFonts w:ascii="Times New Roman" w:hAnsi="Times New Roman" w:eastAsia="Times New Roman"/>
          <w:spacing w:val="11"/>
        </w:rPr>
        <w:t xml:space="preserve"> </w:t>
      </w:r>
      <w:r>
        <w:t>人</w:t>
      </w:r>
      <w:r>
        <w:rPr>
          <w:spacing w:val="-7"/>
        </w:rPr>
        <w:t>次，已达到预期计划。新能源汽车推广方面，部门虽进行了</w:t>
      </w:r>
      <w:r>
        <w:rPr>
          <w:spacing w:val="8"/>
        </w:rPr>
        <w:t>宣传推广，积极动员出租车车主优先使用新能源汽车，但</w:t>
      </w:r>
      <w:r>
        <w:rPr>
          <w:rFonts w:ascii="Times New Roman" w:hAnsi="Times New Roman" w:eastAsia="Times New Roman"/>
          <w:spacing w:val="8"/>
        </w:rPr>
        <w:t>2023</w:t>
      </w:r>
      <w:r>
        <w:rPr>
          <w:rFonts w:ascii="Times New Roman" w:hAnsi="Times New Roman" w:eastAsia="Times New Roman"/>
          <w:spacing w:val="16"/>
        </w:rPr>
        <w:t xml:space="preserve"> </w:t>
      </w:r>
      <w:r>
        <w:rPr>
          <w:spacing w:val="-7"/>
        </w:rPr>
        <w:t xml:space="preserve">年在行业内推广落实新能源出租车 </w:t>
      </w:r>
      <w:r>
        <w:rPr>
          <w:rFonts w:ascii="Times New Roman" w:hAnsi="Times New Roman" w:eastAsia="Times New Roman"/>
        </w:rPr>
        <w:t>9</w:t>
      </w:r>
      <w:r>
        <w:rPr>
          <w:rFonts w:ascii="Times New Roman" w:hAnsi="Times New Roman" w:eastAsia="Times New Roman"/>
          <w:spacing w:val="15"/>
        </w:rPr>
        <w:t xml:space="preserve"> </w:t>
      </w:r>
      <w:r>
        <w:rPr>
          <w:spacing w:val="-14"/>
        </w:rPr>
        <w:t>辆，未实现年度工</w:t>
      </w:r>
    </w:p>
    <w:p>
      <w:pPr>
        <w:pStyle w:val="3"/>
        <w:spacing w:line="397" w:lineRule="exact"/>
        <w:ind w:left="316"/>
        <w:jc w:val="both"/>
      </w:pPr>
      <w:r>
        <w:rPr>
          <w:spacing w:val="-8"/>
        </w:rPr>
        <w:t xml:space="preserve">作计划中新增 </w:t>
      </w:r>
      <w:r>
        <w:rPr>
          <w:rFonts w:ascii="Times New Roman" w:eastAsia="Times New Roman"/>
        </w:rPr>
        <w:t>98</w:t>
      </w:r>
      <w:r>
        <w:rPr>
          <w:rFonts w:ascii="Times New Roman" w:eastAsia="Times New Roman"/>
          <w:spacing w:val="25"/>
        </w:rPr>
        <w:t xml:space="preserve"> </w:t>
      </w:r>
      <w:r>
        <w:rPr>
          <w:spacing w:val="-16"/>
        </w:rPr>
        <w:t>辆新能源汽车的目标。依据评价标准，该指</w:t>
      </w:r>
    </w:p>
    <w:p>
      <w:pPr>
        <w:pStyle w:val="3"/>
        <w:spacing w:before="192"/>
        <w:ind w:left="316"/>
        <w:jc w:val="both"/>
      </w:pPr>
      <w:r>
        <w:t xml:space="preserve">标扣 </w:t>
      </w:r>
      <w:r>
        <w:rPr>
          <w:rFonts w:ascii="Times New Roman" w:eastAsia="Times New Roman"/>
        </w:rPr>
        <w:t xml:space="preserve">0.66 </w:t>
      </w:r>
      <w:r>
        <w:t>分。</w:t>
      </w:r>
    </w:p>
    <w:p>
      <w:pPr>
        <w:pStyle w:val="7"/>
        <w:numPr>
          <w:ilvl w:val="0"/>
          <w:numId w:val="26"/>
        </w:numPr>
        <w:tabs>
          <w:tab w:val="left" w:pos="1769"/>
        </w:tabs>
        <w:spacing w:before="193" w:after="0" w:line="352" w:lineRule="auto"/>
        <w:ind w:left="316" w:right="440" w:firstLine="645"/>
        <w:jc w:val="left"/>
        <w:rPr>
          <w:sz w:val="32"/>
        </w:rPr>
      </w:pPr>
      <w:r>
        <w:rPr>
          <w:spacing w:val="-11"/>
          <w:sz w:val="32"/>
        </w:rPr>
        <w:t xml:space="preserve">行业安全生产管理工作完成率：分值 </w:t>
      </w:r>
      <w:r>
        <w:rPr>
          <w:rFonts w:ascii="Times New Roman" w:eastAsia="Times New Roman"/>
          <w:sz w:val="32"/>
        </w:rPr>
        <w:t>1</w:t>
      </w:r>
      <w:r>
        <w:rPr>
          <w:rFonts w:ascii="Times New Roman" w:eastAsia="Times New Roman"/>
          <w:spacing w:val="3"/>
          <w:sz w:val="32"/>
        </w:rPr>
        <w:t xml:space="preserve"> </w:t>
      </w:r>
      <w:r>
        <w:rPr>
          <w:spacing w:val="-23"/>
          <w:sz w:val="32"/>
        </w:rPr>
        <w:t xml:space="preserve">分，得分 </w:t>
      </w:r>
      <w:r>
        <w:rPr>
          <w:rFonts w:ascii="Times New Roman" w:eastAsia="Times New Roman"/>
          <w:sz w:val="32"/>
        </w:rPr>
        <w:t xml:space="preserve">1 </w:t>
      </w:r>
      <w:r>
        <w:rPr>
          <w:spacing w:val="-20"/>
          <w:sz w:val="32"/>
        </w:rPr>
        <w:t xml:space="preserve">分，得分率 </w:t>
      </w:r>
      <w:r>
        <w:rPr>
          <w:rFonts w:ascii="Times New Roman" w:eastAsia="Times New Roman"/>
          <w:sz w:val="32"/>
        </w:rPr>
        <w:t>100%</w:t>
      </w:r>
      <w:r>
        <w:rPr>
          <w:spacing w:val="-12"/>
          <w:sz w:val="32"/>
        </w:rPr>
        <w:t xml:space="preserve">。根据部门提供的年度工作计划及各项工作 </w:t>
      </w:r>
      <w:r>
        <w:rPr>
          <w:spacing w:val="-11"/>
          <w:sz w:val="32"/>
        </w:rPr>
        <w:t xml:space="preserve">开展资料等，区交通运输局预计开展行业安全生产宣传工作， </w:t>
      </w:r>
      <w:r>
        <w:rPr>
          <w:spacing w:val="-23"/>
          <w:sz w:val="32"/>
        </w:rPr>
        <w:t xml:space="preserve">同时针对城市公交、出租车营运、公路工程、农村公路桥梁、 </w:t>
      </w:r>
      <w:r>
        <w:rPr>
          <w:spacing w:val="-12"/>
          <w:sz w:val="32"/>
        </w:rPr>
        <w:t xml:space="preserve">办公场地自身安全等重点领域进行隐患排查及整改工作。经 </w:t>
      </w:r>
      <w:r>
        <w:rPr>
          <w:spacing w:val="-6"/>
          <w:sz w:val="32"/>
        </w:rPr>
        <w:t xml:space="preserve">核查，安全生产宣传方面，区交通运输局全年开展安全生产 </w:t>
      </w:r>
      <w:r>
        <w:rPr>
          <w:spacing w:val="-10"/>
          <w:sz w:val="32"/>
        </w:rPr>
        <w:t xml:space="preserve">专项学习 </w:t>
      </w:r>
      <w:r>
        <w:rPr>
          <w:rFonts w:ascii="Times New Roman" w:eastAsia="Times New Roman"/>
          <w:spacing w:val="-6"/>
          <w:sz w:val="32"/>
        </w:rPr>
        <w:t>11</w:t>
      </w:r>
      <w:r>
        <w:rPr>
          <w:rFonts w:ascii="Times New Roman" w:eastAsia="Times New Roman"/>
          <w:spacing w:val="55"/>
          <w:sz w:val="32"/>
        </w:rPr>
        <w:t xml:space="preserve"> </w:t>
      </w:r>
      <w:r>
        <w:rPr>
          <w:spacing w:val="-7"/>
          <w:sz w:val="32"/>
        </w:rPr>
        <w:t xml:space="preserve">场次，参加人数共计 </w:t>
      </w:r>
      <w:r>
        <w:rPr>
          <w:rFonts w:ascii="Times New Roman" w:eastAsia="Times New Roman"/>
          <w:sz w:val="32"/>
        </w:rPr>
        <w:t>200</w:t>
      </w:r>
      <w:r>
        <w:rPr>
          <w:rFonts w:ascii="Times New Roman" w:eastAsia="Times New Roman"/>
          <w:spacing w:val="55"/>
          <w:sz w:val="32"/>
        </w:rPr>
        <w:t xml:space="preserve"> </w:t>
      </w:r>
      <w:r>
        <w:rPr>
          <w:spacing w:val="-3"/>
          <w:sz w:val="32"/>
        </w:rPr>
        <w:t xml:space="preserve">余人次；开展安全教 </w:t>
      </w:r>
      <w:r>
        <w:rPr>
          <w:spacing w:val="-15"/>
          <w:sz w:val="32"/>
        </w:rPr>
        <w:t xml:space="preserve">育、消防安全专题培训 </w:t>
      </w:r>
      <w:r>
        <w:rPr>
          <w:rFonts w:ascii="Times New Roman" w:eastAsia="Times New Roman"/>
          <w:sz w:val="32"/>
        </w:rPr>
        <w:t>9</w:t>
      </w:r>
      <w:r>
        <w:rPr>
          <w:rFonts w:ascii="Times New Roman" w:eastAsia="Times New Roman"/>
          <w:spacing w:val="12"/>
          <w:sz w:val="32"/>
        </w:rPr>
        <w:t xml:space="preserve"> </w:t>
      </w:r>
      <w:r>
        <w:rPr>
          <w:spacing w:val="-17"/>
          <w:sz w:val="32"/>
        </w:rPr>
        <w:t xml:space="preserve">场次，受教育人数 </w:t>
      </w:r>
      <w:r>
        <w:rPr>
          <w:rFonts w:ascii="Times New Roman" w:eastAsia="Times New Roman"/>
          <w:sz w:val="32"/>
        </w:rPr>
        <w:t>3000</w:t>
      </w:r>
      <w:r>
        <w:rPr>
          <w:rFonts w:ascii="Times New Roman" w:eastAsia="Times New Roman"/>
          <w:spacing w:val="14"/>
          <w:sz w:val="32"/>
        </w:rPr>
        <w:t xml:space="preserve"> </w:t>
      </w:r>
      <w:r>
        <w:rPr>
          <w:spacing w:val="-14"/>
          <w:sz w:val="32"/>
        </w:rPr>
        <w:t>余人次，已</w:t>
      </w:r>
      <w:r>
        <w:rPr>
          <w:spacing w:val="-11"/>
          <w:sz w:val="32"/>
        </w:rPr>
        <w:t>全部达到预期计划。安全生产排查及整改方面，区交通运输</w:t>
      </w:r>
    </w:p>
    <w:p>
      <w:pPr>
        <w:spacing w:after="0" w:line="352"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ind w:left="316"/>
      </w:pPr>
      <w:r>
        <w:t xml:space="preserve">局共排查隐患 </w:t>
      </w:r>
      <w:r>
        <w:rPr>
          <w:rFonts w:ascii="Times New Roman" w:eastAsia="Times New Roman"/>
        </w:rPr>
        <w:t xml:space="preserve">398 </w:t>
      </w:r>
      <w:r>
        <w:t xml:space="preserve">处，其中消防隐患 </w:t>
      </w:r>
      <w:r>
        <w:rPr>
          <w:rFonts w:ascii="Times New Roman" w:eastAsia="Times New Roman"/>
        </w:rPr>
        <w:t xml:space="preserve">136 </w:t>
      </w:r>
      <w:r>
        <w:t>处，一般性隐患问</w:t>
      </w:r>
    </w:p>
    <w:p>
      <w:pPr>
        <w:pStyle w:val="3"/>
        <w:spacing w:before="192" w:line="352" w:lineRule="auto"/>
        <w:ind w:left="316" w:right="683"/>
      </w:pPr>
      <w:r>
        <w:t xml:space="preserve">题 </w:t>
      </w:r>
      <w:r>
        <w:rPr>
          <w:rFonts w:ascii="Times New Roman" w:eastAsia="Times New Roman"/>
        </w:rPr>
        <w:t xml:space="preserve">262 </w:t>
      </w:r>
      <w:r>
        <w:t>处，暂无重大安全隐患问题，已达到预期计划。依据评价标准，该指标得满分。</w:t>
      </w:r>
    </w:p>
    <w:p>
      <w:pPr>
        <w:pStyle w:val="7"/>
        <w:numPr>
          <w:ilvl w:val="0"/>
          <w:numId w:val="26"/>
        </w:numPr>
        <w:tabs>
          <w:tab w:val="left" w:pos="1769"/>
        </w:tabs>
        <w:spacing w:before="0" w:after="0" w:line="350" w:lineRule="auto"/>
        <w:ind w:left="316" w:right="593" w:firstLine="645"/>
        <w:jc w:val="left"/>
        <w:rPr>
          <w:sz w:val="32"/>
        </w:rPr>
      </w:pPr>
      <w:r>
        <w:rPr>
          <w:spacing w:val="-19"/>
          <w:sz w:val="32"/>
        </w:rPr>
        <w:t xml:space="preserve">邮政物流寄递业监管完成率：分值 </w:t>
      </w:r>
      <w:r>
        <w:rPr>
          <w:rFonts w:ascii="Times New Roman" w:eastAsia="Times New Roman"/>
          <w:sz w:val="32"/>
        </w:rPr>
        <w:t>1</w:t>
      </w:r>
      <w:r>
        <w:rPr>
          <w:rFonts w:ascii="Times New Roman" w:eastAsia="Times New Roman"/>
          <w:spacing w:val="8"/>
          <w:sz w:val="32"/>
        </w:rPr>
        <w:t xml:space="preserve"> </w:t>
      </w:r>
      <w:r>
        <w:rPr>
          <w:spacing w:val="-50"/>
          <w:sz w:val="32"/>
        </w:rPr>
        <w:t xml:space="preserve">分，得分 </w:t>
      </w:r>
      <w:r>
        <w:rPr>
          <w:rFonts w:ascii="Times New Roman" w:eastAsia="Times New Roman"/>
          <w:sz w:val="32"/>
        </w:rPr>
        <w:t>1</w:t>
      </w:r>
      <w:r>
        <w:rPr>
          <w:rFonts w:ascii="Times New Roman" w:eastAsia="Times New Roman"/>
          <w:spacing w:val="8"/>
          <w:sz w:val="32"/>
        </w:rPr>
        <w:t xml:space="preserve"> </w:t>
      </w:r>
      <w:r>
        <w:rPr>
          <w:sz w:val="32"/>
        </w:rPr>
        <w:t xml:space="preserve">分， </w:t>
      </w:r>
      <w:r>
        <w:rPr>
          <w:spacing w:val="7"/>
          <w:sz w:val="32"/>
        </w:rPr>
        <w:t xml:space="preserve">得分率 </w:t>
      </w:r>
      <w:r>
        <w:rPr>
          <w:rFonts w:ascii="Times New Roman" w:eastAsia="Times New Roman"/>
          <w:sz w:val="32"/>
        </w:rPr>
        <w:t>100%</w:t>
      </w:r>
      <w:r>
        <w:rPr>
          <w:sz w:val="32"/>
        </w:rPr>
        <w:t xml:space="preserve">。根据部门提供的年度工作计划及各项工作开展资料等，区交通运输局预计增强邮政物流寄递监管力量， </w:t>
      </w:r>
      <w:r>
        <w:rPr>
          <w:spacing w:val="11"/>
          <w:sz w:val="32"/>
        </w:rPr>
        <w:t>实现伊州区在邮政物流寄递行业中政策上和监管上持续优</w:t>
      </w:r>
      <w:r>
        <w:rPr>
          <w:spacing w:val="-9"/>
          <w:sz w:val="32"/>
        </w:rPr>
        <w:t xml:space="preserve">化服务。经核查，部门已累计建设快递末端网点 </w:t>
      </w:r>
      <w:r>
        <w:rPr>
          <w:rFonts w:ascii="Times New Roman" w:eastAsia="Times New Roman"/>
          <w:sz w:val="32"/>
        </w:rPr>
        <w:t>105</w:t>
      </w:r>
      <w:r>
        <w:rPr>
          <w:rFonts w:ascii="Times New Roman" w:eastAsia="Times New Roman"/>
          <w:spacing w:val="9"/>
          <w:sz w:val="32"/>
        </w:rPr>
        <w:t xml:space="preserve"> </w:t>
      </w:r>
      <w:r>
        <w:rPr>
          <w:sz w:val="32"/>
        </w:rPr>
        <w:t>个，并</w:t>
      </w:r>
    </w:p>
    <w:p>
      <w:pPr>
        <w:pStyle w:val="3"/>
        <w:spacing w:before="7"/>
        <w:ind w:left="316"/>
      </w:pPr>
      <w:r>
        <w:t xml:space="preserve">定期对物流寄递企业进行安全检查，检查人次共计 </w:t>
      </w:r>
      <w:r>
        <w:rPr>
          <w:rFonts w:ascii="Times New Roman" w:eastAsia="Times New Roman"/>
        </w:rPr>
        <w:t xml:space="preserve">30 </w:t>
      </w:r>
      <w:r>
        <w:t>人次，</w:t>
      </w:r>
    </w:p>
    <w:p>
      <w:pPr>
        <w:pStyle w:val="3"/>
        <w:spacing w:before="192" w:line="345" w:lineRule="auto"/>
        <w:ind w:left="316" w:right="683"/>
      </w:pPr>
      <w:r>
        <w:t xml:space="preserve">检查邮政快递分拨中心、营业网点及揽投部 </w:t>
      </w:r>
      <w:r>
        <w:rPr>
          <w:rFonts w:ascii="Times New Roman" w:eastAsia="Times New Roman"/>
        </w:rPr>
        <w:t xml:space="preserve">128 </w:t>
      </w:r>
      <w:r>
        <w:t>家次，已全部达到预期工作计划。依据评价标准，该指标得满分。</w:t>
      </w:r>
    </w:p>
    <w:p>
      <w:pPr>
        <w:pStyle w:val="2"/>
        <w:numPr>
          <w:ilvl w:val="0"/>
          <w:numId w:val="24"/>
        </w:numPr>
        <w:tabs>
          <w:tab w:val="left" w:pos="1205"/>
        </w:tabs>
        <w:spacing w:before="0" w:after="0" w:line="500" w:lineRule="exact"/>
        <w:ind w:left="1204" w:right="0" w:hanging="244"/>
        <w:jc w:val="left"/>
      </w:pPr>
      <w:r>
        <w:t>部门产出质量</w:t>
      </w:r>
    </w:p>
    <w:p>
      <w:pPr>
        <w:pStyle w:val="7"/>
        <w:numPr>
          <w:ilvl w:val="0"/>
          <w:numId w:val="27"/>
        </w:numPr>
        <w:tabs>
          <w:tab w:val="left" w:pos="1769"/>
        </w:tabs>
        <w:spacing w:before="114" w:after="0" w:line="350" w:lineRule="auto"/>
        <w:ind w:left="316" w:right="592" w:firstLine="645"/>
        <w:jc w:val="both"/>
        <w:rPr>
          <w:sz w:val="32"/>
        </w:rPr>
      </w:pPr>
      <w:r>
        <w:rPr>
          <w:spacing w:val="-11"/>
          <w:sz w:val="32"/>
        </w:rPr>
        <w:t xml:space="preserve">农村公路建设项目验收合格率：分值 </w:t>
      </w:r>
      <w:r>
        <w:rPr>
          <w:rFonts w:ascii="Times New Roman" w:eastAsia="Times New Roman"/>
          <w:sz w:val="32"/>
        </w:rPr>
        <w:t>2</w:t>
      </w:r>
      <w:r>
        <w:rPr>
          <w:rFonts w:ascii="Times New Roman" w:eastAsia="Times New Roman"/>
          <w:spacing w:val="5"/>
          <w:sz w:val="32"/>
        </w:rPr>
        <w:t xml:space="preserve"> </w:t>
      </w:r>
      <w:r>
        <w:rPr>
          <w:spacing w:val="-23"/>
          <w:sz w:val="32"/>
        </w:rPr>
        <w:t xml:space="preserve">分，得分 </w:t>
      </w:r>
      <w:r>
        <w:rPr>
          <w:rFonts w:ascii="Times New Roman" w:eastAsia="Times New Roman"/>
          <w:sz w:val="32"/>
        </w:rPr>
        <w:t xml:space="preserve">2 </w:t>
      </w:r>
      <w:r>
        <w:rPr>
          <w:spacing w:val="-28"/>
          <w:sz w:val="32"/>
        </w:rPr>
        <w:t xml:space="preserve">分，得分率 </w:t>
      </w:r>
      <w:r>
        <w:rPr>
          <w:rFonts w:ascii="Times New Roman" w:eastAsia="Times New Roman"/>
          <w:sz w:val="32"/>
        </w:rPr>
        <w:t>100%</w:t>
      </w:r>
      <w:r>
        <w:rPr>
          <w:spacing w:val="-12"/>
          <w:sz w:val="32"/>
        </w:rPr>
        <w:t>。根据部门提供的农村公路建设项目及养护</w:t>
      </w:r>
      <w:r>
        <w:rPr>
          <w:spacing w:val="-11"/>
          <w:sz w:val="32"/>
        </w:rPr>
        <w:t>项目工程合同、验收报告单等资料，区交通运输局全年共完</w:t>
      </w:r>
      <w:r>
        <w:rPr>
          <w:spacing w:val="-44"/>
          <w:sz w:val="32"/>
        </w:rPr>
        <w:t xml:space="preserve">成 </w:t>
      </w:r>
      <w:r>
        <w:rPr>
          <w:rFonts w:ascii="Times New Roman" w:eastAsia="Times New Roman"/>
          <w:sz w:val="32"/>
        </w:rPr>
        <w:t>3</w:t>
      </w:r>
      <w:r>
        <w:rPr>
          <w:rFonts w:ascii="Times New Roman" w:eastAsia="Times New Roman"/>
          <w:spacing w:val="5"/>
          <w:sz w:val="32"/>
        </w:rPr>
        <w:t xml:space="preserve"> </w:t>
      </w:r>
      <w:r>
        <w:rPr>
          <w:spacing w:val="-5"/>
          <w:sz w:val="32"/>
        </w:rPr>
        <w:t>项农村公路建设工程，</w:t>
      </w:r>
      <w:r>
        <w:rPr>
          <w:rFonts w:ascii="Times New Roman" w:eastAsia="Times New Roman"/>
          <w:spacing w:val="-44"/>
          <w:sz w:val="32"/>
        </w:rPr>
        <w:t>2</w:t>
      </w:r>
      <w:r>
        <w:rPr>
          <w:rFonts w:ascii="Times New Roman" w:eastAsia="Times New Roman"/>
          <w:spacing w:val="-31"/>
          <w:sz w:val="32"/>
        </w:rPr>
        <w:t xml:space="preserve"> </w:t>
      </w:r>
      <w:r>
        <w:rPr>
          <w:spacing w:val="-9"/>
          <w:sz w:val="32"/>
        </w:rPr>
        <w:t>项农村公路养护工程，</w:t>
      </w:r>
      <w:r>
        <w:rPr>
          <w:rFonts w:ascii="Times New Roman" w:eastAsia="Times New Roman"/>
          <w:spacing w:val="-44"/>
          <w:sz w:val="32"/>
        </w:rPr>
        <w:t>4</w:t>
      </w:r>
      <w:r>
        <w:rPr>
          <w:rFonts w:ascii="Times New Roman" w:eastAsia="Times New Roman"/>
          <w:spacing w:val="-32"/>
          <w:sz w:val="32"/>
        </w:rPr>
        <w:t xml:space="preserve"> </w:t>
      </w:r>
      <w:r>
        <w:rPr>
          <w:sz w:val="32"/>
        </w:rPr>
        <w:t>项农村</w:t>
      </w:r>
      <w:r>
        <w:rPr>
          <w:spacing w:val="-6"/>
          <w:sz w:val="32"/>
        </w:rPr>
        <w:t>公路安全防护工程。经核查，各项工程均按规定流程通过验</w:t>
      </w:r>
      <w:r>
        <w:rPr>
          <w:sz w:val="32"/>
        </w:rPr>
        <w:t>收，并有规范的验收报告。依据评价标准，该指标得满分。</w:t>
      </w:r>
    </w:p>
    <w:p>
      <w:pPr>
        <w:pStyle w:val="7"/>
        <w:numPr>
          <w:ilvl w:val="0"/>
          <w:numId w:val="27"/>
        </w:numPr>
        <w:tabs>
          <w:tab w:val="left" w:pos="1769"/>
        </w:tabs>
        <w:spacing w:before="11" w:after="0" w:line="352" w:lineRule="auto"/>
        <w:ind w:left="316" w:right="753" w:firstLine="645"/>
        <w:jc w:val="both"/>
        <w:rPr>
          <w:sz w:val="32"/>
        </w:rPr>
      </w:pPr>
      <w:r>
        <w:rPr>
          <w:spacing w:val="-5"/>
          <w:sz w:val="32"/>
        </w:rPr>
        <w:t xml:space="preserve">农村公路隐患排查达标率：分值 </w:t>
      </w:r>
      <w:r>
        <w:rPr>
          <w:rFonts w:ascii="Times New Roman" w:eastAsia="Times New Roman"/>
          <w:sz w:val="32"/>
        </w:rPr>
        <w:t>2</w:t>
      </w:r>
      <w:r>
        <w:rPr>
          <w:rFonts w:ascii="Times New Roman" w:eastAsia="Times New Roman"/>
          <w:spacing w:val="51"/>
          <w:sz w:val="32"/>
        </w:rPr>
        <w:t xml:space="preserve"> </w:t>
      </w:r>
      <w:r>
        <w:rPr>
          <w:spacing w:val="-4"/>
          <w:sz w:val="32"/>
        </w:rPr>
        <w:t xml:space="preserve">分，得分 </w:t>
      </w:r>
      <w:r>
        <w:rPr>
          <w:rFonts w:ascii="Times New Roman" w:eastAsia="Times New Roman"/>
          <w:sz w:val="32"/>
        </w:rPr>
        <w:t xml:space="preserve">0.50 </w:t>
      </w:r>
      <w:r>
        <w:rPr>
          <w:spacing w:val="-5"/>
          <w:sz w:val="32"/>
        </w:rPr>
        <w:t xml:space="preserve">分，得分率 </w:t>
      </w:r>
      <w:r>
        <w:rPr>
          <w:rFonts w:ascii="Times New Roman" w:eastAsia="Times New Roman"/>
          <w:sz w:val="32"/>
        </w:rPr>
        <w:t>25%</w:t>
      </w:r>
      <w:r>
        <w:rPr>
          <w:spacing w:val="-7"/>
          <w:sz w:val="32"/>
        </w:rPr>
        <w:t xml:space="preserve">。根据部门提供的 </w:t>
      </w:r>
      <w:r>
        <w:rPr>
          <w:rFonts w:ascii="Times New Roman" w:eastAsia="Times New Roman"/>
          <w:sz w:val="32"/>
        </w:rPr>
        <w:t>2023</w:t>
      </w:r>
      <w:r>
        <w:rPr>
          <w:rFonts w:ascii="Times New Roman" w:eastAsia="Times New Roman"/>
          <w:spacing w:val="57"/>
          <w:sz w:val="32"/>
        </w:rPr>
        <w:t xml:space="preserve"> </w:t>
      </w:r>
      <w:r>
        <w:rPr>
          <w:spacing w:val="-3"/>
          <w:sz w:val="32"/>
        </w:rPr>
        <w:t>年各级对伊州区农</w:t>
      </w:r>
      <w:r>
        <w:rPr>
          <w:spacing w:val="-9"/>
          <w:sz w:val="32"/>
        </w:rPr>
        <w:t>村公路安全隐患督查问题报告及整改情况等资料，自治区交</w:t>
      </w:r>
    </w:p>
    <w:p>
      <w:pPr>
        <w:spacing w:after="0" w:line="352" w:lineRule="auto"/>
        <w:jc w:val="both"/>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line="350" w:lineRule="auto"/>
        <w:ind w:left="316" w:right="590"/>
      </w:pPr>
      <w:r>
        <w:rPr>
          <w:spacing w:val="-5"/>
        </w:rPr>
        <w:t xml:space="preserve">通运输厅对农村公路安全生产督导检查发现共计 </w:t>
      </w:r>
      <w:r>
        <w:rPr>
          <w:rFonts w:ascii="Times New Roman" w:hAnsi="Times New Roman" w:eastAsia="Times New Roman"/>
        </w:rPr>
        <w:t xml:space="preserve">6 </w:t>
      </w:r>
      <w:r>
        <w:t xml:space="preserve">项问题， </w:t>
      </w:r>
      <w:r>
        <w:rPr>
          <w:spacing w:val="-4"/>
        </w:rPr>
        <w:t>分别为：</w:t>
      </w:r>
      <w:r>
        <w:rPr>
          <w:rFonts w:ascii="Times New Roman" w:hAnsi="Times New Roman" w:eastAsia="Times New Roman"/>
          <w:spacing w:val="-15"/>
        </w:rPr>
        <w:t xml:space="preserve">X085 </w:t>
      </w:r>
      <w:r>
        <w:rPr>
          <w:spacing w:val="75"/>
        </w:rPr>
        <w:t>线</w:t>
      </w:r>
      <w:r>
        <w:rPr>
          <w:rFonts w:ascii="Times New Roman" w:hAnsi="Times New Roman" w:eastAsia="Times New Roman"/>
        </w:rPr>
        <w:t>K5</w:t>
      </w:r>
      <w:r>
        <w:t>—</w:t>
      </w:r>
      <w:r>
        <w:rPr>
          <w:rFonts w:ascii="Times New Roman" w:hAnsi="Times New Roman" w:eastAsia="Times New Roman"/>
        </w:rPr>
        <w:t xml:space="preserve">K15 </w:t>
      </w:r>
      <w:r>
        <w:rPr>
          <w:spacing w:val="-5"/>
        </w:rPr>
        <w:t>附近路段沿线标线模糊；</w:t>
      </w:r>
      <w:r>
        <w:rPr>
          <w:rFonts w:ascii="Times New Roman" w:hAnsi="Times New Roman" w:eastAsia="Times New Roman"/>
          <w:spacing w:val="-15"/>
        </w:rPr>
        <w:t xml:space="preserve">X085 </w:t>
      </w:r>
      <w:r>
        <w:t>线及其余县道缺失里程碑；</w:t>
      </w:r>
      <w:r>
        <w:rPr>
          <w:rFonts w:ascii="Times New Roman" w:hAnsi="Times New Roman" w:eastAsia="Times New Roman"/>
        </w:rPr>
        <w:t xml:space="preserve">X085 </w:t>
      </w:r>
      <w:r>
        <w:t>线路口警示牌被遮挡或不反</w:t>
      </w:r>
      <w:r>
        <w:rPr>
          <w:spacing w:val="-11"/>
        </w:rPr>
        <w:t>光；养护人员作业不规范；</w:t>
      </w:r>
      <w:r>
        <w:rPr>
          <w:rFonts w:ascii="Times New Roman" w:hAnsi="Times New Roman" w:eastAsia="Times New Roman"/>
          <w:spacing w:val="-11"/>
        </w:rPr>
        <w:t xml:space="preserve">X085 </w:t>
      </w:r>
      <w:r>
        <w:rPr>
          <w:spacing w:val="75"/>
        </w:rPr>
        <w:t>线</w:t>
      </w:r>
      <w:r>
        <w:rPr>
          <w:rFonts w:ascii="Times New Roman" w:hAnsi="Times New Roman" w:eastAsia="Times New Roman"/>
        </w:rPr>
        <w:t xml:space="preserve">K17+300 </w:t>
      </w:r>
      <w:r>
        <w:rPr>
          <w:spacing w:val="75"/>
        </w:rPr>
        <w:t>与</w:t>
      </w:r>
      <w:r>
        <w:rPr>
          <w:rFonts w:ascii="Times New Roman" w:hAnsi="Times New Roman" w:eastAsia="Times New Roman"/>
        </w:rPr>
        <w:t xml:space="preserve">S235 </w:t>
      </w:r>
      <w:r>
        <w:t>线交接</w:t>
      </w:r>
      <w:r>
        <w:rPr>
          <w:spacing w:val="-2"/>
        </w:rPr>
        <w:t>处缺少警示设施；</w:t>
      </w:r>
      <w:r>
        <w:rPr>
          <w:rFonts w:ascii="Times New Roman" w:hAnsi="Times New Roman" w:eastAsia="Times New Roman"/>
        </w:rPr>
        <w:t xml:space="preserve">X089 </w:t>
      </w:r>
      <w:r>
        <w:rPr>
          <w:spacing w:val="75"/>
        </w:rPr>
        <w:t>线</w:t>
      </w:r>
      <w:r>
        <w:rPr>
          <w:rFonts w:ascii="Times New Roman" w:hAnsi="Times New Roman" w:eastAsia="Times New Roman"/>
        </w:rPr>
        <w:t xml:space="preserve">K17 </w:t>
      </w:r>
      <w:r>
        <w:rPr>
          <w:spacing w:val="-34"/>
        </w:rPr>
        <w:t xml:space="preserve">至 </w:t>
      </w:r>
      <w:r>
        <w:rPr>
          <w:rFonts w:ascii="Times New Roman" w:hAnsi="Times New Roman" w:eastAsia="Times New Roman"/>
          <w:spacing w:val="-3"/>
        </w:rPr>
        <w:t xml:space="preserve">K42 </w:t>
      </w:r>
      <w:r>
        <w:rPr>
          <w:spacing w:val="-21"/>
        </w:rPr>
        <w:t xml:space="preserve">公路处 </w:t>
      </w:r>
      <w:r>
        <w:rPr>
          <w:rFonts w:ascii="Times New Roman" w:hAnsi="Times New Roman" w:eastAsia="Times New Roman"/>
        </w:rPr>
        <w:t xml:space="preserve">2 </w:t>
      </w:r>
      <w:r>
        <w:t>座桥涵及沿</w:t>
      </w:r>
      <w:r>
        <w:rPr>
          <w:spacing w:val="-7"/>
        </w:rPr>
        <w:t>线排水沟堵塞。市安委办对农村公路安全生产督导检查发现</w:t>
      </w:r>
      <w:r>
        <w:rPr>
          <w:spacing w:val="-10"/>
        </w:rPr>
        <w:t>伊州区存在部分农村公路标识标线与指示牌缺失、部分路段</w:t>
      </w:r>
      <w:r>
        <w:rPr>
          <w:spacing w:val="-14"/>
        </w:rPr>
        <w:t xml:space="preserve">安全设施不完整、农村公路路段乱堆乱放等 </w:t>
      </w:r>
      <w:r>
        <w:rPr>
          <w:rFonts w:ascii="Times New Roman" w:hAnsi="Times New Roman" w:eastAsia="Times New Roman"/>
        </w:rPr>
        <w:t xml:space="preserve">4 </w:t>
      </w:r>
      <w:r>
        <w:rPr>
          <w:spacing w:val="-3"/>
        </w:rPr>
        <w:t>项问题。伊州</w:t>
      </w:r>
      <w:r>
        <w:rPr>
          <w:spacing w:val="-5"/>
        </w:rPr>
        <w:t xml:space="preserve">区道安委日常排查后发现伊州区 </w:t>
      </w:r>
      <w:r>
        <w:rPr>
          <w:rFonts w:ascii="Times New Roman" w:hAnsi="Times New Roman" w:eastAsia="Times New Roman"/>
          <w:spacing w:val="-6"/>
        </w:rPr>
        <w:t xml:space="preserve">11 </w:t>
      </w:r>
      <w:r>
        <w:rPr>
          <w:spacing w:val="3"/>
        </w:rPr>
        <w:t xml:space="preserve">个乡镇 </w:t>
      </w:r>
      <w:r>
        <w:rPr>
          <w:rFonts w:ascii="Times New Roman" w:hAnsi="Times New Roman" w:eastAsia="Times New Roman"/>
        </w:rPr>
        <w:t xml:space="preserve">19 </w:t>
      </w:r>
      <w:r>
        <w:t>条路段存在</w:t>
      </w:r>
      <w:r>
        <w:rPr>
          <w:rFonts w:ascii="Times New Roman" w:hAnsi="Times New Roman" w:eastAsia="Times New Roman"/>
        </w:rPr>
        <w:t xml:space="preserve">308 </w:t>
      </w:r>
      <w:r>
        <w:rPr>
          <w:spacing w:val="-5"/>
        </w:rPr>
        <w:t>处安全隐患，主要包括缺少各类道路警示标志牌、道路</w:t>
      </w:r>
      <w:r>
        <w:rPr>
          <w:spacing w:val="-10"/>
        </w:rPr>
        <w:t>标线、波形护栏等问题。综上，自治区、市级及区级对农村</w:t>
      </w:r>
      <w:r>
        <w:rPr>
          <w:spacing w:val="-11"/>
        </w:rPr>
        <w:t>公路隐患排查问题主要为道路标线、交通警示设施、里程碑</w:t>
      </w:r>
      <w:r>
        <w:rPr>
          <w:spacing w:val="-14"/>
        </w:rPr>
        <w:t xml:space="preserve">缺失。依据评价标准，该指标扣 </w:t>
      </w:r>
      <w:r>
        <w:rPr>
          <w:rFonts w:ascii="Times New Roman" w:hAnsi="Times New Roman" w:eastAsia="Times New Roman"/>
        </w:rPr>
        <w:t xml:space="preserve">1.50 </w:t>
      </w:r>
      <w:r>
        <w:t>分。</w:t>
      </w:r>
    </w:p>
    <w:p>
      <w:pPr>
        <w:pStyle w:val="7"/>
        <w:numPr>
          <w:ilvl w:val="0"/>
          <w:numId w:val="27"/>
        </w:numPr>
        <w:tabs>
          <w:tab w:val="left" w:pos="808"/>
        </w:tabs>
        <w:spacing w:before="25" w:after="0" w:line="240" w:lineRule="auto"/>
        <w:ind w:left="1768" w:right="752" w:hanging="1769"/>
        <w:jc w:val="right"/>
        <w:rPr>
          <w:sz w:val="32"/>
        </w:rPr>
      </w:pPr>
      <w:r>
        <w:rPr>
          <w:spacing w:val="-12"/>
          <w:sz w:val="32"/>
        </w:rPr>
        <w:t xml:space="preserve">出租车服务质量信誉考核达标率：分值 </w:t>
      </w:r>
      <w:r>
        <w:rPr>
          <w:rFonts w:ascii="Times New Roman" w:eastAsia="Times New Roman"/>
          <w:sz w:val="32"/>
        </w:rPr>
        <w:t>2</w:t>
      </w:r>
      <w:r>
        <w:rPr>
          <w:rFonts w:ascii="Times New Roman" w:eastAsia="Times New Roman"/>
          <w:spacing w:val="19"/>
          <w:sz w:val="32"/>
        </w:rPr>
        <w:t xml:space="preserve"> </w:t>
      </w:r>
      <w:r>
        <w:rPr>
          <w:spacing w:val="-22"/>
          <w:sz w:val="32"/>
        </w:rPr>
        <w:t>分，得分</w:t>
      </w:r>
    </w:p>
    <w:p>
      <w:pPr>
        <w:pStyle w:val="3"/>
        <w:spacing w:before="193"/>
        <w:ind w:right="752"/>
        <w:jc w:val="right"/>
      </w:pPr>
      <w:r>
        <w:rPr>
          <w:rFonts w:ascii="Times New Roman" w:eastAsia="Times New Roman"/>
        </w:rPr>
        <w:t>2</w:t>
      </w:r>
      <w:r>
        <w:rPr>
          <w:rFonts w:ascii="Times New Roman" w:eastAsia="Times New Roman"/>
          <w:spacing w:val="25"/>
        </w:rPr>
        <w:t xml:space="preserve"> </w:t>
      </w:r>
      <w:r>
        <w:rPr>
          <w:spacing w:val="-19"/>
        </w:rPr>
        <w:t xml:space="preserve">分，得分率 </w:t>
      </w:r>
      <w:r>
        <w:rPr>
          <w:rFonts w:ascii="Times New Roman" w:eastAsia="Times New Roman"/>
          <w:spacing w:val="-3"/>
        </w:rPr>
        <w:t>100%</w:t>
      </w:r>
      <w:r>
        <w:rPr>
          <w:spacing w:val="-10"/>
        </w:rPr>
        <w:t>。根据部门提供的出租车从业人员服务质</w:t>
      </w:r>
    </w:p>
    <w:p>
      <w:pPr>
        <w:pStyle w:val="3"/>
        <w:spacing w:before="191" w:line="350" w:lineRule="auto"/>
        <w:ind w:left="316" w:right="751"/>
        <w:jc w:val="both"/>
      </w:pPr>
      <w:r>
        <w:rPr>
          <w:spacing w:val="-14"/>
        </w:rPr>
        <w:t xml:space="preserve">量信誉考核情况等资料，全年共计 </w:t>
      </w:r>
      <w:r>
        <w:rPr>
          <w:rFonts w:ascii="Times New Roman" w:eastAsia="Times New Roman"/>
        </w:rPr>
        <w:t xml:space="preserve">1382 </w:t>
      </w:r>
      <w:r>
        <w:rPr>
          <w:spacing w:val="-13"/>
        </w:rPr>
        <w:t>名人员参加考核，其</w:t>
      </w:r>
      <w:r>
        <w:rPr>
          <w:spacing w:val="-22"/>
        </w:rPr>
        <w:t xml:space="preserve">中 </w:t>
      </w:r>
      <w:r>
        <w:rPr>
          <w:rFonts w:ascii="Times New Roman" w:eastAsia="Times New Roman"/>
        </w:rPr>
        <w:t>1345</w:t>
      </w:r>
      <w:r>
        <w:rPr>
          <w:rFonts w:ascii="Times New Roman" w:eastAsia="Times New Roman"/>
          <w:spacing w:val="51"/>
        </w:rPr>
        <w:t xml:space="preserve"> </w:t>
      </w:r>
      <w:r>
        <w:rPr>
          <w:spacing w:val="-8"/>
        </w:rPr>
        <w:t xml:space="preserve">名出租车驾驶员考核等级为 </w:t>
      </w:r>
      <w:r>
        <w:rPr>
          <w:rFonts w:ascii="Times New Roman" w:eastAsia="Times New Roman"/>
          <w:spacing w:val="-6"/>
        </w:rPr>
        <w:t xml:space="preserve">AAA </w:t>
      </w:r>
      <w:r>
        <w:t>级，</w:t>
      </w:r>
      <w:r>
        <w:rPr>
          <w:rFonts w:ascii="Times New Roman" w:eastAsia="Times New Roman"/>
        </w:rPr>
        <w:t xml:space="preserve">19 </w:t>
      </w:r>
      <w:r>
        <w:t>名考核等</w:t>
      </w:r>
      <w:r>
        <w:rPr>
          <w:spacing w:val="-24"/>
        </w:rPr>
        <w:t xml:space="preserve">级为 </w:t>
      </w:r>
      <w:r>
        <w:rPr>
          <w:rFonts w:ascii="Times New Roman" w:eastAsia="Times New Roman"/>
          <w:spacing w:val="-4"/>
        </w:rPr>
        <w:t xml:space="preserve">AA </w:t>
      </w:r>
      <w:r>
        <w:rPr>
          <w:spacing w:val="-11"/>
        </w:rPr>
        <w:t>级，</w:t>
      </w:r>
      <w:r>
        <w:rPr>
          <w:rFonts w:ascii="Times New Roman" w:eastAsia="Times New Roman"/>
          <w:spacing w:val="-22"/>
        </w:rPr>
        <w:t xml:space="preserve">18 </w:t>
      </w:r>
      <w:r>
        <w:rPr>
          <w:spacing w:val="12"/>
        </w:rPr>
        <w:t>名考核等级为</w:t>
      </w:r>
      <w:r>
        <w:rPr>
          <w:rFonts w:ascii="Times New Roman" w:eastAsia="Times New Roman"/>
        </w:rPr>
        <w:t xml:space="preserve">A </w:t>
      </w:r>
      <w:r>
        <w:rPr>
          <w:spacing w:val="-9"/>
        </w:rPr>
        <w:t>级，哈密市东畅公共交通有</w:t>
      </w:r>
      <w:r>
        <w:rPr>
          <w:spacing w:val="-12"/>
        </w:rPr>
        <w:t xml:space="preserve">限公司巡游出租车企业考核等级为 </w:t>
      </w:r>
      <w:r>
        <w:rPr>
          <w:rFonts w:ascii="Times New Roman" w:eastAsia="Times New Roman"/>
          <w:spacing w:val="-4"/>
        </w:rPr>
        <w:t xml:space="preserve">AA </w:t>
      </w:r>
      <w:r>
        <w:rPr>
          <w:spacing w:val="-3"/>
        </w:rPr>
        <w:t>级，综上，考核结果</w:t>
      </w:r>
      <w:r>
        <w:rPr>
          <w:spacing w:val="23"/>
        </w:rPr>
        <w:t>全部达</w:t>
      </w:r>
      <w:r>
        <w:rPr>
          <w:rFonts w:ascii="Times New Roman" w:eastAsia="Times New Roman"/>
        </w:rPr>
        <w:t xml:space="preserve">A </w:t>
      </w:r>
      <w:r>
        <w:rPr>
          <w:spacing w:val="-13"/>
        </w:rPr>
        <w:t xml:space="preserve">级及以上，未出现 </w:t>
      </w:r>
      <w:r>
        <w:rPr>
          <w:rFonts w:ascii="Times New Roman" w:eastAsia="Times New Roman"/>
        </w:rPr>
        <w:t xml:space="preserve">B </w:t>
      </w:r>
      <w:r>
        <w:rPr>
          <w:spacing w:val="-32"/>
        </w:rPr>
        <w:t>级</w:t>
      </w:r>
      <w:r>
        <w:t>（</w:t>
      </w:r>
      <w:r>
        <w:rPr>
          <w:spacing w:val="-4"/>
        </w:rPr>
        <w:t>不合格</w:t>
      </w:r>
      <w:r>
        <w:rPr>
          <w:spacing w:val="-32"/>
        </w:rPr>
        <w:t>），</w:t>
      </w:r>
      <w:r>
        <w:rPr>
          <w:spacing w:val="-3"/>
        </w:rPr>
        <w:t>出租车服务质</w:t>
      </w:r>
      <w:r>
        <w:rPr>
          <w:spacing w:val="-12"/>
        </w:rPr>
        <w:t xml:space="preserve">量信誉考核达标率 </w:t>
      </w:r>
      <w:r>
        <w:rPr>
          <w:rFonts w:ascii="Times New Roman" w:eastAsia="Times New Roman"/>
        </w:rPr>
        <w:t>100%</w:t>
      </w:r>
      <w:r>
        <w:rPr>
          <w:spacing w:val="-5"/>
        </w:rPr>
        <w:t>。依据评价标准，该指标得满分。</w:t>
      </w:r>
    </w:p>
    <w:p>
      <w:pPr>
        <w:spacing w:after="0" w:line="350"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7"/>
        <w:numPr>
          <w:ilvl w:val="0"/>
          <w:numId w:val="27"/>
        </w:numPr>
        <w:tabs>
          <w:tab w:val="left" w:pos="1769"/>
        </w:tabs>
        <w:spacing w:before="67" w:after="0" w:line="240" w:lineRule="auto"/>
        <w:ind w:left="1768" w:right="0" w:hanging="808"/>
        <w:jc w:val="both"/>
        <w:rPr>
          <w:sz w:val="32"/>
        </w:rPr>
      </w:pPr>
      <w:r>
        <w:rPr>
          <w:spacing w:val="-13"/>
          <w:sz w:val="32"/>
        </w:rPr>
        <w:t xml:space="preserve">邮政物流寄递业安全问题整改率：分值 </w:t>
      </w:r>
      <w:r>
        <w:rPr>
          <w:rFonts w:ascii="Times New Roman" w:eastAsia="Times New Roman"/>
          <w:sz w:val="32"/>
        </w:rPr>
        <w:t>2</w:t>
      </w:r>
      <w:r>
        <w:rPr>
          <w:rFonts w:ascii="Times New Roman" w:eastAsia="Times New Roman"/>
          <w:spacing w:val="-1"/>
          <w:sz w:val="32"/>
        </w:rPr>
        <w:t xml:space="preserve"> </w:t>
      </w:r>
      <w:r>
        <w:rPr>
          <w:spacing w:val="-17"/>
          <w:sz w:val="32"/>
        </w:rPr>
        <w:t>分，得分</w:t>
      </w:r>
    </w:p>
    <w:p>
      <w:pPr>
        <w:pStyle w:val="3"/>
        <w:spacing w:before="192" w:line="350" w:lineRule="auto"/>
        <w:ind w:left="316" w:right="751"/>
        <w:jc w:val="both"/>
      </w:pPr>
      <w:r>
        <w:rPr>
          <w:rFonts w:ascii="Times New Roman" w:hAnsi="Times New Roman" w:eastAsia="Times New Roman"/>
        </w:rPr>
        <w:t xml:space="preserve">2 </w:t>
      </w:r>
      <w:r>
        <w:rPr>
          <w:spacing w:val="-19"/>
        </w:rPr>
        <w:t xml:space="preserve">分，得分率 </w:t>
      </w:r>
      <w:r>
        <w:rPr>
          <w:rFonts w:ascii="Times New Roman" w:hAnsi="Times New Roman" w:eastAsia="Times New Roman"/>
        </w:rPr>
        <w:t>100%</w:t>
      </w:r>
      <w:r>
        <w:rPr>
          <w:spacing w:val="-12"/>
        </w:rPr>
        <w:t>。根据部门提供的快递行业安全“三项制</w:t>
      </w:r>
      <w:r>
        <w:rPr>
          <w:spacing w:val="-11"/>
        </w:rPr>
        <w:t>度”检查情况等资料，区交通运输局全年共检查邮政快递分</w:t>
      </w:r>
      <w:r>
        <w:rPr>
          <w:spacing w:val="-14"/>
        </w:rPr>
        <w:t xml:space="preserve">拨中心、营业网点及揽投部 </w:t>
      </w:r>
      <w:r>
        <w:rPr>
          <w:rFonts w:ascii="Times New Roman" w:hAnsi="Times New Roman" w:eastAsia="Times New Roman"/>
        </w:rPr>
        <w:t xml:space="preserve">128 </w:t>
      </w:r>
      <w:r>
        <w:rPr>
          <w:spacing w:val="-11"/>
        </w:rPr>
        <w:t xml:space="preserve">家次，发现问题隐患 </w:t>
      </w:r>
      <w:r>
        <w:rPr>
          <w:rFonts w:ascii="Times New Roman" w:hAnsi="Times New Roman" w:eastAsia="Times New Roman"/>
        </w:rPr>
        <w:t xml:space="preserve">109 </w:t>
      </w:r>
      <w:r>
        <w:t>余</w:t>
      </w:r>
      <w:r>
        <w:rPr>
          <w:spacing w:val="-16"/>
        </w:rPr>
        <w:t xml:space="preserve">处，各点位已按要求立整立改，整改率达 </w:t>
      </w:r>
      <w:r>
        <w:rPr>
          <w:rFonts w:ascii="Times New Roman" w:hAnsi="Times New Roman" w:eastAsia="Times New Roman"/>
        </w:rPr>
        <w:t>100%</w:t>
      </w:r>
      <w:r>
        <w:rPr>
          <w:spacing w:val="-14"/>
        </w:rPr>
        <w:t>。依据评价标</w:t>
      </w:r>
      <w:r>
        <w:rPr>
          <w:spacing w:val="-10"/>
        </w:rPr>
        <w:t>准，该指标得满分。</w:t>
      </w:r>
    </w:p>
    <w:p>
      <w:pPr>
        <w:pStyle w:val="2"/>
        <w:numPr>
          <w:ilvl w:val="0"/>
          <w:numId w:val="24"/>
        </w:numPr>
        <w:tabs>
          <w:tab w:val="left" w:pos="1205"/>
        </w:tabs>
        <w:spacing w:before="0" w:after="0" w:line="495" w:lineRule="exact"/>
        <w:ind w:left="1204" w:right="0" w:hanging="244"/>
        <w:jc w:val="left"/>
      </w:pPr>
      <w:r>
        <w:t>部门产出时效</w:t>
      </w:r>
    </w:p>
    <w:p>
      <w:pPr>
        <w:pStyle w:val="7"/>
        <w:numPr>
          <w:ilvl w:val="0"/>
          <w:numId w:val="28"/>
        </w:numPr>
        <w:tabs>
          <w:tab w:val="left" w:pos="1769"/>
        </w:tabs>
        <w:spacing w:before="115" w:after="0" w:line="350" w:lineRule="auto"/>
        <w:ind w:left="316" w:right="751" w:firstLine="645"/>
        <w:jc w:val="both"/>
        <w:rPr>
          <w:sz w:val="32"/>
        </w:rPr>
      </w:pPr>
      <w:r>
        <w:rPr>
          <w:spacing w:val="-8"/>
          <w:sz w:val="32"/>
        </w:rPr>
        <w:t xml:space="preserve">交通基础设施建设完成及时率：分值 </w:t>
      </w:r>
      <w:r>
        <w:rPr>
          <w:rFonts w:ascii="Times New Roman" w:eastAsia="Times New Roman"/>
          <w:sz w:val="32"/>
        </w:rPr>
        <w:t>2</w:t>
      </w:r>
      <w:r>
        <w:rPr>
          <w:rFonts w:ascii="Times New Roman" w:eastAsia="Times New Roman"/>
          <w:spacing w:val="49"/>
          <w:sz w:val="32"/>
        </w:rPr>
        <w:t xml:space="preserve"> </w:t>
      </w:r>
      <w:r>
        <w:rPr>
          <w:spacing w:val="-9"/>
          <w:sz w:val="32"/>
        </w:rPr>
        <w:t>分，得分</w:t>
      </w:r>
      <w:r>
        <w:rPr>
          <w:rFonts w:ascii="Times New Roman" w:eastAsia="Times New Roman"/>
          <w:sz w:val="32"/>
        </w:rPr>
        <w:t>2</w:t>
      </w:r>
      <w:r>
        <w:rPr>
          <w:spacing w:val="-28"/>
          <w:sz w:val="32"/>
        </w:rPr>
        <w:t xml:space="preserve">分，得分率 </w:t>
      </w:r>
      <w:r>
        <w:rPr>
          <w:rFonts w:ascii="Times New Roman" w:eastAsia="Times New Roman"/>
          <w:sz w:val="32"/>
        </w:rPr>
        <w:t>100%</w:t>
      </w:r>
      <w:r>
        <w:rPr>
          <w:spacing w:val="-12"/>
          <w:sz w:val="32"/>
        </w:rPr>
        <w:t>。根据部门提供的农村公路建设项目及养护</w:t>
      </w:r>
      <w:r>
        <w:rPr>
          <w:spacing w:val="-11"/>
          <w:sz w:val="32"/>
        </w:rPr>
        <w:t>项目工程合同、验收报告单等资料，区交通运输局全年共完</w:t>
      </w:r>
      <w:r>
        <w:rPr>
          <w:spacing w:val="-41"/>
          <w:sz w:val="32"/>
        </w:rPr>
        <w:t xml:space="preserve">成 </w:t>
      </w:r>
      <w:r>
        <w:rPr>
          <w:rFonts w:ascii="Times New Roman" w:eastAsia="Times New Roman"/>
          <w:sz w:val="32"/>
        </w:rPr>
        <w:t>3</w:t>
      </w:r>
      <w:r>
        <w:rPr>
          <w:rFonts w:ascii="Times New Roman" w:eastAsia="Times New Roman"/>
          <w:spacing w:val="10"/>
          <w:sz w:val="32"/>
        </w:rPr>
        <w:t xml:space="preserve"> </w:t>
      </w:r>
      <w:r>
        <w:rPr>
          <w:spacing w:val="-5"/>
          <w:sz w:val="32"/>
        </w:rPr>
        <w:t>项农村公路建设工程，</w:t>
      </w:r>
      <w:r>
        <w:rPr>
          <w:rFonts w:ascii="Times New Roman" w:eastAsia="Times New Roman"/>
          <w:spacing w:val="-44"/>
          <w:sz w:val="32"/>
        </w:rPr>
        <w:t>2</w:t>
      </w:r>
      <w:r>
        <w:rPr>
          <w:rFonts w:ascii="Times New Roman" w:eastAsia="Times New Roman"/>
          <w:spacing w:val="-27"/>
          <w:sz w:val="32"/>
        </w:rPr>
        <w:t xml:space="preserve"> </w:t>
      </w:r>
      <w:r>
        <w:rPr>
          <w:spacing w:val="-9"/>
          <w:sz w:val="32"/>
        </w:rPr>
        <w:t>项农村公路养护工程，</w:t>
      </w:r>
      <w:r>
        <w:rPr>
          <w:rFonts w:ascii="Times New Roman" w:eastAsia="Times New Roman"/>
          <w:spacing w:val="-44"/>
          <w:sz w:val="32"/>
        </w:rPr>
        <w:t>4</w:t>
      </w:r>
      <w:r>
        <w:rPr>
          <w:rFonts w:ascii="Times New Roman" w:eastAsia="Times New Roman"/>
          <w:spacing w:val="-27"/>
          <w:sz w:val="32"/>
        </w:rPr>
        <w:t xml:space="preserve"> </w:t>
      </w:r>
      <w:r>
        <w:rPr>
          <w:sz w:val="32"/>
        </w:rPr>
        <w:t>项农村</w:t>
      </w:r>
      <w:r>
        <w:rPr>
          <w:spacing w:val="-6"/>
          <w:sz w:val="32"/>
        </w:rPr>
        <w:t>公路安全防护工程。经核查，各项工程均已按期竣工并通过</w:t>
      </w:r>
      <w:r>
        <w:rPr>
          <w:spacing w:val="-8"/>
          <w:sz w:val="32"/>
        </w:rPr>
        <w:t>验收。依据评价标准，该指标得满分。</w:t>
      </w:r>
    </w:p>
    <w:p>
      <w:pPr>
        <w:pStyle w:val="7"/>
        <w:numPr>
          <w:ilvl w:val="0"/>
          <w:numId w:val="28"/>
        </w:numPr>
        <w:tabs>
          <w:tab w:val="left" w:pos="808"/>
        </w:tabs>
        <w:spacing w:before="11" w:after="0" w:line="240" w:lineRule="auto"/>
        <w:ind w:left="1768" w:right="752" w:hanging="1769"/>
        <w:jc w:val="right"/>
        <w:rPr>
          <w:sz w:val="32"/>
        </w:rPr>
      </w:pPr>
      <w:r>
        <w:rPr>
          <w:spacing w:val="-12"/>
          <w:sz w:val="32"/>
        </w:rPr>
        <w:t xml:space="preserve">优化公交及出租车服务质量及时率：分值 </w:t>
      </w:r>
      <w:r>
        <w:rPr>
          <w:rFonts w:ascii="Times New Roman" w:eastAsia="Times New Roman"/>
          <w:sz w:val="32"/>
        </w:rPr>
        <w:t>2</w:t>
      </w:r>
      <w:r>
        <w:rPr>
          <w:rFonts w:ascii="Times New Roman" w:eastAsia="Times New Roman"/>
          <w:spacing w:val="19"/>
          <w:sz w:val="32"/>
        </w:rPr>
        <w:t xml:space="preserve"> </w:t>
      </w:r>
      <w:r>
        <w:rPr>
          <w:spacing w:val="-27"/>
          <w:sz w:val="32"/>
        </w:rPr>
        <w:t>分，</w:t>
      </w:r>
      <w:r>
        <w:rPr>
          <w:sz w:val="32"/>
        </w:rPr>
        <w:t>得</w:t>
      </w:r>
    </w:p>
    <w:p>
      <w:pPr>
        <w:pStyle w:val="3"/>
        <w:spacing w:before="192"/>
        <w:ind w:right="752"/>
        <w:jc w:val="right"/>
      </w:pPr>
      <w:r>
        <w:rPr>
          <w:spacing w:val="-37"/>
        </w:rPr>
        <w:t xml:space="preserve">分 </w:t>
      </w:r>
      <w:r>
        <w:rPr>
          <w:rFonts w:ascii="Times New Roman" w:eastAsia="Times New Roman"/>
        </w:rPr>
        <w:t>2</w:t>
      </w:r>
      <w:r>
        <w:rPr>
          <w:rFonts w:ascii="Times New Roman" w:eastAsia="Times New Roman"/>
          <w:spacing w:val="7"/>
        </w:rPr>
        <w:t xml:space="preserve"> </w:t>
      </w:r>
      <w:r>
        <w:rPr>
          <w:spacing w:val="-17"/>
        </w:rPr>
        <w:t xml:space="preserve">分，得分率 </w:t>
      </w:r>
      <w:r>
        <w:rPr>
          <w:rFonts w:ascii="Times New Roman" w:eastAsia="Times New Roman"/>
        </w:rPr>
        <w:t>100%</w:t>
      </w:r>
      <w:r>
        <w:rPr>
          <w:spacing w:val="-13"/>
        </w:rPr>
        <w:t xml:space="preserve">。区交通运输局在 </w:t>
      </w:r>
      <w:r>
        <w:rPr>
          <w:rFonts w:ascii="Times New Roman" w:eastAsia="Times New Roman"/>
        </w:rPr>
        <w:t>2023</w:t>
      </w:r>
      <w:r>
        <w:rPr>
          <w:rFonts w:ascii="Times New Roman" w:eastAsia="Times New Roman"/>
          <w:spacing w:val="7"/>
        </w:rPr>
        <w:t xml:space="preserve"> </w:t>
      </w:r>
      <w:r>
        <w:rPr>
          <w:spacing w:val="-3"/>
        </w:rPr>
        <w:t>年已开通定制</w:t>
      </w:r>
    </w:p>
    <w:p>
      <w:pPr>
        <w:pStyle w:val="3"/>
        <w:spacing w:before="192" w:line="350" w:lineRule="auto"/>
        <w:ind w:left="316" w:right="591"/>
        <w:rPr>
          <w:rFonts w:ascii="Times New Roman" w:hAnsi="Times New Roman" w:eastAsia="Times New Roman"/>
        </w:rPr>
      </w:pPr>
      <w:r>
        <w:rPr>
          <w:spacing w:val="-10"/>
        </w:rPr>
        <w:t xml:space="preserve">公交线路 </w:t>
      </w:r>
      <w:r>
        <w:rPr>
          <w:rFonts w:ascii="Times New Roman" w:hAnsi="Times New Roman" w:eastAsia="Times New Roman"/>
        </w:rPr>
        <w:t>8</w:t>
      </w:r>
      <w:r>
        <w:rPr>
          <w:rFonts w:ascii="Times New Roman" w:hAnsi="Times New Roman" w:eastAsia="Times New Roman"/>
          <w:spacing w:val="23"/>
        </w:rPr>
        <w:t xml:space="preserve"> </w:t>
      </w:r>
      <w:r>
        <w:rPr>
          <w:spacing w:val="-8"/>
        </w:rPr>
        <w:t xml:space="preserve">条，优化调整公交站点 </w:t>
      </w:r>
      <w:r>
        <w:rPr>
          <w:rFonts w:ascii="Times New Roman" w:hAnsi="Times New Roman" w:eastAsia="Times New Roman"/>
        </w:rPr>
        <w:t>4</w:t>
      </w:r>
      <w:r>
        <w:rPr>
          <w:rFonts w:ascii="Times New Roman" w:hAnsi="Times New Roman" w:eastAsia="Times New Roman"/>
          <w:spacing w:val="36"/>
        </w:rPr>
        <w:t xml:space="preserve"> </w:t>
      </w:r>
      <w:r>
        <w:rPr>
          <w:spacing w:val="-12"/>
        </w:rPr>
        <w:t xml:space="preserve">处，并在 </w:t>
      </w:r>
      <w:r>
        <w:rPr>
          <w:rFonts w:ascii="Times New Roman" w:hAnsi="Times New Roman" w:eastAsia="Times New Roman"/>
          <w:spacing w:val="-3"/>
        </w:rPr>
        <w:t>2023</w:t>
      </w:r>
      <w:r>
        <w:rPr>
          <w:rFonts w:ascii="Times New Roman" w:hAnsi="Times New Roman" w:eastAsia="Times New Roman"/>
          <w:spacing w:val="36"/>
        </w:rPr>
        <w:t xml:space="preserve"> </w:t>
      </w:r>
      <w:r>
        <w:t>年及时</w:t>
      </w:r>
      <w:r>
        <w:rPr>
          <w:spacing w:val="-14"/>
        </w:rPr>
        <w:t xml:space="preserve">完成出租车运营服务工作，如一是在伊州区举办“焰火燃放” </w:t>
      </w:r>
      <w:r>
        <w:rPr>
          <w:spacing w:val="-24"/>
          <w:w w:val="100"/>
        </w:rPr>
        <w:t>“灯火”“哈密瓜节”期间，及时举办了客运专线。二是</w:t>
      </w:r>
      <w:r>
        <w:rPr>
          <w:spacing w:val="-85"/>
        </w:rPr>
        <w:t xml:space="preserve"> </w:t>
      </w:r>
      <w:r>
        <w:rPr>
          <w:rFonts w:ascii="Times New Roman" w:hAnsi="Times New Roman" w:eastAsia="Times New Roman"/>
          <w:w w:val="100"/>
        </w:rPr>
        <w:t>2023</w:t>
      </w:r>
    </w:p>
    <w:p>
      <w:pPr>
        <w:pStyle w:val="3"/>
        <w:ind w:left="316"/>
      </w:pPr>
      <w:r>
        <w:rPr>
          <w:spacing w:val="-36"/>
        </w:rPr>
        <w:t xml:space="preserve">年 </w:t>
      </w:r>
      <w:r>
        <w:rPr>
          <w:rFonts w:ascii="Times New Roman" w:hAnsi="Times New Roman" w:eastAsia="Times New Roman"/>
        </w:rPr>
        <w:t>3</w:t>
      </w:r>
      <w:r>
        <w:rPr>
          <w:rFonts w:ascii="Times New Roman" w:hAnsi="Times New Roman" w:eastAsia="Times New Roman"/>
          <w:spacing w:val="10"/>
        </w:rPr>
        <w:t xml:space="preserve"> </w:t>
      </w:r>
      <w:r>
        <w:rPr>
          <w:spacing w:val="-35"/>
        </w:rPr>
        <w:t xml:space="preserve">月 </w:t>
      </w:r>
      <w:r>
        <w:rPr>
          <w:rFonts w:ascii="Times New Roman" w:hAnsi="Times New Roman" w:eastAsia="Times New Roman"/>
        </w:rPr>
        <w:t>5</w:t>
      </w:r>
      <w:r>
        <w:rPr>
          <w:rFonts w:ascii="Times New Roman" w:hAnsi="Times New Roman" w:eastAsia="Times New Roman"/>
          <w:spacing w:val="10"/>
        </w:rPr>
        <w:t xml:space="preserve"> </w:t>
      </w:r>
      <w:r>
        <w:rPr>
          <w:spacing w:val="-4"/>
        </w:rPr>
        <w:t>日开展“学雷锋献爱心树新风”活动时，及时组织</w:t>
      </w:r>
    </w:p>
    <w:p>
      <w:pPr>
        <w:pStyle w:val="3"/>
        <w:spacing w:before="192"/>
        <w:ind w:left="316"/>
      </w:pPr>
      <w:r>
        <w:rPr>
          <w:rFonts w:ascii="Times New Roman" w:eastAsia="Times New Roman"/>
        </w:rPr>
        <w:t>80</w:t>
      </w:r>
      <w:r>
        <w:rPr>
          <w:rFonts w:ascii="Times New Roman" w:eastAsia="Times New Roman"/>
          <w:spacing w:val="47"/>
        </w:rPr>
        <w:t xml:space="preserve"> </w:t>
      </w:r>
      <w:r>
        <w:rPr>
          <w:spacing w:val="-8"/>
        </w:rPr>
        <w:t xml:space="preserve">辆出租车完成了免费接送老人、现役军人。三是 </w:t>
      </w:r>
      <w:r>
        <w:rPr>
          <w:rFonts w:ascii="Times New Roman" w:eastAsia="Times New Roman"/>
        </w:rPr>
        <w:t>2023</w:t>
      </w:r>
      <w:r>
        <w:rPr>
          <w:rFonts w:ascii="Times New Roman" w:eastAsia="Times New Roman"/>
          <w:spacing w:val="49"/>
        </w:rPr>
        <w:t xml:space="preserve"> </w:t>
      </w:r>
      <w:r>
        <w:t>年</w:t>
      </w:r>
    </w:p>
    <w:p>
      <w:pPr>
        <w:pStyle w:val="3"/>
        <w:spacing w:before="192"/>
        <w:ind w:left="316"/>
      </w:pPr>
      <w:r>
        <w:rPr>
          <w:rFonts w:ascii="Times New Roman" w:eastAsia="Times New Roman"/>
        </w:rPr>
        <w:t>6</w:t>
      </w:r>
      <w:r>
        <w:rPr>
          <w:rFonts w:ascii="Times New Roman" w:eastAsia="Times New Roman"/>
          <w:spacing w:val="15"/>
        </w:rPr>
        <w:t xml:space="preserve"> </w:t>
      </w:r>
      <w:r>
        <w:rPr>
          <w:spacing w:val="-32"/>
        </w:rPr>
        <w:t xml:space="preserve">月 </w:t>
      </w:r>
      <w:r>
        <w:rPr>
          <w:rFonts w:ascii="Times New Roman" w:eastAsia="Times New Roman"/>
        </w:rPr>
        <w:t>7</w:t>
      </w:r>
      <w:r>
        <w:rPr>
          <w:rFonts w:ascii="Times New Roman" w:eastAsia="Times New Roman"/>
          <w:spacing w:val="16"/>
        </w:rPr>
        <w:t xml:space="preserve"> </w:t>
      </w:r>
      <w:r>
        <w:t>日</w:t>
      </w:r>
      <w:r>
        <w:rPr>
          <w:rFonts w:ascii="Times New Roman" w:eastAsia="Times New Roman"/>
        </w:rPr>
        <w:t>-8</w:t>
      </w:r>
      <w:r>
        <w:rPr>
          <w:rFonts w:ascii="Times New Roman" w:eastAsia="Times New Roman"/>
          <w:spacing w:val="16"/>
        </w:rPr>
        <w:t xml:space="preserve"> </w:t>
      </w:r>
      <w:r>
        <w:rPr>
          <w:spacing w:val="-9"/>
        </w:rPr>
        <w:t xml:space="preserve">日高考期间，及时组织 </w:t>
      </w:r>
      <w:r>
        <w:rPr>
          <w:rFonts w:ascii="Times New Roman" w:eastAsia="Times New Roman"/>
          <w:spacing w:val="-4"/>
        </w:rPr>
        <w:t>150</w:t>
      </w:r>
      <w:r>
        <w:rPr>
          <w:rFonts w:ascii="Times New Roman" w:eastAsia="Times New Roman"/>
          <w:spacing w:val="15"/>
        </w:rPr>
        <w:t xml:space="preserve"> </w:t>
      </w:r>
      <w:r>
        <w:rPr>
          <w:spacing w:val="-3"/>
        </w:rPr>
        <w:t>多辆出租车免费接送</w:t>
      </w:r>
    </w:p>
    <w:p>
      <w:pPr>
        <w:spacing w:after="0"/>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ind w:left="316"/>
      </w:pPr>
      <w:r>
        <w:t>考生。依据评价标准，该指标得满分。</w:t>
      </w:r>
    </w:p>
    <w:p>
      <w:pPr>
        <w:pStyle w:val="7"/>
        <w:numPr>
          <w:ilvl w:val="0"/>
          <w:numId w:val="28"/>
        </w:numPr>
        <w:tabs>
          <w:tab w:val="left" w:pos="1769"/>
        </w:tabs>
        <w:spacing w:before="191" w:after="0" w:line="240" w:lineRule="auto"/>
        <w:ind w:left="1768" w:right="0" w:hanging="808"/>
        <w:jc w:val="both"/>
        <w:rPr>
          <w:sz w:val="32"/>
        </w:rPr>
      </w:pPr>
      <w:r>
        <w:rPr>
          <w:spacing w:val="-14"/>
          <w:sz w:val="32"/>
        </w:rPr>
        <w:t xml:space="preserve">邮政物流寄递业安全检查开展及时率：分值 </w:t>
      </w:r>
      <w:r>
        <w:rPr>
          <w:rFonts w:ascii="Times New Roman" w:eastAsia="Times New Roman"/>
          <w:sz w:val="32"/>
        </w:rPr>
        <w:t xml:space="preserve">2 </w:t>
      </w:r>
      <w:r>
        <w:rPr>
          <w:sz w:val="32"/>
        </w:rPr>
        <w:t>分，</w:t>
      </w:r>
    </w:p>
    <w:p>
      <w:pPr>
        <w:pStyle w:val="3"/>
        <w:spacing w:before="193" w:line="350" w:lineRule="auto"/>
        <w:ind w:left="316" w:right="750"/>
        <w:jc w:val="both"/>
      </w:pPr>
      <w:r>
        <w:rPr>
          <w:spacing w:val="-25"/>
        </w:rPr>
        <w:t xml:space="preserve">得分 </w:t>
      </w:r>
      <w:r>
        <w:rPr>
          <w:rFonts w:ascii="Times New Roman" w:hAnsi="Times New Roman" w:eastAsia="Times New Roman"/>
        </w:rPr>
        <w:t xml:space="preserve">2 </w:t>
      </w:r>
      <w:r>
        <w:rPr>
          <w:spacing w:val="-17"/>
        </w:rPr>
        <w:t xml:space="preserve">分，得分率 </w:t>
      </w:r>
      <w:r>
        <w:rPr>
          <w:rFonts w:ascii="Times New Roman" w:hAnsi="Times New Roman" w:eastAsia="Times New Roman"/>
        </w:rPr>
        <w:t>100%</w:t>
      </w:r>
      <w:r>
        <w:rPr>
          <w:spacing w:val="-14"/>
        </w:rPr>
        <w:t xml:space="preserve">。区交通运输局在 </w:t>
      </w:r>
      <w:r>
        <w:rPr>
          <w:rFonts w:ascii="Times New Roman" w:hAnsi="Times New Roman" w:eastAsia="Times New Roman"/>
        </w:rPr>
        <w:t xml:space="preserve">2023 </w:t>
      </w:r>
      <w:r>
        <w:t>年期间及时</w:t>
      </w:r>
      <w:r>
        <w:rPr>
          <w:spacing w:val="-6"/>
        </w:rPr>
        <w:t>开展物流寄递企业在人防、物防、技防、消防设施和落实检</w:t>
      </w:r>
      <w:r>
        <w:rPr>
          <w:spacing w:val="-20"/>
        </w:rPr>
        <w:t xml:space="preserve">视“三个 </w:t>
      </w:r>
      <w:r>
        <w:rPr>
          <w:rFonts w:ascii="Times New Roman" w:hAnsi="Times New Roman" w:eastAsia="Times New Roman"/>
          <w:spacing w:val="-13"/>
        </w:rPr>
        <w:t>100%</w:t>
      </w:r>
      <w:r>
        <w:rPr>
          <w:spacing w:val="-11"/>
        </w:rPr>
        <w:t>”工作制度安全检查，并对发现的问题及时要</w:t>
      </w:r>
      <w:r>
        <w:rPr>
          <w:spacing w:val="-15"/>
        </w:rPr>
        <w:t xml:space="preserve">求整改，邮政物流寄递业安全检查开展及时率为 </w:t>
      </w:r>
      <w:r>
        <w:rPr>
          <w:rFonts w:ascii="Times New Roman" w:hAnsi="Times New Roman" w:eastAsia="Times New Roman"/>
          <w:spacing w:val="-3"/>
        </w:rPr>
        <w:t>100%</w:t>
      </w:r>
      <w:r>
        <w:rPr>
          <w:spacing w:val="-33"/>
        </w:rPr>
        <w:t>。依据</w:t>
      </w:r>
      <w:r>
        <w:rPr>
          <w:spacing w:val="-18"/>
        </w:rPr>
        <w:t>评价标准，该指标得满分。</w:t>
      </w:r>
    </w:p>
    <w:p>
      <w:pPr>
        <w:pStyle w:val="2"/>
        <w:numPr>
          <w:ilvl w:val="0"/>
          <w:numId w:val="24"/>
        </w:numPr>
        <w:tabs>
          <w:tab w:val="left" w:pos="1205"/>
        </w:tabs>
        <w:spacing w:before="0" w:after="0" w:line="495" w:lineRule="exact"/>
        <w:ind w:left="1204" w:right="0" w:hanging="244"/>
        <w:jc w:val="left"/>
      </w:pPr>
      <w:r>
        <w:t>部门履职经济效益</w:t>
      </w:r>
    </w:p>
    <w:p>
      <w:pPr>
        <w:pStyle w:val="7"/>
        <w:numPr>
          <w:ilvl w:val="0"/>
          <w:numId w:val="29"/>
        </w:numPr>
        <w:tabs>
          <w:tab w:val="left" w:pos="1769"/>
        </w:tabs>
        <w:spacing w:before="115" w:after="0" w:line="350" w:lineRule="auto"/>
        <w:ind w:left="316" w:right="752" w:firstLine="645"/>
        <w:jc w:val="both"/>
        <w:rPr>
          <w:sz w:val="32"/>
        </w:rPr>
      </w:pPr>
      <w:r>
        <w:rPr>
          <w:spacing w:val="-8"/>
          <w:sz w:val="32"/>
        </w:rPr>
        <w:t xml:space="preserve">公共交通企业收入同期增长率：分值 </w:t>
      </w:r>
      <w:r>
        <w:rPr>
          <w:rFonts w:ascii="Times New Roman" w:eastAsia="Times New Roman"/>
          <w:sz w:val="32"/>
        </w:rPr>
        <w:t>4</w:t>
      </w:r>
      <w:r>
        <w:rPr>
          <w:rFonts w:ascii="Times New Roman" w:eastAsia="Times New Roman"/>
          <w:spacing w:val="48"/>
          <w:sz w:val="32"/>
        </w:rPr>
        <w:t xml:space="preserve"> </w:t>
      </w:r>
      <w:r>
        <w:rPr>
          <w:spacing w:val="-9"/>
          <w:sz w:val="32"/>
        </w:rPr>
        <w:t>分，得分</w:t>
      </w:r>
      <w:r>
        <w:rPr>
          <w:rFonts w:ascii="Times New Roman" w:eastAsia="Times New Roman"/>
          <w:sz w:val="32"/>
        </w:rPr>
        <w:t>4</w:t>
      </w:r>
      <w:r>
        <w:rPr>
          <w:spacing w:val="4"/>
          <w:sz w:val="32"/>
        </w:rPr>
        <w:t xml:space="preserve">分，得分率 </w:t>
      </w:r>
      <w:r>
        <w:rPr>
          <w:rFonts w:ascii="Times New Roman" w:eastAsia="Times New Roman"/>
          <w:sz w:val="32"/>
        </w:rPr>
        <w:t>100%</w:t>
      </w:r>
      <w:r>
        <w:rPr>
          <w:sz w:val="32"/>
        </w:rPr>
        <w:t>。根据部门提供的客运企业收入情况等资</w:t>
      </w:r>
      <w:r>
        <w:rPr>
          <w:spacing w:val="-17"/>
          <w:sz w:val="32"/>
        </w:rPr>
        <w:t xml:space="preserve">料，哈密市东畅公共交通有限责任公司实现运营收入 </w:t>
      </w:r>
      <w:r>
        <w:rPr>
          <w:rFonts w:ascii="Times New Roman" w:eastAsia="Times New Roman"/>
          <w:sz w:val="32"/>
        </w:rPr>
        <w:t xml:space="preserve">1750 </w:t>
      </w:r>
      <w:r>
        <w:rPr>
          <w:sz w:val="32"/>
        </w:rPr>
        <w:t>万</w:t>
      </w:r>
    </w:p>
    <w:p>
      <w:pPr>
        <w:pStyle w:val="3"/>
        <w:spacing w:line="410" w:lineRule="exact"/>
        <w:ind w:left="316"/>
        <w:jc w:val="both"/>
      </w:pPr>
      <w:r>
        <w:rPr>
          <w:spacing w:val="-32"/>
        </w:rPr>
        <w:t>元</w:t>
      </w:r>
      <w:r>
        <w:t>（</w:t>
      </w:r>
      <w:r>
        <w:rPr>
          <w:spacing w:val="-15"/>
        </w:rPr>
        <w:t xml:space="preserve">票款收入 </w:t>
      </w:r>
      <w:r>
        <w:rPr>
          <w:rFonts w:ascii="Times New Roman" w:eastAsia="Times New Roman"/>
        </w:rPr>
        <w:t>972.70</w:t>
      </w:r>
      <w:r>
        <w:rPr>
          <w:rFonts w:ascii="Times New Roman" w:eastAsia="Times New Roman"/>
          <w:spacing w:val="10"/>
        </w:rPr>
        <w:t xml:space="preserve"> </w:t>
      </w:r>
      <w:r>
        <w:rPr>
          <w:spacing w:val="-15"/>
        </w:rPr>
        <w:t xml:space="preserve">万元，副业租包车 </w:t>
      </w:r>
      <w:r>
        <w:rPr>
          <w:rFonts w:ascii="Times New Roman" w:eastAsia="Times New Roman"/>
        </w:rPr>
        <w:t>323</w:t>
      </w:r>
      <w:r>
        <w:rPr>
          <w:rFonts w:ascii="Times New Roman" w:eastAsia="Times New Roman"/>
          <w:spacing w:val="9"/>
        </w:rPr>
        <w:t xml:space="preserve"> </w:t>
      </w:r>
      <w:r>
        <w:rPr>
          <w:spacing w:val="-6"/>
        </w:rPr>
        <w:t>万元，出租车承</w:t>
      </w:r>
    </w:p>
    <w:p>
      <w:pPr>
        <w:pStyle w:val="3"/>
        <w:spacing w:before="192"/>
        <w:ind w:left="316"/>
        <w:jc w:val="both"/>
        <w:rPr>
          <w:rFonts w:ascii="Times New Roman" w:eastAsia="Times New Roman"/>
        </w:rPr>
      </w:pPr>
      <w:r>
        <w:rPr>
          <w:spacing w:val="-15"/>
        </w:rPr>
        <w:t xml:space="preserve">包费收入 </w:t>
      </w:r>
      <w:r>
        <w:rPr>
          <w:rFonts w:ascii="Times New Roman" w:eastAsia="Times New Roman"/>
        </w:rPr>
        <w:t>132</w:t>
      </w:r>
      <w:r>
        <w:rPr>
          <w:rFonts w:ascii="Times New Roman" w:eastAsia="Times New Roman"/>
          <w:spacing w:val="6"/>
        </w:rPr>
        <w:t xml:space="preserve"> </w:t>
      </w:r>
      <w:r>
        <w:rPr>
          <w:spacing w:val="-32"/>
        </w:rPr>
        <w:t xml:space="preserve">万元，广告收入 </w:t>
      </w:r>
      <w:r>
        <w:rPr>
          <w:rFonts w:ascii="Times New Roman" w:eastAsia="Times New Roman"/>
        </w:rPr>
        <w:t>120</w:t>
      </w:r>
      <w:r>
        <w:rPr>
          <w:rFonts w:ascii="Times New Roman" w:eastAsia="Times New Roman"/>
          <w:spacing w:val="6"/>
        </w:rPr>
        <w:t xml:space="preserve"> </w:t>
      </w:r>
      <w:r>
        <w:rPr>
          <w:spacing w:val="-27"/>
        </w:rPr>
        <w:t xml:space="preserve">万元，加油站租赁费 </w:t>
      </w:r>
      <w:r>
        <w:rPr>
          <w:rFonts w:ascii="Times New Roman" w:eastAsia="Times New Roman"/>
        </w:rPr>
        <w:t>202.30</w:t>
      </w:r>
    </w:p>
    <w:p>
      <w:pPr>
        <w:pStyle w:val="3"/>
        <w:spacing w:before="192" w:line="352" w:lineRule="auto"/>
        <w:ind w:left="316" w:right="763"/>
        <w:jc w:val="both"/>
      </w:pPr>
      <w:r>
        <w:t>万元），</w:t>
      </w:r>
      <w:r>
        <w:rPr>
          <w:spacing w:val="-38"/>
        </w:rPr>
        <w:t xml:space="preserve">与 </w:t>
      </w:r>
      <w:r>
        <w:rPr>
          <w:rFonts w:ascii="Times New Roman" w:eastAsia="Times New Roman"/>
        </w:rPr>
        <w:t xml:space="preserve">2022 </w:t>
      </w:r>
      <w:r>
        <w:rPr>
          <w:spacing w:val="-13"/>
        </w:rPr>
        <w:t xml:space="preserve">年企业同期收入 </w:t>
      </w:r>
      <w:r>
        <w:rPr>
          <w:rFonts w:ascii="Times New Roman" w:eastAsia="Times New Roman"/>
          <w:spacing w:val="-3"/>
        </w:rPr>
        <w:t xml:space="preserve">1747 </w:t>
      </w:r>
      <w:r>
        <w:rPr>
          <w:spacing w:val="-13"/>
        </w:rPr>
        <w:t xml:space="preserve">万元相比，增幅 </w:t>
      </w:r>
      <w:r>
        <w:rPr>
          <w:rFonts w:ascii="Times New Roman" w:eastAsia="Times New Roman"/>
        </w:rPr>
        <w:t xml:space="preserve">3 </w:t>
      </w:r>
      <w:r>
        <w:t>万</w:t>
      </w:r>
      <w:r>
        <w:rPr>
          <w:spacing w:val="-8"/>
        </w:rPr>
        <w:t xml:space="preserve">元，同期比增长了 </w:t>
      </w:r>
      <w:r>
        <w:rPr>
          <w:rFonts w:ascii="Times New Roman" w:eastAsia="Times New Roman"/>
        </w:rPr>
        <w:t>0.17%</w:t>
      </w:r>
      <w:r>
        <w:rPr>
          <w:spacing w:val="-4"/>
        </w:rPr>
        <w:t>。依据评价标准，该指标得满分。</w:t>
      </w:r>
    </w:p>
    <w:p>
      <w:pPr>
        <w:pStyle w:val="7"/>
        <w:numPr>
          <w:ilvl w:val="0"/>
          <w:numId w:val="29"/>
        </w:numPr>
        <w:tabs>
          <w:tab w:val="left" w:pos="1769"/>
        </w:tabs>
        <w:spacing w:before="0" w:after="0" w:line="350" w:lineRule="auto"/>
        <w:ind w:left="316" w:right="441" w:firstLine="645"/>
        <w:jc w:val="left"/>
        <w:rPr>
          <w:sz w:val="32"/>
        </w:rPr>
      </w:pPr>
      <w:r>
        <w:rPr>
          <w:spacing w:val="-9"/>
          <w:sz w:val="32"/>
        </w:rPr>
        <w:t xml:space="preserve">招商引资金额：分值 </w:t>
      </w:r>
      <w:r>
        <w:rPr>
          <w:rFonts w:ascii="Times New Roman" w:eastAsia="Times New Roman"/>
          <w:sz w:val="32"/>
        </w:rPr>
        <w:t>3</w:t>
      </w:r>
      <w:r>
        <w:rPr>
          <w:rFonts w:ascii="Times New Roman" w:eastAsia="Times New Roman"/>
          <w:spacing w:val="11"/>
          <w:sz w:val="32"/>
        </w:rPr>
        <w:t xml:space="preserve"> </w:t>
      </w:r>
      <w:r>
        <w:rPr>
          <w:spacing w:val="-12"/>
          <w:sz w:val="32"/>
        </w:rPr>
        <w:t xml:space="preserve">分，得分 </w:t>
      </w:r>
      <w:r>
        <w:rPr>
          <w:rFonts w:ascii="Times New Roman" w:eastAsia="Times New Roman"/>
          <w:sz w:val="32"/>
        </w:rPr>
        <w:t>1.50</w:t>
      </w:r>
      <w:r>
        <w:rPr>
          <w:rFonts w:ascii="Times New Roman" w:eastAsia="Times New Roman"/>
          <w:spacing w:val="23"/>
          <w:sz w:val="32"/>
        </w:rPr>
        <w:t xml:space="preserve"> </w:t>
      </w:r>
      <w:r>
        <w:rPr>
          <w:spacing w:val="-3"/>
          <w:sz w:val="32"/>
        </w:rPr>
        <w:t>分，得分率</w:t>
      </w:r>
      <w:r>
        <w:rPr>
          <w:rFonts w:ascii="Times New Roman" w:eastAsia="Times New Roman"/>
          <w:spacing w:val="-3"/>
          <w:sz w:val="32"/>
        </w:rPr>
        <w:t>50%</w:t>
      </w:r>
      <w:r>
        <w:rPr>
          <w:spacing w:val="-3"/>
          <w:sz w:val="32"/>
        </w:rPr>
        <w:t xml:space="preserve">。根据部门提供的年度工作计划及招商协议等资料，区 </w:t>
      </w:r>
      <w:r>
        <w:rPr>
          <w:spacing w:val="-9"/>
          <w:sz w:val="32"/>
        </w:rPr>
        <w:t xml:space="preserve">交通运输局从交通行业、新能源等方面，与新疆融和电卡绿 </w:t>
      </w:r>
      <w:r>
        <w:rPr>
          <w:spacing w:val="-11"/>
          <w:sz w:val="32"/>
        </w:rPr>
        <w:t xml:space="preserve">色物流有限公司、新疆太一工程科技有限公司进行洽谈，合 </w:t>
      </w:r>
      <w:r>
        <w:rPr>
          <w:spacing w:val="-16"/>
          <w:sz w:val="32"/>
        </w:rPr>
        <w:t xml:space="preserve">计计划投资规模约 </w:t>
      </w:r>
      <w:r>
        <w:rPr>
          <w:rFonts w:ascii="Times New Roman" w:eastAsia="Times New Roman"/>
          <w:sz w:val="32"/>
        </w:rPr>
        <w:t>2.94</w:t>
      </w:r>
      <w:r>
        <w:rPr>
          <w:rFonts w:ascii="Times New Roman" w:eastAsia="Times New Roman"/>
          <w:spacing w:val="14"/>
          <w:sz w:val="32"/>
        </w:rPr>
        <w:t xml:space="preserve"> </w:t>
      </w:r>
      <w:r>
        <w:rPr>
          <w:spacing w:val="-22"/>
          <w:sz w:val="32"/>
        </w:rPr>
        <w:t xml:space="preserve">亿元，全年实际完成招商引资 </w:t>
      </w:r>
      <w:r>
        <w:rPr>
          <w:rFonts w:ascii="Times New Roman" w:eastAsia="Times New Roman"/>
          <w:sz w:val="32"/>
        </w:rPr>
        <w:t>0.90</w:t>
      </w:r>
      <w:r>
        <w:rPr>
          <w:rFonts w:ascii="Times New Roman" w:eastAsia="Times New Roman"/>
          <w:spacing w:val="14"/>
          <w:sz w:val="32"/>
        </w:rPr>
        <w:t xml:space="preserve"> </w:t>
      </w:r>
      <w:r>
        <w:rPr>
          <w:sz w:val="32"/>
        </w:rPr>
        <w:t xml:space="preserve">亿 </w:t>
      </w:r>
      <w:r>
        <w:rPr>
          <w:spacing w:val="-25"/>
          <w:sz w:val="32"/>
        </w:rPr>
        <w:t xml:space="preserve">元，未达到年度计划中 </w:t>
      </w:r>
      <w:r>
        <w:rPr>
          <w:rFonts w:ascii="Times New Roman" w:eastAsia="Times New Roman"/>
          <w:sz w:val="32"/>
        </w:rPr>
        <w:t>5</w:t>
      </w:r>
      <w:r>
        <w:rPr>
          <w:rFonts w:ascii="Times New Roman" w:eastAsia="Times New Roman"/>
          <w:spacing w:val="4"/>
          <w:sz w:val="32"/>
        </w:rPr>
        <w:t xml:space="preserve"> </w:t>
      </w:r>
      <w:r>
        <w:rPr>
          <w:spacing w:val="-21"/>
          <w:sz w:val="32"/>
        </w:rPr>
        <w:t xml:space="preserve">个亿的目标，预期目标达成率为 </w:t>
      </w:r>
      <w:r>
        <w:rPr>
          <w:rFonts w:ascii="Times New Roman" w:eastAsia="Times New Roman"/>
          <w:spacing w:val="-4"/>
          <w:sz w:val="32"/>
        </w:rPr>
        <w:t>18%</w:t>
      </w:r>
      <w:r>
        <w:rPr>
          <w:sz w:val="32"/>
        </w:rPr>
        <w:t>。</w:t>
      </w:r>
    </w:p>
    <w:p>
      <w:pPr>
        <w:spacing w:after="0" w:line="350"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ind w:left="316"/>
      </w:pPr>
      <w:r>
        <w:t xml:space="preserve">依据评价标准，该指标扣 </w:t>
      </w:r>
      <w:r>
        <w:rPr>
          <w:rFonts w:ascii="Times New Roman" w:eastAsia="Times New Roman"/>
        </w:rPr>
        <w:t xml:space="preserve">1.50 </w:t>
      </w:r>
      <w:r>
        <w:t>分。</w:t>
      </w:r>
    </w:p>
    <w:p>
      <w:pPr>
        <w:pStyle w:val="2"/>
        <w:numPr>
          <w:ilvl w:val="0"/>
          <w:numId w:val="24"/>
        </w:numPr>
        <w:tabs>
          <w:tab w:val="left" w:pos="1205"/>
        </w:tabs>
        <w:spacing w:before="90" w:after="0" w:line="240" w:lineRule="auto"/>
        <w:ind w:left="1204" w:right="0" w:hanging="244"/>
        <w:jc w:val="left"/>
      </w:pPr>
      <w:r>
        <w:t>部门履职社会效益</w:t>
      </w:r>
    </w:p>
    <w:p>
      <w:pPr>
        <w:pStyle w:val="7"/>
        <w:numPr>
          <w:ilvl w:val="0"/>
          <w:numId w:val="30"/>
        </w:numPr>
        <w:tabs>
          <w:tab w:val="left" w:pos="1769"/>
        </w:tabs>
        <w:spacing w:before="115" w:after="0" w:line="350" w:lineRule="auto"/>
        <w:ind w:left="316" w:right="590" w:firstLine="645"/>
        <w:jc w:val="left"/>
        <w:rPr>
          <w:sz w:val="32"/>
        </w:rPr>
      </w:pPr>
      <w:r>
        <w:rPr>
          <w:spacing w:val="-9"/>
          <w:sz w:val="32"/>
        </w:rPr>
        <w:t xml:space="preserve">农村公路平整率：分值 </w:t>
      </w:r>
      <w:r>
        <w:rPr>
          <w:rFonts w:ascii="Times New Roman" w:eastAsia="Times New Roman"/>
          <w:sz w:val="32"/>
        </w:rPr>
        <w:t>5</w:t>
      </w:r>
      <w:r>
        <w:rPr>
          <w:rFonts w:ascii="Times New Roman" w:eastAsia="Times New Roman"/>
          <w:spacing w:val="23"/>
          <w:sz w:val="32"/>
        </w:rPr>
        <w:t xml:space="preserve"> </w:t>
      </w:r>
      <w:r>
        <w:rPr>
          <w:spacing w:val="-12"/>
          <w:sz w:val="32"/>
        </w:rPr>
        <w:t xml:space="preserve">分，得分 </w:t>
      </w:r>
      <w:r>
        <w:rPr>
          <w:rFonts w:ascii="Times New Roman" w:eastAsia="Times New Roman"/>
          <w:sz w:val="32"/>
        </w:rPr>
        <w:t>3.13</w:t>
      </w:r>
      <w:r>
        <w:rPr>
          <w:rFonts w:ascii="Times New Roman" w:eastAsia="Times New Roman"/>
          <w:spacing w:val="24"/>
          <w:sz w:val="32"/>
        </w:rPr>
        <w:t xml:space="preserve"> </w:t>
      </w:r>
      <w:r>
        <w:rPr>
          <w:spacing w:val="-3"/>
          <w:sz w:val="32"/>
        </w:rPr>
        <w:t>分，得分</w:t>
      </w:r>
      <w:r>
        <w:rPr>
          <w:spacing w:val="-36"/>
          <w:sz w:val="32"/>
        </w:rPr>
        <w:t xml:space="preserve">率 </w:t>
      </w:r>
      <w:r>
        <w:rPr>
          <w:rFonts w:ascii="Times New Roman" w:eastAsia="Times New Roman"/>
          <w:sz w:val="32"/>
        </w:rPr>
        <w:t>62.60%</w:t>
      </w:r>
      <w:r>
        <w:rPr>
          <w:spacing w:val="-13"/>
          <w:sz w:val="32"/>
        </w:rPr>
        <w:t>。根据部门提供的养护工程量总表、公路工程交工</w:t>
      </w:r>
      <w:r>
        <w:rPr>
          <w:spacing w:val="-11"/>
          <w:sz w:val="32"/>
        </w:rPr>
        <w:t>验收鉴定书等资料，评价组对当年养护的农村公路路段随机</w:t>
      </w:r>
      <w:r>
        <w:rPr>
          <w:spacing w:val="-16"/>
          <w:sz w:val="32"/>
        </w:rPr>
        <w:t xml:space="preserve">抽样开展实地调查，共抽查 </w:t>
      </w:r>
      <w:r>
        <w:rPr>
          <w:rFonts w:ascii="Times New Roman" w:eastAsia="Times New Roman"/>
          <w:sz w:val="32"/>
        </w:rPr>
        <w:t>8</w:t>
      </w:r>
      <w:r>
        <w:rPr>
          <w:rFonts w:ascii="Times New Roman" w:eastAsia="Times New Roman"/>
          <w:spacing w:val="3"/>
          <w:sz w:val="32"/>
        </w:rPr>
        <w:t xml:space="preserve"> </w:t>
      </w:r>
      <w:r>
        <w:rPr>
          <w:spacing w:val="-17"/>
          <w:sz w:val="32"/>
        </w:rPr>
        <w:t xml:space="preserve">个路段，涉及 </w:t>
      </w:r>
      <w:r>
        <w:rPr>
          <w:rFonts w:ascii="Times New Roman" w:eastAsia="Times New Roman"/>
          <w:sz w:val="32"/>
        </w:rPr>
        <w:t>170.44</w:t>
      </w:r>
      <w:r>
        <w:rPr>
          <w:rFonts w:ascii="Times New Roman" w:eastAsia="Times New Roman"/>
          <w:spacing w:val="5"/>
          <w:sz w:val="32"/>
        </w:rPr>
        <w:t xml:space="preserve"> </w:t>
      </w:r>
      <w:r>
        <w:rPr>
          <w:rFonts w:hint="eastAsia"/>
          <w:spacing w:val="-9"/>
          <w:sz w:val="32"/>
          <w:lang w:eastAsia="zh-CN"/>
        </w:rPr>
        <w:t>公里</w:t>
      </w:r>
      <w:r>
        <w:rPr>
          <w:spacing w:val="-9"/>
          <w:sz w:val="32"/>
        </w:rPr>
        <w:t>，调查</w:t>
      </w:r>
      <w:r>
        <w:rPr>
          <w:spacing w:val="-17"/>
          <w:sz w:val="32"/>
        </w:rPr>
        <w:t xml:space="preserve">情况如下，抽查路段中大部分施工后路面平整、无坑洼裂缝， </w:t>
      </w:r>
      <w:r>
        <w:rPr>
          <w:spacing w:val="-19"/>
          <w:sz w:val="32"/>
        </w:rPr>
        <w:t xml:space="preserve">但沁城乡 </w:t>
      </w:r>
      <w:r>
        <w:rPr>
          <w:rFonts w:ascii="Times New Roman" w:eastAsia="Times New Roman"/>
          <w:sz w:val="32"/>
        </w:rPr>
        <w:t>X086</w:t>
      </w:r>
      <w:r>
        <w:rPr>
          <w:rFonts w:ascii="Times New Roman" w:eastAsia="Times New Roman"/>
          <w:spacing w:val="57"/>
          <w:sz w:val="32"/>
        </w:rPr>
        <w:t xml:space="preserve"> </w:t>
      </w:r>
      <w:r>
        <w:rPr>
          <w:spacing w:val="-7"/>
          <w:sz w:val="32"/>
        </w:rPr>
        <w:t>至城东村路段、大泉湾乡圪塔井村路段、现代农业园区回城乡</w:t>
      </w:r>
      <w:r>
        <w:rPr>
          <w:spacing w:val="-11"/>
          <w:sz w:val="32"/>
        </w:rPr>
        <w:t>（</w:t>
      </w:r>
      <w:r>
        <w:rPr>
          <w:spacing w:val="-4"/>
          <w:sz w:val="32"/>
        </w:rPr>
        <w:t>环城路</w:t>
      </w:r>
      <w:r>
        <w:rPr>
          <w:sz w:val="32"/>
        </w:rPr>
        <w:t>）</w:t>
      </w:r>
      <w:r>
        <w:rPr>
          <w:spacing w:val="-4"/>
          <w:sz w:val="32"/>
        </w:rPr>
        <w:t>至西戈壁开发区路段仍存在道</w:t>
      </w:r>
      <w:r>
        <w:rPr>
          <w:spacing w:val="-9"/>
          <w:sz w:val="32"/>
        </w:rPr>
        <w:t xml:space="preserve">路有裂缝、修补面与原道路水平面不等、路面坑洼不平的问题。综上所述，农村公路平整率为 </w:t>
      </w:r>
      <w:r>
        <w:rPr>
          <w:rFonts w:ascii="Times New Roman" w:eastAsia="Times New Roman"/>
          <w:sz w:val="32"/>
        </w:rPr>
        <w:t>62.50%</w:t>
      </w:r>
      <w:r>
        <w:rPr>
          <w:spacing w:val="-3"/>
          <w:sz w:val="32"/>
        </w:rPr>
        <w:t xml:space="preserve">。依据评分标准， </w:t>
      </w:r>
      <w:r>
        <w:rPr>
          <w:spacing w:val="-20"/>
          <w:sz w:val="32"/>
        </w:rPr>
        <w:t xml:space="preserve">该指标扣 </w:t>
      </w:r>
      <w:r>
        <w:rPr>
          <w:rFonts w:ascii="Times New Roman" w:eastAsia="Times New Roman"/>
          <w:sz w:val="32"/>
        </w:rPr>
        <w:t>1.87</w:t>
      </w:r>
      <w:r>
        <w:rPr>
          <w:rFonts w:ascii="Times New Roman" w:eastAsia="Times New Roman"/>
          <w:spacing w:val="-5"/>
          <w:sz w:val="32"/>
        </w:rPr>
        <w:t xml:space="preserve"> </w:t>
      </w:r>
      <w:r>
        <w:rPr>
          <w:sz w:val="32"/>
        </w:rPr>
        <w:t>分。</w:t>
      </w:r>
    </w:p>
    <w:p>
      <w:pPr>
        <w:pStyle w:val="7"/>
        <w:numPr>
          <w:ilvl w:val="0"/>
          <w:numId w:val="30"/>
        </w:numPr>
        <w:tabs>
          <w:tab w:val="left" w:pos="1769"/>
        </w:tabs>
        <w:spacing w:before="14" w:after="0" w:line="350" w:lineRule="auto"/>
        <w:ind w:left="316" w:right="590" w:firstLine="645"/>
        <w:jc w:val="left"/>
        <w:rPr>
          <w:sz w:val="32"/>
        </w:rPr>
      </w:pPr>
      <w:r>
        <w:rPr>
          <w:spacing w:val="-13"/>
          <w:sz w:val="32"/>
        </w:rPr>
        <w:t xml:space="preserve">建制村快递服务通达率：分值 </w:t>
      </w:r>
      <w:r>
        <w:rPr>
          <w:rFonts w:ascii="Times New Roman" w:eastAsia="Times New Roman"/>
          <w:sz w:val="32"/>
        </w:rPr>
        <w:t>5</w:t>
      </w:r>
      <w:r>
        <w:rPr>
          <w:rFonts w:ascii="Times New Roman" w:eastAsia="Times New Roman"/>
          <w:spacing w:val="4"/>
          <w:sz w:val="32"/>
        </w:rPr>
        <w:t xml:space="preserve"> </w:t>
      </w:r>
      <w:r>
        <w:rPr>
          <w:spacing w:val="-25"/>
          <w:sz w:val="32"/>
        </w:rPr>
        <w:t xml:space="preserve">分，得分 </w:t>
      </w:r>
      <w:r>
        <w:rPr>
          <w:rFonts w:ascii="Times New Roman" w:eastAsia="Times New Roman"/>
          <w:sz w:val="32"/>
        </w:rPr>
        <w:t>5</w:t>
      </w:r>
      <w:r>
        <w:rPr>
          <w:rFonts w:ascii="Times New Roman" w:eastAsia="Times New Roman"/>
          <w:spacing w:val="4"/>
          <w:sz w:val="32"/>
        </w:rPr>
        <w:t xml:space="preserve"> </w:t>
      </w:r>
      <w:r>
        <w:rPr>
          <w:spacing w:val="-14"/>
          <w:sz w:val="32"/>
        </w:rPr>
        <w:t>分，得</w:t>
      </w:r>
      <w:r>
        <w:rPr>
          <w:spacing w:val="-32"/>
          <w:sz w:val="32"/>
        </w:rPr>
        <w:t xml:space="preserve">分率 </w:t>
      </w:r>
      <w:r>
        <w:rPr>
          <w:rFonts w:ascii="Times New Roman" w:eastAsia="Times New Roman"/>
          <w:sz w:val="32"/>
        </w:rPr>
        <w:t>100%</w:t>
      </w:r>
      <w:r>
        <w:rPr>
          <w:spacing w:val="-18"/>
          <w:sz w:val="32"/>
        </w:rPr>
        <w:t>。根据部门提供的快递服务建设点位、快递末端网</w:t>
      </w:r>
      <w:r>
        <w:rPr>
          <w:spacing w:val="-12"/>
          <w:sz w:val="32"/>
        </w:rPr>
        <w:t>点建设点等资料，经统计，目前累计建成村级邮政快递服务</w:t>
      </w:r>
      <w:r>
        <w:rPr>
          <w:spacing w:val="-36"/>
          <w:sz w:val="32"/>
        </w:rPr>
        <w:t xml:space="preserve">站点 </w:t>
      </w:r>
      <w:r>
        <w:rPr>
          <w:rFonts w:ascii="Times New Roman" w:eastAsia="Times New Roman"/>
          <w:sz w:val="32"/>
        </w:rPr>
        <w:t>93</w:t>
      </w:r>
      <w:r>
        <w:rPr>
          <w:rFonts w:ascii="Times New Roman" w:eastAsia="Times New Roman"/>
          <w:spacing w:val="-5"/>
          <w:sz w:val="32"/>
        </w:rPr>
        <w:t xml:space="preserve"> </w:t>
      </w:r>
      <w:r>
        <w:rPr>
          <w:spacing w:val="-21"/>
          <w:sz w:val="32"/>
        </w:rPr>
        <w:t xml:space="preserve">个，建制村快递服务通达率达 </w:t>
      </w:r>
      <w:r>
        <w:rPr>
          <w:rFonts w:ascii="Times New Roman" w:eastAsia="Times New Roman"/>
          <w:spacing w:val="-3"/>
          <w:sz w:val="32"/>
        </w:rPr>
        <w:t>100%</w:t>
      </w:r>
      <w:r>
        <w:rPr>
          <w:spacing w:val="-23"/>
          <w:sz w:val="32"/>
        </w:rPr>
        <w:t>。通过自建共建、</w:t>
      </w:r>
      <w:r>
        <w:rPr>
          <w:spacing w:val="-21"/>
          <w:sz w:val="32"/>
        </w:rPr>
        <w:t xml:space="preserve">委托收投等市场化方式，共在城区设置快递末端网点 </w:t>
      </w:r>
      <w:r>
        <w:rPr>
          <w:rFonts w:ascii="Times New Roman" w:eastAsia="Times New Roman"/>
          <w:sz w:val="32"/>
        </w:rPr>
        <w:t>105</w:t>
      </w:r>
      <w:r>
        <w:rPr>
          <w:rFonts w:ascii="Times New Roman" w:eastAsia="Times New Roman"/>
          <w:spacing w:val="24"/>
          <w:sz w:val="32"/>
        </w:rPr>
        <w:t xml:space="preserve"> </w:t>
      </w:r>
      <w:r>
        <w:rPr>
          <w:sz w:val="32"/>
        </w:rPr>
        <w:t xml:space="preserve">个， </w:t>
      </w:r>
      <w:r>
        <w:rPr>
          <w:spacing w:val="2"/>
          <w:sz w:val="32"/>
        </w:rPr>
        <w:t xml:space="preserve">快递进社区覆盖率达到 </w:t>
      </w:r>
      <w:r>
        <w:rPr>
          <w:rFonts w:ascii="Times New Roman" w:eastAsia="Times New Roman"/>
          <w:sz w:val="32"/>
        </w:rPr>
        <w:t>100%</w:t>
      </w:r>
      <w:r>
        <w:rPr>
          <w:sz w:val="32"/>
        </w:rPr>
        <w:t>。依据评价标准，该指标得满分。</w:t>
      </w:r>
    </w:p>
    <w:p>
      <w:pPr>
        <w:pStyle w:val="7"/>
        <w:numPr>
          <w:ilvl w:val="0"/>
          <w:numId w:val="30"/>
        </w:numPr>
        <w:tabs>
          <w:tab w:val="left" w:pos="1769"/>
        </w:tabs>
        <w:spacing w:before="15" w:after="0" w:line="352" w:lineRule="auto"/>
        <w:ind w:left="316" w:right="752" w:firstLine="645"/>
        <w:jc w:val="left"/>
        <w:rPr>
          <w:sz w:val="32"/>
        </w:rPr>
      </w:pPr>
      <w:r>
        <w:rPr>
          <w:spacing w:val="-15"/>
          <w:sz w:val="32"/>
        </w:rPr>
        <w:t xml:space="preserve">公交线路长度同期增长率：分值 </w:t>
      </w:r>
      <w:r>
        <w:rPr>
          <w:rFonts w:ascii="Times New Roman" w:eastAsia="Times New Roman"/>
          <w:sz w:val="32"/>
        </w:rPr>
        <w:t>5</w:t>
      </w:r>
      <w:r>
        <w:rPr>
          <w:rFonts w:ascii="Times New Roman" w:eastAsia="Times New Roman"/>
          <w:spacing w:val="1"/>
          <w:sz w:val="32"/>
        </w:rPr>
        <w:t xml:space="preserve"> </w:t>
      </w:r>
      <w:r>
        <w:rPr>
          <w:spacing w:val="-27"/>
          <w:sz w:val="32"/>
        </w:rPr>
        <w:t xml:space="preserve">分，得分 </w:t>
      </w:r>
      <w:r>
        <w:rPr>
          <w:rFonts w:ascii="Times New Roman" w:eastAsia="Times New Roman"/>
          <w:sz w:val="32"/>
        </w:rPr>
        <w:t>5</w:t>
      </w:r>
      <w:r>
        <w:rPr>
          <w:rFonts w:ascii="Times New Roman" w:eastAsia="Times New Roman"/>
          <w:spacing w:val="1"/>
          <w:sz w:val="32"/>
        </w:rPr>
        <w:t xml:space="preserve"> </w:t>
      </w:r>
      <w:r>
        <w:rPr>
          <w:sz w:val="32"/>
        </w:rPr>
        <w:t>分</w:t>
      </w:r>
      <w:r>
        <w:rPr>
          <w:spacing w:val="10"/>
          <w:sz w:val="32"/>
        </w:rPr>
        <w:t>，得分率</w:t>
      </w:r>
      <w:r>
        <w:rPr>
          <w:rFonts w:ascii="Times New Roman" w:eastAsia="Times New Roman"/>
          <w:sz w:val="32"/>
        </w:rPr>
        <w:t>100%</w:t>
      </w:r>
      <w:r>
        <w:rPr>
          <w:spacing w:val="-16"/>
          <w:sz w:val="32"/>
        </w:rPr>
        <w:t>。根据部门提供的公交线路优化明细表等资料，</w:t>
      </w:r>
    </w:p>
    <w:p>
      <w:pPr>
        <w:spacing w:after="0" w:line="352" w:lineRule="auto"/>
        <w:jc w:val="left"/>
        <w:rPr>
          <w:sz w:val="32"/>
        </w:rPr>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316" w:right="752"/>
        <w:jc w:val="both"/>
      </w:pPr>
      <w:r>
        <w:rPr>
          <w:spacing w:val="-6"/>
        </w:rPr>
        <w:t xml:space="preserve">区交通运输局 </w:t>
      </w:r>
      <w:r>
        <w:rPr>
          <w:rFonts w:ascii="Times New Roman" w:eastAsia="Times New Roman"/>
        </w:rPr>
        <w:t>2023</w:t>
      </w:r>
      <w:r>
        <w:rPr>
          <w:rFonts w:ascii="Times New Roman" w:eastAsia="Times New Roman"/>
          <w:spacing w:val="60"/>
        </w:rPr>
        <w:t xml:space="preserve"> </w:t>
      </w:r>
      <w:r>
        <w:rPr>
          <w:spacing w:val="-8"/>
        </w:rPr>
        <w:t xml:space="preserve">年定制开行了 </w:t>
      </w:r>
      <w:r>
        <w:rPr>
          <w:rFonts w:ascii="Times New Roman" w:eastAsia="Times New Roman"/>
        </w:rPr>
        <w:t>8</w:t>
      </w:r>
      <w:r>
        <w:rPr>
          <w:rFonts w:ascii="Times New Roman" w:eastAsia="Times New Roman"/>
          <w:spacing w:val="60"/>
        </w:rPr>
        <w:t xml:space="preserve"> </w:t>
      </w:r>
      <w:r>
        <w:rPr>
          <w:spacing w:val="-7"/>
        </w:rPr>
        <w:t xml:space="preserve">条公交线路，延伸了 </w:t>
      </w:r>
      <w:r>
        <w:rPr>
          <w:rFonts w:ascii="Times New Roman" w:eastAsia="Times New Roman"/>
        </w:rPr>
        <w:t xml:space="preserve">7 </w:t>
      </w:r>
      <w:r>
        <w:t>路、</w:t>
      </w:r>
      <w:r>
        <w:rPr>
          <w:rFonts w:ascii="Times New Roman" w:eastAsia="Times New Roman"/>
        </w:rPr>
        <w:t xml:space="preserve">10 </w:t>
      </w:r>
      <w:r>
        <w:rPr>
          <w:spacing w:val="-11"/>
        </w:rPr>
        <w:t xml:space="preserve">路公交线路，调整了 </w:t>
      </w:r>
      <w:r>
        <w:rPr>
          <w:rFonts w:ascii="Times New Roman" w:eastAsia="Times New Roman"/>
        </w:rPr>
        <w:t xml:space="preserve">3 </w:t>
      </w:r>
      <w:r>
        <w:t>路、</w:t>
      </w:r>
      <w:r>
        <w:rPr>
          <w:rFonts w:ascii="Times New Roman" w:eastAsia="Times New Roman"/>
        </w:rPr>
        <w:t xml:space="preserve">5 </w:t>
      </w:r>
      <w:r>
        <w:rPr>
          <w:spacing w:val="-6"/>
        </w:rPr>
        <w:t>路、</w:t>
      </w:r>
      <w:r>
        <w:rPr>
          <w:rFonts w:ascii="Times New Roman" w:eastAsia="Times New Roman"/>
        </w:rPr>
        <w:t xml:space="preserve">6 </w:t>
      </w:r>
      <w:r>
        <w:t>路、</w:t>
      </w:r>
      <w:r>
        <w:rPr>
          <w:rFonts w:ascii="Times New Roman" w:eastAsia="Times New Roman"/>
        </w:rPr>
        <w:t xml:space="preserve">12 </w:t>
      </w:r>
      <w:r>
        <w:t>路公交线</w:t>
      </w:r>
      <w:r>
        <w:rPr>
          <w:spacing w:val="1"/>
        </w:rPr>
        <w:t xml:space="preserve">路，实施优化后公交线路总长 </w:t>
      </w:r>
      <w:r>
        <w:rPr>
          <w:rFonts w:ascii="Times New Roman" w:eastAsia="Times New Roman"/>
        </w:rPr>
        <w:t xml:space="preserve">666.10 </w:t>
      </w:r>
      <w:r>
        <w:t>公里，较去年延长了</w:t>
      </w:r>
    </w:p>
    <w:p>
      <w:pPr>
        <w:pStyle w:val="3"/>
        <w:spacing w:line="345" w:lineRule="auto"/>
        <w:ind w:left="316" w:right="752"/>
        <w:jc w:val="both"/>
      </w:pPr>
      <w:r>
        <w:rPr>
          <w:rFonts w:ascii="Times New Roman" w:eastAsia="Times New Roman"/>
        </w:rPr>
        <w:t xml:space="preserve">13.10 </w:t>
      </w:r>
      <w:r>
        <w:rPr>
          <w:spacing w:val="-14"/>
        </w:rPr>
        <w:t>公里，公交线路长度同期增长率为</w:t>
      </w:r>
      <w:r>
        <w:rPr>
          <w:rFonts w:ascii="Times New Roman" w:eastAsia="Times New Roman"/>
        </w:rPr>
        <w:t>2%</w:t>
      </w:r>
      <w:r>
        <w:rPr>
          <w:spacing w:val="-23"/>
        </w:rPr>
        <w:t xml:space="preserve">。依据评价标准， </w:t>
      </w:r>
      <w:r>
        <w:rPr>
          <w:spacing w:val="-18"/>
        </w:rPr>
        <w:t>该指标得满分。</w:t>
      </w:r>
    </w:p>
    <w:p>
      <w:pPr>
        <w:pStyle w:val="2"/>
        <w:numPr>
          <w:ilvl w:val="0"/>
          <w:numId w:val="24"/>
        </w:numPr>
        <w:tabs>
          <w:tab w:val="left" w:pos="1205"/>
        </w:tabs>
        <w:spacing w:before="0" w:after="0" w:line="501" w:lineRule="exact"/>
        <w:ind w:left="1204" w:right="0" w:hanging="244"/>
        <w:jc w:val="left"/>
      </w:pPr>
      <w:r>
        <w:t>满意度情况</w:t>
      </w:r>
    </w:p>
    <w:p>
      <w:pPr>
        <w:pStyle w:val="3"/>
        <w:spacing w:before="113"/>
        <w:ind w:left="961"/>
        <w:jc w:val="both"/>
      </w:pPr>
      <w:r>
        <w:t>（</w:t>
      </w:r>
      <w:r>
        <w:rPr>
          <w:rFonts w:ascii="Times New Roman" w:eastAsia="Times New Roman"/>
        </w:rPr>
        <w:t>1</w:t>
      </w:r>
      <w:r>
        <w:t xml:space="preserve">）社会公众对部门履职工作满意度：分值 </w:t>
      </w:r>
      <w:r>
        <w:rPr>
          <w:rFonts w:ascii="Times New Roman" w:eastAsia="Times New Roman"/>
        </w:rPr>
        <w:t xml:space="preserve">3 </w:t>
      </w:r>
      <w:r>
        <w:t>分，得分</w:t>
      </w:r>
    </w:p>
    <w:p>
      <w:pPr>
        <w:pStyle w:val="3"/>
        <w:spacing w:before="192" w:line="350" w:lineRule="auto"/>
        <w:ind w:left="316" w:right="751"/>
        <w:jc w:val="both"/>
      </w:pPr>
      <w:r>
        <w:rPr>
          <w:rFonts w:ascii="Times New Roman" w:eastAsia="Times New Roman"/>
        </w:rPr>
        <w:t xml:space="preserve">2.47 </w:t>
      </w:r>
      <w:r>
        <w:rPr>
          <w:spacing w:val="-11"/>
        </w:rPr>
        <w:t xml:space="preserve">分，得分率 </w:t>
      </w:r>
      <w:r>
        <w:rPr>
          <w:rFonts w:ascii="Times New Roman" w:eastAsia="Times New Roman"/>
        </w:rPr>
        <w:t>82.33%</w:t>
      </w:r>
      <w:r>
        <w:rPr>
          <w:spacing w:val="-10"/>
        </w:rPr>
        <w:t xml:space="preserve">。根据部门主要履职工作及 </w:t>
      </w:r>
      <w:r>
        <w:rPr>
          <w:rFonts w:ascii="Times New Roman" w:eastAsia="Times New Roman"/>
          <w:spacing w:val="-3"/>
        </w:rPr>
        <w:t xml:space="preserve">2023 </w:t>
      </w:r>
      <w:r>
        <w:t>年</w:t>
      </w:r>
      <w:r>
        <w:rPr>
          <w:spacing w:val="-9"/>
        </w:rPr>
        <w:t xml:space="preserve">工作内容，评价组随机对 </w:t>
      </w:r>
      <w:r>
        <w:rPr>
          <w:rFonts w:ascii="Times New Roman" w:eastAsia="Times New Roman"/>
        </w:rPr>
        <w:t xml:space="preserve">100 </w:t>
      </w:r>
      <w:r>
        <w:rPr>
          <w:spacing w:val="-4"/>
        </w:rPr>
        <w:t>人进行满意度调查，共计发放</w:t>
      </w:r>
      <w:r>
        <w:rPr>
          <w:rFonts w:ascii="Times New Roman" w:eastAsia="Times New Roman"/>
          <w:spacing w:val="-4"/>
        </w:rPr>
        <w:t xml:space="preserve">100 </w:t>
      </w:r>
      <w:r>
        <w:rPr>
          <w:spacing w:val="-8"/>
        </w:rPr>
        <w:t xml:space="preserve">份问卷，实际收回有效问卷共 </w:t>
      </w:r>
      <w:r>
        <w:rPr>
          <w:rFonts w:ascii="Times New Roman" w:eastAsia="Times New Roman"/>
        </w:rPr>
        <w:t xml:space="preserve">100 </w:t>
      </w:r>
      <w:r>
        <w:rPr>
          <w:spacing w:val="-3"/>
        </w:rPr>
        <w:t>份。针对农村公路平</w:t>
      </w:r>
      <w:r>
        <w:rPr>
          <w:spacing w:val="-9"/>
        </w:rPr>
        <w:t>整情况、公交车客运服务质量、出租车客运服务质量、邮政</w:t>
      </w:r>
      <w:r>
        <w:rPr>
          <w:spacing w:val="-14"/>
        </w:rPr>
        <w:t xml:space="preserve">物流快递服务质量这 </w:t>
      </w:r>
      <w:r>
        <w:rPr>
          <w:rFonts w:ascii="Times New Roman" w:eastAsia="Times New Roman"/>
        </w:rPr>
        <w:t xml:space="preserve">4 </w:t>
      </w:r>
      <w:r>
        <w:rPr>
          <w:spacing w:val="-4"/>
        </w:rPr>
        <w:t>方面做出满意度调查，社会公众整体</w:t>
      </w:r>
      <w:r>
        <w:rPr>
          <w:spacing w:val="-20"/>
        </w:rPr>
        <w:t xml:space="preserve">满意度为 </w:t>
      </w:r>
      <w:r>
        <w:rPr>
          <w:rFonts w:ascii="Times New Roman" w:eastAsia="Times New Roman"/>
        </w:rPr>
        <w:t>86.50%</w:t>
      </w:r>
      <w:r>
        <w:rPr>
          <w:spacing w:val="-10"/>
        </w:rPr>
        <w:t xml:space="preserve">。依据评价标准，该指标扣 </w:t>
      </w:r>
      <w:r>
        <w:rPr>
          <w:rFonts w:ascii="Times New Roman" w:eastAsia="Times New Roman"/>
        </w:rPr>
        <w:t xml:space="preserve">0.53 </w:t>
      </w:r>
      <w:r>
        <w:t>分。</w:t>
      </w:r>
    </w:p>
    <w:p>
      <w:pPr>
        <w:pStyle w:val="3"/>
        <w:spacing w:before="11"/>
        <w:ind w:left="961"/>
      </w:pPr>
      <w:bookmarkStart w:id="18" w:name="_bookmark17"/>
      <w:bookmarkEnd w:id="18"/>
      <w:r>
        <w:t>四、评价结论</w:t>
      </w:r>
    </w:p>
    <w:p>
      <w:pPr>
        <w:pStyle w:val="3"/>
        <w:spacing w:before="192"/>
        <w:ind w:left="961"/>
      </w:pPr>
      <w:bookmarkStart w:id="19" w:name="_bookmark18"/>
      <w:bookmarkEnd w:id="19"/>
      <w:r>
        <w:t>（一）总体评价结论</w:t>
      </w:r>
    </w:p>
    <w:p>
      <w:pPr>
        <w:pStyle w:val="3"/>
        <w:spacing w:before="192" w:line="350" w:lineRule="auto"/>
        <w:ind w:left="316" w:right="750" w:firstLine="645"/>
        <w:jc w:val="both"/>
        <w:rPr>
          <w:rFonts w:ascii="Times New Roman" w:eastAsia="Times New Roman"/>
        </w:rPr>
      </w:pPr>
      <w:r>
        <w:rPr>
          <w:spacing w:val="-8"/>
        </w:rPr>
        <w:t>通过调研、数据分析、访谈等方式，根据绩效评价方案</w:t>
      </w:r>
      <w:r>
        <w:rPr>
          <w:spacing w:val="-6"/>
        </w:rPr>
        <w:t>确定的指标体系及评分标准，对区交通运输局部门绩效进行</w:t>
      </w:r>
      <w:r>
        <w:rPr>
          <w:spacing w:val="-10"/>
        </w:rPr>
        <w:t>客观评价，得出综合评价结论如下：区交通运输局整体支出</w:t>
      </w:r>
      <w:r>
        <w:rPr>
          <w:spacing w:val="-14"/>
        </w:rPr>
        <w:t xml:space="preserve">绩效评价共设置三级绩效指标 </w:t>
      </w:r>
      <w:r>
        <w:rPr>
          <w:rFonts w:ascii="Times New Roman" w:eastAsia="Times New Roman"/>
        </w:rPr>
        <w:t xml:space="preserve">41 </w:t>
      </w:r>
      <w:r>
        <w:rPr>
          <w:spacing w:val="-13"/>
        </w:rPr>
        <w:t xml:space="preserve">个，满分指标 </w:t>
      </w:r>
      <w:r>
        <w:rPr>
          <w:rFonts w:ascii="Times New Roman" w:eastAsia="Times New Roman"/>
        </w:rPr>
        <w:t xml:space="preserve">28 </w:t>
      </w:r>
      <w:r>
        <w:t>个，满分</w:t>
      </w:r>
      <w:r>
        <w:rPr>
          <w:spacing w:val="-12"/>
        </w:rPr>
        <w:t xml:space="preserve">指标占比率 </w:t>
      </w:r>
      <w:r>
        <w:rPr>
          <w:rFonts w:ascii="Times New Roman" w:eastAsia="Times New Roman"/>
        </w:rPr>
        <w:t>68.29%</w:t>
      </w:r>
      <w:r>
        <w:rPr>
          <w:spacing w:val="-15"/>
        </w:rPr>
        <w:t xml:space="preserve">。部门决策三级指标共设置 </w:t>
      </w:r>
      <w:r>
        <w:rPr>
          <w:rFonts w:ascii="Times New Roman" w:eastAsia="Times New Roman"/>
        </w:rPr>
        <w:t xml:space="preserve">6 </w:t>
      </w:r>
      <w:r>
        <w:rPr>
          <w:spacing w:val="-12"/>
        </w:rPr>
        <w:t>个，满分指</w:t>
      </w:r>
      <w:r>
        <w:rPr>
          <w:spacing w:val="-42"/>
        </w:rPr>
        <w:t xml:space="preserve">标 </w:t>
      </w:r>
      <w:r>
        <w:rPr>
          <w:rFonts w:ascii="Times New Roman" w:eastAsia="Times New Roman"/>
        </w:rPr>
        <w:t xml:space="preserve">3 </w:t>
      </w:r>
      <w:r>
        <w:rPr>
          <w:spacing w:val="-16"/>
        </w:rPr>
        <w:t xml:space="preserve">个，满分指标占比率 </w:t>
      </w:r>
      <w:r>
        <w:rPr>
          <w:rFonts w:ascii="Times New Roman" w:eastAsia="Times New Roman"/>
          <w:spacing w:val="-14"/>
        </w:rPr>
        <w:t>50%</w:t>
      </w:r>
      <w:r>
        <w:rPr>
          <w:spacing w:val="-12"/>
        </w:rPr>
        <w:t xml:space="preserve">；部门管理三级指标共设置 </w:t>
      </w:r>
      <w:r>
        <w:rPr>
          <w:rFonts w:ascii="Times New Roman" w:eastAsia="Times New Roman"/>
        </w:rPr>
        <w:t>16</w:t>
      </w:r>
    </w:p>
    <w:p>
      <w:pPr>
        <w:spacing w:after="0" w:line="350" w:lineRule="auto"/>
        <w:jc w:val="both"/>
        <w:rPr>
          <w:rFonts w:ascii="Times New Roman" w:eastAsia="Times New Roman"/>
        </w:rPr>
        <w:sectPr>
          <w:pgSz w:w="11910" w:h="16840"/>
          <w:pgMar w:top="1580" w:right="1020" w:bottom="1560" w:left="1480" w:header="0" w:footer="1361" w:gutter="0"/>
          <w:cols w:space="720" w:num="1"/>
        </w:sect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3"/>
        <w:spacing w:before="67" w:line="352" w:lineRule="auto"/>
        <w:ind w:left="316" w:right="753"/>
        <w:jc w:val="both"/>
      </w:pPr>
      <w:r>
        <w:rPr>
          <w:spacing w:val="-7"/>
        </w:rPr>
        <w:t xml:space="preserve">个，满分指标 </w:t>
      </w:r>
      <w:r>
        <w:rPr>
          <w:rFonts w:ascii="Times New Roman" w:eastAsia="Times New Roman"/>
          <w:spacing w:val="-6"/>
        </w:rPr>
        <w:t xml:space="preserve">11 </w:t>
      </w:r>
      <w:r>
        <w:rPr>
          <w:spacing w:val="-9"/>
        </w:rPr>
        <w:t xml:space="preserve">个，满分指标占比率 </w:t>
      </w:r>
      <w:r>
        <w:rPr>
          <w:rFonts w:ascii="Times New Roman" w:eastAsia="Times New Roman"/>
          <w:spacing w:val="-3"/>
        </w:rPr>
        <w:t>68.75%</w:t>
      </w:r>
      <w:r>
        <w:rPr>
          <w:spacing w:val="-2"/>
        </w:rPr>
        <w:t>；部门绩效三</w:t>
      </w:r>
      <w:r>
        <w:rPr>
          <w:spacing w:val="11"/>
        </w:rPr>
        <w:t xml:space="preserve">级指标共设置 </w:t>
      </w:r>
      <w:r>
        <w:rPr>
          <w:rFonts w:ascii="Times New Roman" w:eastAsia="Times New Roman"/>
        </w:rPr>
        <w:t xml:space="preserve">19 </w:t>
      </w:r>
      <w:r>
        <w:rPr>
          <w:spacing w:val="10"/>
        </w:rPr>
        <w:t xml:space="preserve">个，满分指标 </w:t>
      </w:r>
      <w:r>
        <w:rPr>
          <w:rFonts w:ascii="Times New Roman" w:eastAsia="Times New Roman"/>
        </w:rPr>
        <w:t xml:space="preserve">14 </w:t>
      </w:r>
      <w:r>
        <w:rPr>
          <w:spacing w:val="8"/>
        </w:rPr>
        <w:t>个，满分指标占比率</w:t>
      </w:r>
    </w:p>
    <w:p>
      <w:pPr>
        <w:pStyle w:val="7"/>
        <w:numPr>
          <w:ilvl w:val="1"/>
          <w:numId w:val="31"/>
        </w:numPr>
        <w:tabs>
          <w:tab w:val="left" w:pos="1048"/>
        </w:tabs>
        <w:spacing w:before="0" w:after="0" w:line="350" w:lineRule="auto"/>
        <w:ind w:left="316" w:right="751" w:firstLine="0"/>
        <w:jc w:val="both"/>
        <w:rPr>
          <w:sz w:val="32"/>
        </w:rPr>
      </w:pPr>
      <w:r>
        <w:rPr>
          <w:rFonts w:ascii="Times New Roman" w:eastAsia="Times New Roman"/>
          <w:sz w:val="32"/>
        </w:rPr>
        <w:t>%</w:t>
      </w:r>
      <w:r>
        <w:rPr>
          <w:spacing w:val="-34"/>
          <w:sz w:val="32"/>
        </w:rPr>
        <w:t xml:space="preserve">。区交通运输局 </w:t>
      </w:r>
      <w:r>
        <w:rPr>
          <w:rFonts w:ascii="Times New Roman" w:eastAsia="Times New Roman"/>
          <w:sz w:val="32"/>
        </w:rPr>
        <w:t>2023</w:t>
      </w:r>
      <w:r>
        <w:rPr>
          <w:rFonts w:ascii="Times New Roman" w:eastAsia="Times New Roman"/>
          <w:spacing w:val="-4"/>
          <w:sz w:val="32"/>
        </w:rPr>
        <w:t xml:space="preserve"> </w:t>
      </w:r>
      <w:r>
        <w:rPr>
          <w:spacing w:val="-4"/>
          <w:sz w:val="32"/>
        </w:rPr>
        <w:t xml:space="preserve">年部门履职效果综合评价良好， </w:t>
      </w:r>
      <w:r>
        <w:rPr>
          <w:spacing w:val="-9"/>
          <w:sz w:val="32"/>
        </w:rPr>
        <w:t>大部分指标实现了预期目标，但是在中长期规划制定、绩效</w:t>
      </w:r>
      <w:r>
        <w:rPr>
          <w:spacing w:val="-11"/>
          <w:sz w:val="32"/>
        </w:rPr>
        <w:t>目标制定、部门预算资金管理、部门制度健全性、新能源汽车推广、农村公路养护质量、行业招商引资等方面还存在不足。</w:t>
      </w:r>
    </w:p>
    <w:p>
      <w:pPr>
        <w:pStyle w:val="3"/>
        <w:spacing w:before="6"/>
        <w:ind w:left="961"/>
      </w:pPr>
      <w:bookmarkStart w:id="20" w:name="_bookmark19"/>
      <w:bookmarkEnd w:id="20"/>
      <w:r>
        <w:t>（二）评分结果</w:t>
      </w:r>
    </w:p>
    <w:p>
      <w:pPr>
        <w:pStyle w:val="3"/>
        <w:spacing w:before="192" w:line="352" w:lineRule="auto"/>
        <w:ind w:left="316" w:right="439" w:firstLine="645"/>
      </w:pPr>
      <w:r>
        <w:t xml:space="preserve">根据部门整体评价指标体系及评分标准，通过数据采集、问卷调查及访谈等方法，对 </w:t>
      </w:r>
      <w:r>
        <w:rPr>
          <w:rFonts w:ascii="Times New Roman" w:eastAsia="Times New Roman"/>
        </w:rPr>
        <w:t xml:space="preserve">2023 </w:t>
      </w:r>
      <w:r>
        <w:t>年区交通运输局整体支出</w:t>
      </w:r>
    </w:p>
    <w:p>
      <w:pPr>
        <w:pStyle w:val="3"/>
        <w:spacing w:line="352" w:lineRule="auto"/>
        <w:ind w:left="316" w:right="753"/>
        <w:jc w:val="both"/>
      </w:pPr>
      <w:r>
        <w:rPr>
          <w:spacing w:val="-6"/>
        </w:rPr>
        <w:t xml:space="preserve">绩效进行客观评价，最终评分结果：总得分为 </w:t>
      </w:r>
      <w:r>
        <w:rPr>
          <w:rFonts w:ascii="Times New Roman" w:hAnsi="Times New Roman" w:eastAsia="Times New Roman"/>
        </w:rPr>
        <w:t>82.48</w:t>
      </w:r>
      <w:r>
        <w:rPr>
          <w:rFonts w:ascii="Times New Roman" w:hAnsi="Times New Roman" w:eastAsia="Times New Roman"/>
          <w:spacing w:val="65"/>
        </w:rPr>
        <w:t xml:space="preserve"> </w:t>
      </w:r>
      <w:r>
        <w:t>分，绩</w:t>
      </w:r>
      <w:r>
        <w:rPr>
          <w:spacing w:val="-15"/>
        </w:rPr>
        <w:t xml:space="preserve">效评级为“良”。各部分得分情况详见表 </w:t>
      </w:r>
      <w:r>
        <w:rPr>
          <w:rFonts w:ascii="Times New Roman" w:hAnsi="Times New Roman" w:eastAsia="Times New Roman"/>
        </w:rPr>
        <w:t>4-1</w:t>
      </w:r>
      <w:r>
        <w:rPr>
          <w:spacing w:val="-11"/>
        </w:rPr>
        <w:t>。指标评分具体</w:t>
      </w:r>
      <w:r>
        <w:rPr>
          <w:spacing w:val="-22"/>
        </w:rPr>
        <w:t xml:space="preserve">情况详见附件 </w:t>
      </w:r>
      <w:r>
        <w:rPr>
          <w:rFonts w:ascii="Times New Roman" w:hAnsi="Times New Roman" w:eastAsia="Times New Roman"/>
        </w:rPr>
        <w:t>1</w:t>
      </w:r>
      <w:r>
        <w:t>。</w:t>
      </w:r>
    </w:p>
    <w:p>
      <w:pPr>
        <w:spacing w:before="3" w:after="9"/>
        <w:ind w:left="0" w:right="468" w:firstLine="0"/>
        <w:jc w:val="center"/>
        <w:rPr>
          <w:rFonts w:hint="eastAsia" w:ascii="微软雅黑" w:eastAsia="微软雅黑"/>
          <w:b/>
          <w:sz w:val="23"/>
        </w:rPr>
      </w:pPr>
      <w:r>
        <w:rPr>
          <w:rFonts w:hint="eastAsia" w:ascii="微软雅黑" w:eastAsia="微软雅黑"/>
          <w:b/>
          <w:w w:val="105"/>
          <w:sz w:val="23"/>
        </w:rPr>
        <w:t xml:space="preserve">表 </w:t>
      </w:r>
      <w:r>
        <w:rPr>
          <w:rFonts w:ascii="Times New Roman" w:eastAsia="Times New Roman"/>
          <w:b/>
          <w:w w:val="105"/>
          <w:sz w:val="23"/>
        </w:rPr>
        <w:t>4-1</w:t>
      </w:r>
      <w:r>
        <w:rPr>
          <w:rFonts w:ascii="Times New Roman" w:eastAsia="Times New Roman"/>
          <w:b/>
          <w:spacing w:val="55"/>
          <w:w w:val="105"/>
          <w:sz w:val="23"/>
        </w:rPr>
        <w:t xml:space="preserve"> </w:t>
      </w:r>
      <w:r>
        <w:rPr>
          <w:rFonts w:hint="eastAsia" w:ascii="微软雅黑" w:eastAsia="微软雅黑"/>
          <w:b/>
          <w:spacing w:val="2"/>
          <w:w w:val="105"/>
          <w:sz w:val="23"/>
        </w:rPr>
        <w:t>部门绩效评价得分情况表</w:t>
      </w:r>
    </w:p>
    <w:tbl>
      <w:tblPr>
        <w:tblStyle w:val="4"/>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07"/>
        <w:gridCol w:w="1140"/>
        <w:gridCol w:w="1140"/>
        <w:gridCol w:w="1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4507" w:type="dxa"/>
          </w:tcPr>
          <w:p>
            <w:pPr>
              <w:pStyle w:val="8"/>
              <w:spacing w:before="32"/>
              <w:ind w:left="1816" w:right="1796"/>
              <w:jc w:val="center"/>
              <w:rPr>
                <w:rFonts w:hint="eastAsia" w:ascii="微软雅黑" w:eastAsia="微软雅黑"/>
                <w:b/>
                <w:sz w:val="21"/>
              </w:rPr>
            </w:pPr>
            <w:r>
              <w:rPr>
                <w:rFonts w:hint="eastAsia" w:ascii="微软雅黑" w:eastAsia="微软雅黑"/>
                <w:b/>
                <w:sz w:val="21"/>
              </w:rPr>
              <w:t>一级指标</w:t>
            </w:r>
          </w:p>
        </w:tc>
        <w:tc>
          <w:tcPr>
            <w:tcW w:w="1140" w:type="dxa"/>
          </w:tcPr>
          <w:p>
            <w:pPr>
              <w:pStyle w:val="8"/>
              <w:spacing w:before="32"/>
              <w:ind w:right="335"/>
              <w:jc w:val="right"/>
              <w:rPr>
                <w:rFonts w:hint="eastAsia" w:ascii="微软雅黑" w:eastAsia="微软雅黑"/>
                <w:b/>
                <w:sz w:val="21"/>
              </w:rPr>
            </w:pPr>
            <w:r>
              <w:rPr>
                <w:rFonts w:hint="eastAsia" w:ascii="微软雅黑" w:eastAsia="微软雅黑"/>
                <w:b/>
                <w:sz w:val="21"/>
              </w:rPr>
              <w:t>权重</w:t>
            </w:r>
          </w:p>
        </w:tc>
        <w:tc>
          <w:tcPr>
            <w:tcW w:w="1140" w:type="dxa"/>
          </w:tcPr>
          <w:p>
            <w:pPr>
              <w:pStyle w:val="8"/>
              <w:spacing w:before="32"/>
              <w:ind w:left="310" w:right="290"/>
              <w:jc w:val="center"/>
              <w:rPr>
                <w:rFonts w:hint="eastAsia" w:ascii="微软雅黑" w:eastAsia="微软雅黑"/>
                <w:b/>
                <w:sz w:val="21"/>
              </w:rPr>
            </w:pPr>
            <w:r>
              <w:rPr>
                <w:rFonts w:hint="eastAsia" w:ascii="微软雅黑" w:eastAsia="微软雅黑"/>
                <w:b/>
                <w:sz w:val="21"/>
              </w:rPr>
              <w:t>得分</w:t>
            </w:r>
          </w:p>
        </w:tc>
        <w:tc>
          <w:tcPr>
            <w:tcW w:w="1516" w:type="dxa"/>
          </w:tcPr>
          <w:p>
            <w:pPr>
              <w:pStyle w:val="8"/>
              <w:spacing w:before="32"/>
              <w:ind w:right="410"/>
              <w:jc w:val="right"/>
              <w:rPr>
                <w:rFonts w:hint="eastAsia" w:ascii="微软雅黑" w:eastAsia="微软雅黑"/>
                <w:b/>
                <w:sz w:val="21"/>
              </w:rPr>
            </w:pPr>
            <w:r>
              <w:rPr>
                <w:rFonts w:hint="eastAsia" w:ascii="微软雅黑" w:eastAsia="微软雅黑"/>
                <w:b/>
                <w:sz w:val="21"/>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4507" w:type="dxa"/>
          </w:tcPr>
          <w:p>
            <w:pPr>
              <w:pStyle w:val="8"/>
              <w:spacing w:before="110"/>
              <w:ind w:left="1816" w:right="1796"/>
              <w:jc w:val="center"/>
              <w:rPr>
                <w:sz w:val="21"/>
              </w:rPr>
            </w:pPr>
            <w:r>
              <w:rPr>
                <w:sz w:val="21"/>
              </w:rPr>
              <w:t>部门决策</w:t>
            </w:r>
          </w:p>
        </w:tc>
        <w:tc>
          <w:tcPr>
            <w:tcW w:w="1140" w:type="dxa"/>
          </w:tcPr>
          <w:p>
            <w:pPr>
              <w:pStyle w:val="8"/>
              <w:spacing w:before="113"/>
              <w:ind w:left="310" w:right="290"/>
              <w:jc w:val="center"/>
              <w:rPr>
                <w:rFonts w:ascii="Times New Roman"/>
                <w:sz w:val="21"/>
              </w:rPr>
            </w:pPr>
            <w:r>
              <w:rPr>
                <w:rFonts w:ascii="Times New Roman"/>
                <w:sz w:val="21"/>
              </w:rPr>
              <w:t>15</w:t>
            </w:r>
          </w:p>
        </w:tc>
        <w:tc>
          <w:tcPr>
            <w:tcW w:w="1140" w:type="dxa"/>
          </w:tcPr>
          <w:p>
            <w:pPr>
              <w:pStyle w:val="8"/>
              <w:spacing w:before="113"/>
              <w:ind w:left="290" w:right="290"/>
              <w:jc w:val="center"/>
              <w:rPr>
                <w:rFonts w:ascii="Times New Roman"/>
                <w:sz w:val="21"/>
              </w:rPr>
            </w:pPr>
            <w:r>
              <w:rPr>
                <w:rFonts w:ascii="Times New Roman"/>
                <w:sz w:val="21"/>
              </w:rPr>
              <w:t>11</w:t>
            </w:r>
          </w:p>
        </w:tc>
        <w:tc>
          <w:tcPr>
            <w:tcW w:w="1516" w:type="dxa"/>
          </w:tcPr>
          <w:p>
            <w:pPr>
              <w:pStyle w:val="8"/>
              <w:spacing w:before="113"/>
              <w:ind w:right="413"/>
              <w:jc w:val="right"/>
              <w:rPr>
                <w:rFonts w:ascii="Times New Roman"/>
                <w:sz w:val="21"/>
              </w:rPr>
            </w:pPr>
            <w:r>
              <w:rPr>
                <w:rFonts w:ascii="Times New Roman"/>
                <w:sz w:val="21"/>
              </w:rPr>
              <w:t>73.33%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4507" w:type="dxa"/>
          </w:tcPr>
          <w:p>
            <w:pPr>
              <w:pStyle w:val="8"/>
              <w:spacing w:before="110"/>
              <w:ind w:left="1816" w:right="1796"/>
              <w:jc w:val="center"/>
              <w:rPr>
                <w:sz w:val="21"/>
              </w:rPr>
            </w:pPr>
            <w:r>
              <w:rPr>
                <w:sz w:val="21"/>
              </w:rPr>
              <w:t>部门管理</w:t>
            </w:r>
          </w:p>
        </w:tc>
        <w:tc>
          <w:tcPr>
            <w:tcW w:w="1140" w:type="dxa"/>
          </w:tcPr>
          <w:p>
            <w:pPr>
              <w:pStyle w:val="8"/>
              <w:spacing w:before="114"/>
              <w:ind w:left="310" w:right="290"/>
              <w:jc w:val="center"/>
              <w:rPr>
                <w:rFonts w:ascii="Times New Roman"/>
                <w:sz w:val="21"/>
              </w:rPr>
            </w:pPr>
            <w:r>
              <w:rPr>
                <w:rFonts w:ascii="Times New Roman"/>
                <w:sz w:val="21"/>
              </w:rPr>
              <w:t>35</w:t>
            </w:r>
          </w:p>
        </w:tc>
        <w:tc>
          <w:tcPr>
            <w:tcW w:w="1140" w:type="dxa"/>
          </w:tcPr>
          <w:p>
            <w:pPr>
              <w:pStyle w:val="8"/>
              <w:spacing w:before="114"/>
              <w:ind w:left="321" w:right="290"/>
              <w:jc w:val="center"/>
              <w:rPr>
                <w:rFonts w:ascii="Times New Roman"/>
                <w:sz w:val="21"/>
              </w:rPr>
            </w:pPr>
            <w:r>
              <w:rPr>
                <w:rFonts w:ascii="Times New Roman"/>
                <w:sz w:val="21"/>
              </w:rPr>
              <w:t>27.54</w:t>
            </w:r>
          </w:p>
        </w:tc>
        <w:tc>
          <w:tcPr>
            <w:tcW w:w="1516" w:type="dxa"/>
          </w:tcPr>
          <w:p>
            <w:pPr>
              <w:pStyle w:val="8"/>
              <w:spacing w:before="114"/>
              <w:ind w:right="413"/>
              <w:jc w:val="right"/>
              <w:rPr>
                <w:rFonts w:ascii="Times New Roman"/>
                <w:sz w:val="21"/>
              </w:rPr>
            </w:pPr>
            <w:r>
              <w:rPr>
                <w:rFonts w:ascii="Times New Roman"/>
                <w:sz w:val="21"/>
              </w:rPr>
              <w:t>78.69%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4507" w:type="dxa"/>
          </w:tcPr>
          <w:p>
            <w:pPr>
              <w:pStyle w:val="8"/>
              <w:spacing w:before="110"/>
              <w:ind w:left="1816" w:right="1796"/>
              <w:jc w:val="center"/>
              <w:rPr>
                <w:sz w:val="21"/>
              </w:rPr>
            </w:pPr>
            <w:r>
              <w:rPr>
                <w:sz w:val="21"/>
              </w:rPr>
              <w:t>部门绩效</w:t>
            </w:r>
          </w:p>
        </w:tc>
        <w:tc>
          <w:tcPr>
            <w:tcW w:w="1140" w:type="dxa"/>
          </w:tcPr>
          <w:p>
            <w:pPr>
              <w:pStyle w:val="8"/>
              <w:spacing w:before="113"/>
              <w:ind w:left="310" w:right="290"/>
              <w:jc w:val="center"/>
              <w:rPr>
                <w:rFonts w:ascii="Times New Roman"/>
                <w:sz w:val="21"/>
              </w:rPr>
            </w:pPr>
            <w:r>
              <w:rPr>
                <w:rFonts w:ascii="Times New Roman"/>
                <w:sz w:val="21"/>
              </w:rPr>
              <w:t>50</w:t>
            </w:r>
          </w:p>
        </w:tc>
        <w:tc>
          <w:tcPr>
            <w:tcW w:w="1140" w:type="dxa"/>
          </w:tcPr>
          <w:p>
            <w:pPr>
              <w:pStyle w:val="8"/>
              <w:spacing w:before="113"/>
              <w:ind w:left="321" w:right="290"/>
              <w:jc w:val="center"/>
              <w:rPr>
                <w:rFonts w:ascii="Times New Roman"/>
                <w:sz w:val="21"/>
              </w:rPr>
            </w:pPr>
            <w:r>
              <w:rPr>
                <w:rFonts w:ascii="Times New Roman"/>
                <w:sz w:val="21"/>
              </w:rPr>
              <w:t>43.94</w:t>
            </w:r>
          </w:p>
        </w:tc>
        <w:tc>
          <w:tcPr>
            <w:tcW w:w="1516" w:type="dxa"/>
          </w:tcPr>
          <w:p>
            <w:pPr>
              <w:pStyle w:val="8"/>
              <w:spacing w:before="113"/>
              <w:ind w:right="413"/>
              <w:jc w:val="right"/>
              <w:rPr>
                <w:rFonts w:ascii="Times New Roman"/>
                <w:sz w:val="21"/>
              </w:rPr>
            </w:pPr>
            <w:r>
              <w:rPr>
                <w:rFonts w:ascii="Times New Roman"/>
                <w:sz w:val="21"/>
              </w:rPr>
              <w:t>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4507" w:type="dxa"/>
          </w:tcPr>
          <w:p>
            <w:pPr>
              <w:pStyle w:val="8"/>
              <w:spacing w:before="43"/>
              <w:ind w:left="1816" w:right="1785"/>
              <w:jc w:val="center"/>
              <w:rPr>
                <w:rFonts w:hint="eastAsia" w:ascii="微软雅黑" w:eastAsia="微软雅黑"/>
                <w:b/>
                <w:sz w:val="21"/>
              </w:rPr>
            </w:pPr>
            <w:r>
              <w:rPr>
                <w:rFonts w:hint="eastAsia" w:ascii="微软雅黑" w:eastAsia="微软雅黑"/>
                <w:b/>
                <w:sz w:val="21"/>
              </w:rPr>
              <w:t>总分</w:t>
            </w:r>
          </w:p>
        </w:tc>
        <w:tc>
          <w:tcPr>
            <w:tcW w:w="1140" w:type="dxa"/>
          </w:tcPr>
          <w:p>
            <w:pPr>
              <w:pStyle w:val="8"/>
              <w:spacing w:before="124"/>
              <w:ind w:right="389"/>
              <w:jc w:val="right"/>
              <w:rPr>
                <w:rFonts w:ascii="Times New Roman"/>
                <w:b/>
                <w:sz w:val="21"/>
              </w:rPr>
            </w:pPr>
            <w:r>
              <w:rPr>
                <w:rFonts w:ascii="Times New Roman"/>
                <w:b/>
                <w:sz w:val="21"/>
              </w:rPr>
              <w:t>100</w:t>
            </w:r>
          </w:p>
        </w:tc>
        <w:tc>
          <w:tcPr>
            <w:tcW w:w="1140" w:type="dxa"/>
          </w:tcPr>
          <w:p>
            <w:pPr>
              <w:pStyle w:val="8"/>
              <w:spacing w:before="124"/>
              <w:ind w:left="321" w:right="290"/>
              <w:jc w:val="center"/>
              <w:rPr>
                <w:rFonts w:ascii="Times New Roman"/>
                <w:b/>
                <w:sz w:val="21"/>
              </w:rPr>
            </w:pPr>
            <w:r>
              <w:rPr>
                <w:rFonts w:ascii="Times New Roman"/>
                <w:b/>
                <w:sz w:val="21"/>
              </w:rPr>
              <w:t>82.48</w:t>
            </w:r>
          </w:p>
        </w:tc>
        <w:tc>
          <w:tcPr>
            <w:tcW w:w="1516" w:type="dxa"/>
          </w:tcPr>
          <w:p>
            <w:pPr>
              <w:pStyle w:val="8"/>
              <w:spacing w:before="124"/>
              <w:ind w:right="388"/>
              <w:jc w:val="right"/>
              <w:rPr>
                <w:rFonts w:ascii="Times New Roman"/>
                <w:b/>
                <w:sz w:val="21"/>
              </w:rPr>
            </w:pPr>
            <w:r>
              <w:rPr>
                <w:rFonts w:ascii="Times New Roman"/>
                <w:b/>
                <w:sz w:val="21"/>
              </w:rPr>
              <w:t>82.48%</w:t>
            </w:r>
          </w:p>
        </w:tc>
      </w:tr>
    </w:tbl>
    <w:p>
      <w:pPr>
        <w:pStyle w:val="3"/>
        <w:spacing w:before="164"/>
        <w:ind w:left="961"/>
      </w:pPr>
      <w:bookmarkStart w:id="21" w:name="_bookmark20"/>
      <w:bookmarkEnd w:id="21"/>
      <w:r>
        <w:t>五、问题建议</w:t>
      </w:r>
    </w:p>
    <w:p>
      <w:pPr>
        <w:pStyle w:val="3"/>
        <w:spacing w:before="192"/>
        <w:ind w:left="961"/>
      </w:pPr>
      <w:bookmarkStart w:id="22" w:name="_bookmark21"/>
      <w:bookmarkEnd w:id="22"/>
      <w:r>
        <w:t>（一）存在问题</w:t>
      </w:r>
    </w:p>
    <w:p>
      <w:pPr>
        <w:pStyle w:val="2"/>
        <w:numPr>
          <w:ilvl w:val="2"/>
          <w:numId w:val="31"/>
        </w:numPr>
        <w:tabs>
          <w:tab w:val="left" w:pos="1205"/>
        </w:tabs>
        <w:spacing w:before="90" w:after="0" w:line="240" w:lineRule="auto"/>
        <w:ind w:left="1204" w:right="0" w:hanging="244"/>
        <w:jc w:val="left"/>
      </w:pPr>
      <w:r>
        <w:t>部门未编制“十四五”规划</w:t>
      </w:r>
    </w:p>
    <w:p>
      <w:pPr>
        <w:spacing w:after="0" w:line="240" w:lineRule="auto"/>
        <w:jc w:val="left"/>
        <w:sectPr>
          <w:pgSz w:w="11910" w:h="16840"/>
          <w:pgMar w:top="1580" w:right="1020" w:bottom="1560" w:left="1480" w:header="0" w:footer="1361" w:gutter="0"/>
          <w:cols w:space="720" w:num="1"/>
        </w:sectPr>
      </w:pPr>
    </w:p>
    <w:p>
      <w:pPr>
        <w:pStyle w:val="3"/>
        <w:rPr>
          <w:rFonts w:ascii="微软雅黑"/>
          <w:b/>
          <w:sz w:val="20"/>
        </w:rPr>
      </w:pPr>
    </w:p>
    <w:p>
      <w:pPr>
        <w:pStyle w:val="3"/>
        <w:spacing w:before="18"/>
        <w:rPr>
          <w:rFonts w:ascii="微软雅黑"/>
          <w:b/>
          <w:sz w:val="20"/>
        </w:rPr>
      </w:pPr>
    </w:p>
    <w:p>
      <w:pPr>
        <w:pStyle w:val="3"/>
        <w:spacing w:before="67" w:line="352" w:lineRule="auto"/>
        <w:ind w:left="316" w:right="751" w:firstLine="645"/>
        <w:jc w:val="both"/>
      </w:pPr>
      <w:r>
        <w:rPr>
          <w:spacing w:val="-8"/>
        </w:rPr>
        <w:t xml:space="preserve">区交通运输局在 </w:t>
      </w:r>
      <w:r>
        <w:rPr>
          <w:rFonts w:ascii="Times New Roman" w:hAnsi="Times New Roman" w:eastAsia="Times New Roman"/>
        </w:rPr>
        <w:t xml:space="preserve">2023 </w:t>
      </w:r>
      <w:r>
        <w:rPr>
          <w:spacing w:val="-17"/>
        </w:rPr>
        <w:t>年度未完成部门“十四五”规划或</w:t>
      </w:r>
      <w:r>
        <w:rPr>
          <w:spacing w:val="-11"/>
        </w:rPr>
        <w:t>相关中长期发展规划编制工作，截至评价期间，部门中长期</w:t>
      </w:r>
      <w:r>
        <w:rPr>
          <w:spacing w:val="-10"/>
        </w:rPr>
        <w:t>发展规划仍处于征求各业务部门意见的阶段。</w:t>
      </w:r>
    </w:p>
    <w:p>
      <w:pPr>
        <w:pStyle w:val="2"/>
        <w:numPr>
          <w:ilvl w:val="2"/>
          <w:numId w:val="31"/>
        </w:numPr>
        <w:tabs>
          <w:tab w:val="left" w:pos="1205"/>
        </w:tabs>
        <w:spacing w:before="0" w:after="0" w:line="486" w:lineRule="exact"/>
        <w:ind w:left="1204" w:right="0" w:hanging="244"/>
        <w:jc w:val="left"/>
      </w:pPr>
      <w:r>
        <w:t>部门绩效管理不规范</w:t>
      </w:r>
    </w:p>
    <w:p>
      <w:pPr>
        <w:pStyle w:val="3"/>
        <w:spacing w:before="104" w:line="352" w:lineRule="auto"/>
        <w:ind w:left="316" w:right="439" w:firstLine="645"/>
      </w:pPr>
      <w:r>
        <w:rPr>
          <w:spacing w:val="1"/>
        </w:rPr>
        <w:t xml:space="preserve">一是区交通运输局 </w:t>
      </w:r>
      <w:r>
        <w:rPr>
          <w:rFonts w:ascii="Times New Roman" w:eastAsia="Times New Roman"/>
          <w:spacing w:val="-3"/>
        </w:rPr>
        <w:t>2023</w:t>
      </w:r>
      <w:r>
        <w:rPr>
          <w:rFonts w:ascii="Times New Roman" w:eastAsia="Times New Roman"/>
          <w:spacing w:val="17"/>
        </w:rPr>
        <w:t xml:space="preserve">  </w:t>
      </w:r>
      <w:r>
        <w:rPr>
          <w:spacing w:val="-6"/>
        </w:rPr>
        <w:t>年未按相关要求建立部门全过程</w:t>
      </w:r>
      <w:r>
        <w:rPr>
          <w:spacing w:val="-10"/>
        </w:rPr>
        <w:t>预算绩效管理制度或办法，未明确预算绩效管理各项工作 相</w:t>
      </w:r>
      <w:r>
        <w:rPr>
          <w:spacing w:val="-11"/>
        </w:rPr>
        <w:t xml:space="preserve">关要求，不利于预算绩效管理工作规范开展；二是预算绩 效管理资料未存档，因部门预算绩效管理责任在各业务部门， 绩效目标的申报、监控、自评均由各业务部门负责，调研时 </w:t>
      </w:r>
      <w:r>
        <w:rPr>
          <w:spacing w:val="-10"/>
        </w:rPr>
        <w:t xml:space="preserve">需查看项目设立依据、测算依据、测算标准等资料，均由各 </w:t>
      </w:r>
      <w:r>
        <w:rPr>
          <w:spacing w:val="-12"/>
        </w:rPr>
        <w:t xml:space="preserve">业务部门单独提供，部门绩效管理工作资料未进行统一存档； </w:t>
      </w:r>
      <w:r>
        <w:rPr>
          <w:spacing w:val="-11"/>
        </w:rPr>
        <w:t xml:space="preserve">三是部门绩效目标设置不规范，在设置部门整体绩效目标时， </w:t>
      </w:r>
      <w:r>
        <w:rPr>
          <w:spacing w:val="-10"/>
        </w:rPr>
        <w:t>部分绩效指标细化不规范，存在指标概念混淆的问题。</w:t>
      </w:r>
    </w:p>
    <w:p>
      <w:pPr>
        <w:pStyle w:val="2"/>
        <w:numPr>
          <w:ilvl w:val="2"/>
          <w:numId w:val="31"/>
        </w:numPr>
        <w:tabs>
          <w:tab w:val="left" w:pos="1205"/>
        </w:tabs>
        <w:spacing w:before="0" w:after="0" w:line="472" w:lineRule="exact"/>
        <w:ind w:left="1204" w:right="0" w:hanging="244"/>
        <w:jc w:val="left"/>
      </w:pPr>
      <w:r>
        <w:t>部门预算管理力度不强</w:t>
      </w:r>
    </w:p>
    <w:p>
      <w:pPr>
        <w:pStyle w:val="3"/>
        <w:spacing w:before="115" w:line="350" w:lineRule="auto"/>
        <w:ind w:left="316" w:right="751" w:firstLine="645"/>
        <w:jc w:val="both"/>
      </w:pPr>
      <w:r>
        <w:rPr>
          <w:spacing w:val="1"/>
        </w:rPr>
        <w:t xml:space="preserve">一是区交通运输局 </w:t>
      </w:r>
      <w:r>
        <w:rPr>
          <w:rFonts w:ascii="Times New Roman" w:hAnsi="Times New Roman" w:eastAsia="Times New Roman"/>
          <w:spacing w:val="-3"/>
        </w:rPr>
        <w:t xml:space="preserve">2023 </w:t>
      </w:r>
      <w:r>
        <w:rPr>
          <w:spacing w:val="-6"/>
        </w:rPr>
        <w:t>年部门预算编制决策程序不规</w:t>
      </w:r>
      <w:r>
        <w:rPr>
          <w:spacing w:val="-10"/>
        </w:rPr>
        <w:t>范，在预算编制“一上”与“二上”期间未进行部门集体会议决策并形成会议纪要，未落实“三重一大”管理要求；二是部门预算测算准确度有待提升，</w:t>
      </w:r>
      <w:r>
        <w:rPr>
          <w:rFonts w:ascii="Times New Roman" w:hAnsi="Times New Roman" w:eastAsia="Times New Roman"/>
          <w:spacing w:val="-20"/>
        </w:rPr>
        <w:t xml:space="preserve">2023 </w:t>
      </w:r>
      <w:r>
        <w:rPr>
          <w:spacing w:val="-3"/>
        </w:rPr>
        <w:t>年部门预算调整率为</w:t>
      </w:r>
    </w:p>
    <w:p>
      <w:pPr>
        <w:pStyle w:val="3"/>
        <w:spacing w:before="3" w:line="352" w:lineRule="auto"/>
        <w:ind w:left="316" w:right="751"/>
        <w:jc w:val="both"/>
      </w:pPr>
      <w:r>
        <w:rPr>
          <w:rFonts w:ascii="Times New Roman" w:eastAsia="Times New Roman"/>
        </w:rPr>
        <w:t>-465.03</w:t>
      </w:r>
      <w:r>
        <w:rPr>
          <w:rFonts w:ascii="Times New Roman" w:eastAsia="Times New Roman"/>
          <w:spacing w:val="7"/>
        </w:rPr>
        <w:t xml:space="preserve"> %</w:t>
      </w:r>
      <w:r>
        <w:rPr>
          <w:spacing w:val="-10"/>
        </w:rPr>
        <w:t>，上下调整浮动过大，年初测算金额与实际执行金额偏差严重。</w:t>
      </w:r>
    </w:p>
    <w:p>
      <w:pPr>
        <w:pStyle w:val="2"/>
        <w:numPr>
          <w:ilvl w:val="2"/>
          <w:numId w:val="31"/>
        </w:numPr>
        <w:tabs>
          <w:tab w:val="left" w:pos="1205"/>
        </w:tabs>
        <w:spacing w:before="0" w:after="0" w:line="486" w:lineRule="exact"/>
        <w:ind w:left="1204" w:right="0" w:hanging="244"/>
        <w:jc w:val="left"/>
      </w:pPr>
      <w:r>
        <w:t>部门资金管理意识不强</w:t>
      </w:r>
    </w:p>
    <w:p>
      <w:pPr>
        <w:spacing w:after="0" w:line="486" w:lineRule="exact"/>
        <w:jc w:val="left"/>
        <w:sectPr>
          <w:pgSz w:w="11910" w:h="16840"/>
          <w:pgMar w:top="1580" w:right="1020" w:bottom="1560" w:left="1480" w:header="0" w:footer="1361" w:gutter="0"/>
          <w:cols w:space="720" w:num="1"/>
        </w:sectPr>
      </w:pPr>
    </w:p>
    <w:p>
      <w:pPr>
        <w:pStyle w:val="3"/>
        <w:rPr>
          <w:rFonts w:ascii="微软雅黑"/>
          <w:b/>
          <w:sz w:val="20"/>
        </w:rPr>
      </w:pPr>
    </w:p>
    <w:p>
      <w:pPr>
        <w:pStyle w:val="3"/>
        <w:spacing w:before="10"/>
        <w:rPr>
          <w:rFonts w:ascii="微软雅黑"/>
          <w:b/>
          <w:sz w:val="21"/>
        </w:rPr>
      </w:pPr>
    </w:p>
    <w:p>
      <w:pPr>
        <w:pStyle w:val="3"/>
        <w:spacing w:before="57" w:line="350" w:lineRule="auto"/>
        <w:ind w:left="316" w:right="752" w:firstLine="645"/>
        <w:jc w:val="both"/>
      </w:pPr>
      <w:r>
        <w:rPr>
          <w:spacing w:val="-6"/>
        </w:rPr>
        <w:t>一是区交通运输局资金执行率有待提升，部门基本支出</w:t>
      </w:r>
      <w:r>
        <w:rPr>
          <w:spacing w:val="-16"/>
        </w:rPr>
        <w:t xml:space="preserve">全年预算数为 </w:t>
      </w:r>
      <w:r>
        <w:rPr>
          <w:rFonts w:ascii="Times New Roman" w:eastAsia="Times New Roman"/>
        </w:rPr>
        <w:t xml:space="preserve">419.41 </w:t>
      </w:r>
      <w:r>
        <w:rPr>
          <w:spacing w:val="-20"/>
        </w:rPr>
        <w:t xml:space="preserve">万元，全年执行数为 </w:t>
      </w:r>
      <w:r>
        <w:rPr>
          <w:rFonts w:ascii="Times New Roman" w:eastAsia="Times New Roman"/>
        </w:rPr>
        <w:t xml:space="preserve">400.13 </w:t>
      </w:r>
      <w:r>
        <w:rPr>
          <w:spacing w:val="-18"/>
        </w:rPr>
        <w:t>万元，执行</w:t>
      </w:r>
      <w:r>
        <w:rPr>
          <w:spacing w:val="-22"/>
        </w:rPr>
        <w:t xml:space="preserve">率为 </w:t>
      </w:r>
      <w:r>
        <w:rPr>
          <w:rFonts w:ascii="Times New Roman" w:eastAsia="Times New Roman"/>
          <w:spacing w:val="-9"/>
        </w:rPr>
        <w:t>95.40%</w:t>
      </w:r>
      <w:r>
        <w:rPr>
          <w:spacing w:val="-11"/>
        </w:rPr>
        <w:t>；二是部门存量资金大，非财政拨款累计结转结余资金量大，存量资金未按财政规定年限消化，且存量资金</w:t>
      </w:r>
      <w:r>
        <w:rPr>
          <w:spacing w:val="-10"/>
        </w:rPr>
        <w:t>利息收入未纳入预算管理，用来弥补办公经费。</w:t>
      </w:r>
    </w:p>
    <w:p>
      <w:pPr>
        <w:pStyle w:val="2"/>
        <w:numPr>
          <w:ilvl w:val="2"/>
          <w:numId w:val="31"/>
        </w:numPr>
        <w:tabs>
          <w:tab w:val="left" w:pos="1205"/>
        </w:tabs>
        <w:spacing w:before="0" w:after="0" w:line="495" w:lineRule="exact"/>
        <w:ind w:left="1204" w:right="0" w:hanging="244"/>
        <w:jc w:val="left"/>
      </w:pPr>
      <w:r>
        <w:t>部门档案管理制度不健全</w:t>
      </w:r>
    </w:p>
    <w:p>
      <w:pPr>
        <w:pStyle w:val="3"/>
        <w:spacing w:before="114" w:line="352" w:lineRule="auto"/>
        <w:ind w:left="316" w:right="591" w:firstLine="645"/>
      </w:pPr>
      <w:r>
        <w:t>区交通运输局未按相关规定建立健全档案管理制度或办法，未明确档案管理部门及相关职责，未针对管理流程、管理要求等事项进行细化，部门档案管理意识有待提升。</w:t>
      </w:r>
    </w:p>
    <w:p>
      <w:pPr>
        <w:pStyle w:val="2"/>
        <w:numPr>
          <w:ilvl w:val="2"/>
          <w:numId w:val="31"/>
        </w:numPr>
        <w:tabs>
          <w:tab w:val="left" w:pos="1205"/>
        </w:tabs>
        <w:spacing w:before="0" w:after="0" w:line="486" w:lineRule="exact"/>
        <w:ind w:left="1204" w:right="0" w:hanging="244"/>
        <w:jc w:val="left"/>
      </w:pPr>
      <w:r>
        <w:t>部门年度工作计划完成度不高</w:t>
      </w:r>
    </w:p>
    <w:p>
      <w:pPr>
        <w:pStyle w:val="3"/>
        <w:spacing w:before="104" w:line="352" w:lineRule="auto"/>
        <w:ind w:left="316" w:right="441" w:firstLine="645"/>
      </w:pPr>
      <w:r>
        <w:rPr>
          <w:spacing w:val="1"/>
        </w:rPr>
        <w:t xml:space="preserve">一是区交通运输局 </w:t>
      </w:r>
      <w:r>
        <w:rPr>
          <w:rFonts w:ascii="Times New Roman" w:eastAsia="Times New Roman"/>
          <w:spacing w:val="-3"/>
        </w:rPr>
        <w:t>2023</w:t>
      </w:r>
      <w:r>
        <w:rPr>
          <w:rFonts w:ascii="Times New Roman" w:eastAsia="Times New Roman"/>
          <w:spacing w:val="16"/>
        </w:rPr>
        <w:t xml:space="preserve">  </w:t>
      </w:r>
      <w:r>
        <w:rPr>
          <w:spacing w:val="-6"/>
        </w:rPr>
        <w:t>年虽然积极动员出租车车主优先</w:t>
      </w:r>
      <w:r>
        <w:rPr>
          <w:spacing w:val="-10"/>
        </w:rPr>
        <w:t xml:space="preserve">使用新能源汽车，但全年在行业内推广落实新能源出租车  </w:t>
      </w:r>
      <w:r>
        <w:rPr>
          <w:rFonts w:ascii="Times New Roman" w:eastAsia="Times New Roman"/>
        </w:rPr>
        <w:t xml:space="preserve">9 </w:t>
      </w:r>
      <w:r>
        <w:rPr>
          <w:spacing w:val="-13"/>
        </w:rPr>
        <w:t xml:space="preserve">辆，未实现全年推广新增 </w:t>
      </w:r>
      <w:r>
        <w:rPr>
          <w:rFonts w:ascii="Times New Roman" w:eastAsia="Times New Roman"/>
        </w:rPr>
        <w:t xml:space="preserve">98 </w:t>
      </w:r>
      <w:r>
        <w:rPr>
          <w:spacing w:val="-8"/>
        </w:rPr>
        <w:t>辆新能源汽车的预期目标；二是</w:t>
      </w:r>
      <w:r>
        <w:rPr>
          <w:spacing w:val="-10"/>
        </w:rPr>
        <w:t>部门虽然从交通行业、新能源等方面，与新疆融和电卡绿 色</w:t>
      </w:r>
      <w:r>
        <w:rPr>
          <w:spacing w:val="-11"/>
        </w:rPr>
        <w:t xml:space="preserve">物流有限公司、新疆太一工程科技有限公司进行招商洽谈， </w:t>
      </w:r>
      <w:r>
        <w:rPr>
          <w:spacing w:val="-14"/>
        </w:rPr>
        <w:t xml:space="preserve">但全年实际完成招商引资共计 </w:t>
      </w:r>
      <w:r>
        <w:rPr>
          <w:rFonts w:ascii="Times New Roman" w:eastAsia="Times New Roman"/>
        </w:rPr>
        <w:t xml:space="preserve">0.90 </w:t>
      </w:r>
      <w:r>
        <w:rPr>
          <w:spacing w:val="-12"/>
        </w:rPr>
        <w:t>亿元，未达到年度计划中</w:t>
      </w:r>
    </w:p>
    <w:p>
      <w:pPr>
        <w:pStyle w:val="3"/>
        <w:spacing w:line="396" w:lineRule="exact"/>
        <w:ind w:left="316"/>
      </w:pPr>
      <w:r>
        <w:rPr>
          <w:rFonts w:ascii="Times New Roman" w:eastAsia="Times New Roman"/>
        </w:rPr>
        <w:t xml:space="preserve">5 </w:t>
      </w:r>
      <w:r>
        <w:t xml:space="preserve">个亿的预期目标，目标偏差率达 </w:t>
      </w:r>
      <w:r>
        <w:rPr>
          <w:rFonts w:ascii="Times New Roman" w:eastAsia="Times New Roman"/>
        </w:rPr>
        <w:t>82%</w:t>
      </w:r>
      <w:r>
        <w:t>。</w:t>
      </w:r>
    </w:p>
    <w:p>
      <w:pPr>
        <w:pStyle w:val="2"/>
        <w:numPr>
          <w:ilvl w:val="2"/>
          <w:numId w:val="31"/>
        </w:numPr>
        <w:tabs>
          <w:tab w:val="left" w:pos="1205"/>
        </w:tabs>
        <w:spacing w:before="89" w:after="0" w:line="240" w:lineRule="auto"/>
        <w:ind w:left="1204" w:right="0" w:hanging="244"/>
        <w:jc w:val="left"/>
      </w:pPr>
      <w:r>
        <w:t>部门履职工作效益不显著</w:t>
      </w:r>
    </w:p>
    <w:p>
      <w:pPr>
        <w:pStyle w:val="3"/>
        <w:spacing w:before="115" w:line="352" w:lineRule="auto"/>
        <w:ind w:left="316" w:right="751" w:firstLine="645"/>
        <w:jc w:val="both"/>
      </w:pPr>
      <w:r>
        <w:rPr>
          <w:spacing w:val="-6"/>
        </w:rPr>
        <w:t>一是区交通运输局农村公路安全隐患管理不到位，存在</w:t>
      </w:r>
      <w:r>
        <w:rPr>
          <w:spacing w:val="-10"/>
        </w:rPr>
        <w:t>部分农村公路路段道路标线、交通警示设施、里程碑缺失等</w:t>
      </w:r>
      <w:r>
        <w:rPr>
          <w:spacing w:val="-13"/>
        </w:rPr>
        <w:t>问题，</w:t>
      </w:r>
      <w:r>
        <w:rPr>
          <w:rFonts w:ascii="Times New Roman" w:eastAsia="Times New Roman"/>
          <w:spacing w:val="-18"/>
        </w:rPr>
        <w:t xml:space="preserve">2023 </w:t>
      </w:r>
      <w:r>
        <w:rPr>
          <w:spacing w:val="-7"/>
        </w:rPr>
        <w:t>年自治区交通运输厅对农村公路安全生产督导检</w:t>
      </w:r>
    </w:p>
    <w:p>
      <w:pPr>
        <w:spacing w:after="0" w:line="352"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12"/>
        <w:rPr>
          <w:sz w:val="18"/>
        </w:rPr>
      </w:pPr>
    </w:p>
    <w:p>
      <w:pPr>
        <w:pStyle w:val="3"/>
        <w:spacing w:before="67"/>
        <w:ind w:left="316"/>
        <w:jc w:val="both"/>
      </w:pPr>
      <w:r>
        <w:t xml:space="preserve">查发现共计 </w:t>
      </w:r>
      <w:r>
        <w:rPr>
          <w:rFonts w:ascii="Times New Roman" w:eastAsia="Times New Roman"/>
        </w:rPr>
        <w:t xml:space="preserve">6 </w:t>
      </w:r>
      <w:r>
        <w:t>项问题；市安委办对农村公路安全生产督导检</w:t>
      </w:r>
    </w:p>
    <w:p>
      <w:pPr>
        <w:pStyle w:val="3"/>
        <w:spacing w:before="192" w:line="350" w:lineRule="auto"/>
        <w:ind w:left="316" w:right="750"/>
        <w:jc w:val="both"/>
      </w:pPr>
      <w:r>
        <w:rPr>
          <w:spacing w:val="-18"/>
        </w:rPr>
        <w:t xml:space="preserve">查发现 </w:t>
      </w:r>
      <w:r>
        <w:rPr>
          <w:rFonts w:ascii="Times New Roman" w:eastAsia="Times New Roman"/>
        </w:rPr>
        <w:t xml:space="preserve">4 </w:t>
      </w:r>
      <w:r>
        <w:rPr>
          <w:spacing w:val="-9"/>
        </w:rPr>
        <w:t xml:space="preserve">项问题；伊州区道安委日常排查发现 </w:t>
      </w:r>
      <w:r>
        <w:rPr>
          <w:rFonts w:ascii="Times New Roman" w:eastAsia="Times New Roman"/>
        </w:rPr>
        <w:t xml:space="preserve">308 </w:t>
      </w:r>
      <w:r>
        <w:t>处安全隐</w:t>
      </w:r>
      <w:r>
        <w:rPr>
          <w:spacing w:val="-7"/>
        </w:rPr>
        <w:t>患。二是农村公路养护质量有待加强，部分养护路段施工后</w:t>
      </w:r>
      <w:r>
        <w:rPr>
          <w:spacing w:val="-12"/>
        </w:rPr>
        <w:t xml:space="preserve">仍存在路面不平整的现象，如沁城乡 </w:t>
      </w:r>
      <w:r>
        <w:rPr>
          <w:rFonts w:ascii="Times New Roman" w:eastAsia="Times New Roman"/>
        </w:rPr>
        <w:t xml:space="preserve">X086 </w:t>
      </w:r>
      <w:r>
        <w:rPr>
          <w:spacing w:val="-11"/>
        </w:rPr>
        <w:t xml:space="preserve">至城东村等 </w:t>
      </w:r>
      <w:r>
        <w:rPr>
          <w:rFonts w:ascii="Times New Roman" w:eastAsia="Times New Roman"/>
        </w:rPr>
        <w:t xml:space="preserve">3 </w:t>
      </w:r>
      <w:r>
        <w:t>个</w:t>
      </w:r>
      <w:r>
        <w:rPr>
          <w:spacing w:val="-7"/>
        </w:rPr>
        <w:t>路段仍存在道路有裂缝、修补面与原道路水平面不等、路面</w:t>
      </w:r>
      <w:r>
        <w:rPr>
          <w:spacing w:val="-3"/>
        </w:rPr>
        <w:t>坑洼不平的问题，影响出行安全性。</w:t>
      </w:r>
    </w:p>
    <w:p>
      <w:pPr>
        <w:pStyle w:val="3"/>
        <w:spacing w:before="7"/>
        <w:ind w:left="961"/>
      </w:pPr>
      <w:bookmarkStart w:id="23" w:name="_bookmark22"/>
      <w:bookmarkEnd w:id="23"/>
      <w:r>
        <w:t>（二）改进建议</w:t>
      </w:r>
    </w:p>
    <w:p>
      <w:pPr>
        <w:pStyle w:val="2"/>
        <w:numPr>
          <w:ilvl w:val="0"/>
          <w:numId w:val="32"/>
        </w:numPr>
        <w:tabs>
          <w:tab w:val="left" w:pos="1209"/>
        </w:tabs>
        <w:spacing w:before="90" w:after="0" w:line="244" w:lineRule="auto"/>
        <w:ind w:left="316" w:right="759" w:firstLine="645"/>
        <w:jc w:val="left"/>
      </w:pPr>
      <w:r>
        <w:t>落实中长期规划编制要求，按时完成“十四五”规划编制工作</w:t>
      </w:r>
    </w:p>
    <w:p>
      <w:pPr>
        <w:pStyle w:val="3"/>
        <w:spacing w:before="104" w:line="350" w:lineRule="auto"/>
        <w:ind w:left="316" w:right="591" w:firstLine="645"/>
      </w:pPr>
      <w:r>
        <w:t xml:space="preserve">建议区交通运输局高度重视部门中长期规划编制工作， </w:t>
      </w:r>
      <w:r>
        <w:rPr>
          <w:spacing w:val="-6"/>
        </w:rPr>
        <w:t>及时完善区交通运输行业发展顶层设计，把握时间进度，加</w:t>
      </w:r>
      <w:r>
        <w:rPr>
          <w:spacing w:val="-10"/>
        </w:rPr>
        <w:t>强各部门之间沟通，按照规划编制工作方案的要求及时完成部门“十四五”规划的审定、印发工作。</w:t>
      </w:r>
    </w:p>
    <w:p>
      <w:pPr>
        <w:pStyle w:val="2"/>
        <w:numPr>
          <w:ilvl w:val="0"/>
          <w:numId w:val="32"/>
        </w:numPr>
        <w:tabs>
          <w:tab w:val="left" w:pos="1205"/>
        </w:tabs>
        <w:spacing w:before="0" w:after="0" w:line="491" w:lineRule="exact"/>
        <w:ind w:left="1204" w:right="0" w:hanging="244"/>
        <w:jc w:val="left"/>
      </w:pPr>
      <w:r>
        <w:rPr>
          <w:spacing w:val="-1"/>
        </w:rPr>
        <w:t>健全预算绩效管理运行机制，强化预算绩效管理质量</w:t>
      </w:r>
    </w:p>
    <w:p>
      <w:pPr>
        <w:pStyle w:val="3"/>
        <w:spacing w:before="115" w:line="350" w:lineRule="auto"/>
        <w:ind w:left="316" w:right="439" w:firstLine="645"/>
      </w:pPr>
      <w:r>
        <w:rPr>
          <w:spacing w:val="-5"/>
        </w:rPr>
        <w:t xml:space="preserve">一是建议部门及时健全预算绩效管理机构设置，完善组 </w:t>
      </w:r>
      <w:r>
        <w:rPr>
          <w:spacing w:val="-10"/>
        </w:rPr>
        <w:t xml:space="preserve">织机制；二是按照哈密市和伊州区预算绩效管理文件的规定， </w:t>
      </w:r>
      <w:r>
        <w:rPr>
          <w:spacing w:val="-12"/>
        </w:rPr>
        <w:t xml:space="preserve">结合自身管理需求，制定预算绩效管理制度及相关管理细则； 三是建议部门设立预算绩效管理资料归档部门，规范整理各 </w:t>
      </w:r>
      <w:r>
        <w:rPr>
          <w:spacing w:val="-11"/>
        </w:rPr>
        <w:t xml:space="preserve">业务部门全过程预算绩效管理资料，确保资料的完整性；四 是加强各业务部门对绩效指标概念的理解与认识，在对部门 </w:t>
      </w:r>
      <w:r>
        <w:rPr>
          <w:spacing w:val="-10"/>
        </w:rPr>
        <w:t>职能进行细致梳理的前提下，结合中长期规划和年度工作计</w:t>
      </w:r>
    </w:p>
    <w:p>
      <w:pPr>
        <w:spacing w:after="0" w:line="350" w:lineRule="auto"/>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438"/>
      </w:pPr>
      <w:r>
        <w:t>划，按重要性原则逐项认定主要工作任务的预期产出和效果， 科学合理编制绩效目标，增强部门绩效目标编制的规范性。</w:t>
      </w:r>
    </w:p>
    <w:p>
      <w:pPr>
        <w:pStyle w:val="2"/>
        <w:numPr>
          <w:ilvl w:val="0"/>
          <w:numId w:val="32"/>
        </w:numPr>
        <w:tabs>
          <w:tab w:val="left" w:pos="1205"/>
        </w:tabs>
        <w:spacing w:before="0" w:after="0" w:line="486" w:lineRule="exact"/>
        <w:ind w:left="1204" w:right="0" w:hanging="244"/>
        <w:jc w:val="left"/>
      </w:pPr>
      <w:r>
        <w:rPr>
          <w:spacing w:val="-1"/>
        </w:rPr>
        <w:t>强化预算编制管理力度，提升预算测算准确性</w:t>
      </w:r>
    </w:p>
    <w:p>
      <w:pPr>
        <w:pStyle w:val="3"/>
        <w:spacing w:before="114" w:line="350" w:lineRule="auto"/>
        <w:ind w:left="316" w:right="590" w:firstLine="645"/>
      </w:pPr>
      <w:r>
        <w:rPr>
          <w:spacing w:val="-6"/>
        </w:rPr>
        <w:t>一是建议区交通运输局完善预算编制制度和流程，明确</w:t>
      </w:r>
      <w:r>
        <w:rPr>
          <w:spacing w:val="-10"/>
        </w:rPr>
        <w:t>重大事项需进行集体会议决策的重要性，细化各环节的责任</w:t>
      </w:r>
      <w:r>
        <w:rPr>
          <w:spacing w:val="-11"/>
        </w:rPr>
        <w:t>和时间节点，严格按照流程执行；二是建议部门加强前期调</w:t>
      </w:r>
      <w:r>
        <w:rPr>
          <w:spacing w:val="-10"/>
        </w:rPr>
        <w:t>研和历史数据分析，预算编制时充分了解业务需求、资源状况以及过往的预算执行情况，通过各项数据分析为预算编制</w:t>
      </w:r>
      <w:r>
        <w:rPr>
          <w:spacing w:val="-11"/>
        </w:rPr>
        <w:t>提供有力依据；三是建议加强预算审核和监督，设立专门的</w:t>
      </w:r>
      <w:r>
        <w:rPr>
          <w:spacing w:val="-18"/>
        </w:rPr>
        <w:t xml:space="preserve">审核岗位，对预算编制内容、测算内容等事项进行严格审核， </w:t>
      </w:r>
      <w:r>
        <w:rPr>
          <w:spacing w:val="-11"/>
        </w:rPr>
        <w:t>确保预算编制的合理性、准确性、规范性。</w:t>
      </w:r>
    </w:p>
    <w:p>
      <w:pPr>
        <w:pStyle w:val="2"/>
        <w:numPr>
          <w:ilvl w:val="0"/>
          <w:numId w:val="32"/>
        </w:numPr>
        <w:tabs>
          <w:tab w:val="left" w:pos="1209"/>
        </w:tabs>
        <w:spacing w:before="0" w:after="0" w:line="494" w:lineRule="exact"/>
        <w:ind w:left="1209" w:right="0" w:hanging="248"/>
        <w:jc w:val="left"/>
      </w:pPr>
      <w:r>
        <w:t>加强资金节点控制与存量资金盘活能力，提升资金管</w:t>
      </w:r>
    </w:p>
    <w:p>
      <w:pPr>
        <w:spacing w:before="13"/>
        <w:ind w:left="316" w:right="0" w:firstLine="0"/>
        <w:jc w:val="left"/>
        <w:rPr>
          <w:rFonts w:hint="eastAsia" w:ascii="微软雅黑" w:eastAsia="微软雅黑"/>
          <w:b/>
          <w:sz w:val="32"/>
        </w:rPr>
      </w:pPr>
      <w:r>
        <w:rPr>
          <w:rFonts w:hint="eastAsia" w:ascii="微软雅黑" w:eastAsia="微软雅黑"/>
          <w:b/>
          <w:sz w:val="32"/>
        </w:rPr>
        <w:t>理水平</w:t>
      </w:r>
    </w:p>
    <w:p>
      <w:pPr>
        <w:pStyle w:val="3"/>
        <w:spacing w:before="115" w:line="350" w:lineRule="auto"/>
        <w:ind w:left="316" w:right="590" w:firstLine="645"/>
        <w:jc w:val="both"/>
      </w:pPr>
      <w:r>
        <w:rPr>
          <w:spacing w:val="-6"/>
        </w:rPr>
        <w:t>一是建议部门加强资金支出节点控制力，提高财政资金</w:t>
      </w:r>
      <w:r>
        <w:rPr>
          <w:spacing w:val="11"/>
        </w:rPr>
        <w:t>拨付效率对于尽快发挥财政资金使用效益具有十分重要的</w:t>
      </w:r>
      <w:r>
        <w:rPr>
          <w:spacing w:val="-7"/>
        </w:rPr>
        <w:t>意义，部门需强化基本及项目资金支出节点控制意识，明确</w:t>
      </w:r>
      <w:r>
        <w:rPr>
          <w:spacing w:val="-11"/>
        </w:rPr>
        <w:t>各项资金执行要求，按资金拨付时间节点倒推，及时开展各</w:t>
      </w:r>
      <w:r>
        <w:rPr>
          <w:spacing w:val="-10"/>
        </w:rPr>
        <w:t>项工作，并在规定时间内完成资金拨付，确保资金足额、及</w:t>
      </w:r>
      <w:r>
        <w:rPr>
          <w:spacing w:val="-11"/>
        </w:rPr>
        <w:t>时执行，保障资金使用有效性；二是建议部门加强存量资金盘活能力，先摸清存量资金来源及具体用途，将存量资金与</w:t>
      </w:r>
      <w:r>
        <w:rPr>
          <w:spacing w:val="-18"/>
        </w:rPr>
        <w:t>预算编制挂钩，在编制下一年度预算时，优先使用存量资金，</w:t>
      </w:r>
    </w:p>
    <w:p>
      <w:pPr>
        <w:spacing w:after="0" w:line="350" w:lineRule="auto"/>
        <w:jc w:val="both"/>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751"/>
      </w:pPr>
      <w:r>
        <w:t>或将闲置的存量资金收回国库，由财政统筹安排，增强资金使用效率。</w:t>
      </w:r>
    </w:p>
    <w:p>
      <w:pPr>
        <w:pStyle w:val="2"/>
        <w:numPr>
          <w:ilvl w:val="0"/>
          <w:numId w:val="32"/>
        </w:numPr>
        <w:tabs>
          <w:tab w:val="left" w:pos="1205"/>
        </w:tabs>
        <w:spacing w:before="0" w:after="0" w:line="486" w:lineRule="exact"/>
        <w:ind w:left="1204" w:right="0" w:hanging="244"/>
        <w:jc w:val="left"/>
      </w:pPr>
      <w:r>
        <w:t>完善档案管理办法，规范部门档案管理</w:t>
      </w:r>
    </w:p>
    <w:p>
      <w:pPr>
        <w:pStyle w:val="3"/>
        <w:spacing w:before="114" w:line="350" w:lineRule="auto"/>
        <w:ind w:left="316" w:right="590" w:firstLine="645"/>
      </w:pPr>
      <w:r>
        <w:rPr>
          <w:spacing w:val="-6"/>
        </w:rPr>
        <w:t>一是建议建立档案管理制度或办法，明确档案管理各环</w:t>
      </w:r>
      <w:r>
        <w:rPr>
          <w:spacing w:val="-10"/>
        </w:rPr>
        <w:t>节的责任和要求，通过制定规范化、标准化的资料管理核查</w:t>
      </w:r>
      <w:r>
        <w:rPr>
          <w:spacing w:val="-11"/>
        </w:rPr>
        <w:t>流程和制度，保障部门档案资料的完整性，同时加强监督与</w:t>
      </w:r>
      <w:r>
        <w:rPr>
          <w:spacing w:val="-10"/>
        </w:rPr>
        <w:t>考核以及人才队伍建设等措施的实施，可以有效地提高部门</w:t>
      </w:r>
      <w:r>
        <w:rPr>
          <w:spacing w:val="-11"/>
        </w:rPr>
        <w:t>档案管理水平，确保档案的真实性和完整性；二是建议加强档案资料的分类管理，提高核查效率，如采用现代化技术手段，包括大数据分析、人工智能等，辅助核查工作；三是完</w:t>
      </w:r>
      <w:r>
        <w:rPr>
          <w:spacing w:val="-10"/>
        </w:rPr>
        <w:t>善档案管理监督与考核机制，建立完善的监督制度，对档案</w:t>
      </w:r>
      <w:r>
        <w:rPr>
          <w:spacing w:val="-11"/>
        </w:rPr>
        <w:t>管理工作进行定期检查和评估，同时将考核结果与奖惩机制</w:t>
      </w:r>
      <w:r>
        <w:rPr>
          <w:spacing w:val="-17"/>
        </w:rPr>
        <w:t xml:space="preserve">挂钩，激励管理人员积极改进工作。四是强化档案管理意识， </w:t>
      </w:r>
      <w:r>
        <w:rPr>
          <w:spacing w:val="-11"/>
        </w:rPr>
        <w:t>重视档案管理人才的引进和培养，提高管理人员素质，一方面制定激励政策，鼓励专业人才参与档案资料管理工作，另一方面加强培训和学习，不断提高管理人员的业务水平和管理能力。</w:t>
      </w:r>
    </w:p>
    <w:p>
      <w:pPr>
        <w:pStyle w:val="2"/>
        <w:numPr>
          <w:ilvl w:val="0"/>
          <w:numId w:val="32"/>
        </w:numPr>
        <w:tabs>
          <w:tab w:val="left" w:pos="1209"/>
        </w:tabs>
        <w:spacing w:before="0" w:after="0" w:line="505" w:lineRule="exact"/>
        <w:ind w:left="1209" w:right="0" w:hanging="248"/>
        <w:jc w:val="left"/>
      </w:pPr>
      <w:r>
        <w:t>建立履职工作实施监管措施，保障各项工作按计划完</w:t>
      </w:r>
    </w:p>
    <w:p>
      <w:pPr>
        <w:spacing w:before="13"/>
        <w:ind w:left="316" w:right="0" w:firstLine="0"/>
        <w:jc w:val="left"/>
        <w:rPr>
          <w:rFonts w:hint="eastAsia" w:ascii="微软雅黑" w:eastAsia="微软雅黑"/>
          <w:b/>
          <w:sz w:val="32"/>
        </w:rPr>
      </w:pPr>
      <w:r>
        <w:rPr>
          <w:rFonts w:hint="eastAsia" w:ascii="微软雅黑" w:eastAsia="微软雅黑"/>
          <w:b/>
          <w:w w:val="100"/>
          <w:sz w:val="32"/>
        </w:rPr>
        <w:t>成</w:t>
      </w:r>
    </w:p>
    <w:p>
      <w:pPr>
        <w:pStyle w:val="3"/>
        <w:spacing w:before="115"/>
        <w:ind w:left="961"/>
      </w:pPr>
      <w:r>
        <w:rPr>
          <w:spacing w:val="-7"/>
        </w:rPr>
        <w:t>一是建议年初制定工作计划前开展全面评估，分析资金</w:t>
      </w:r>
    </w:p>
    <w:p>
      <w:pPr>
        <w:pStyle w:val="3"/>
        <w:spacing w:before="6"/>
        <w:rPr>
          <w:sz w:val="10"/>
        </w:rPr>
      </w:pPr>
    </w:p>
    <w:p>
      <w:pPr>
        <w:pStyle w:val="3"/>
        <w:spacing w:before="57"/>
        <w:ind w:left="316"/>
      </w:pPr>
      <w:r>
        <w:rPr>
          <w:spacing w:val="-7"/>
        </w:rPr>
        <w:t>资源、人力保障等各项因素是否完备，科学、合理的设置年</w:t>
      </w:r>
    </w:p>
    <w:p>
      <w:pPr>
        <w:spacing w:after="0"/>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316" w:right="592"/>
      </w:pPr>
      <w:r>
        <w:rPr>
          <w:spacing w:val="-7"/>
        </w:rPr>
        <w:t>初计划目标，减少实施后的偏离度。同时针对各项工作内容</w:t>
      </w:r>
      <w:r>
        <w:t xml:space="preserve">制定详细的实施方案，合理调配人力、物力和财力等资源， </w:t>
      </w:r>
      <w:r>
        <w:rPr>
          <w:spacing w:val="-6"/>
        </w:rPr>
        <w:t>确保核心履职工作能够得到足够的支持，并明确各项工作完</w:t>
      </w:r>
      <w:r>
        <w:rPr>
          <w:spacing w:val="-10"/>
        </w:rPr>
        <w:t>成的时间节点和责任人，以便更好地跟踪和执行；二是建议</w:t>
      </w:r>
      <w:r>
        <w:rPr>
          <w:spacing w:val="-11"/>
        </w:rPr>
        <w:t>建立监督机制，强化履职工作实施中的监管力度，定期对各项工作进展情况进行检查，发现偏离年初目标或实施方案时及时反馈相关负责人，并针对偏离原因制定相应的举措，确</w:t>
      </w:r>
      <w:r>
        <w:rPr>
          <w:spacing w:val="-9"/>
        </w:rPr>
        <w:t>保各项履职工作按计划完成。</w:t>
      </w:r>
    </w:p>
    <w:p>
      <w:pPr>
        <w:pStyle w:val="2"/>
        <w:numPr>
          <w:ilvl w:val="0"/>
          <w:numId w:val="32"/>
        </w:numPr>
        <w:tabs>
          <w:tab w:val="left" w:pos="1205"/>
        </w:tabs>
        <w:spacing w:before="0" w:after="0" w:line="505" w:lineRule="exact"/>
        <w:ind w:left="1204" w:right="0" w:hanging="244"/>
        <w:jc w:val="left"/>
      </w:pPr>
      <w:r>
        <w:rPr>
          <w:spacing w:val="-1"/>
        </w:rPr>
        <w:t>加大履职成果管控力度，确保履职工作提质增效</w:t>
      </w:r>
    </w:p>
    <w:p>
      <w:pPr>
        <w:pStyle w:val="3"/>
        <w:spacing w:before="114" w:line="350" w:lineRule="auto"/>
        <w:ind w:left="316" w:right="589" w:firstLine="645"/>
      </w:pPr>
      <w:r>
        <w:rPr>
          <w:spacing w:val="-6"/>
        </w:rPr>
        <w:t>一是建议加强农村公路安全隐患排查力度，优化安全隐</w:t>
      </w:r>
      <w:r>
        <w:rPr>
          <w:spacing w:val="-16"/>
        </w:rPr>
        <w:t>患排查工作流程，对现有工作流程进行全面梳理，去除繁琐、</w:t>
      </w:r>
      <w:r>
        <w:rPr>
          <w:spacing w:val="-11"/>
        </w:rPr>
        <w:t>重复的环节，简化工作步骤，针对易出现安全隐患的路段制定长期排查机制，发现问题及时制定整改措施，并按时落实整改；二是建议加强养护人员管理，提供针对性的培训和管</w:t>
      </w:r>
      <w:r>
        <w:rPr>
          <w:spacing w:val="-10"/>
        </w:rPr>
        <w:t>理，明确养护工作安全规范要求，建立有效的考核机制，将</w:t>
      </w:r>
      <w:r>
        <w:rPr>
          <w:spacing w:val="-11"/>
        </w:rPr>
        <w:t>施工规范与薪酬等挂钩，提高工作质量和效率；三是建议完</w:t>
      </w:r>
      <w:r>
        <w:rPr>
          <w:spacing w:val="-18"/>
        </w:rPr>
        <w:t xml:space="preserve">善后续养管机制，部门需提高养管意识，扎实做好管护工作， </w:t>
      </w:r>
      <w:r>
        <w:rPr>
          <w:spacing w:val="-11"/>
        </w:rPr>
        <w:t>建立健全长效养管机制，定期对养护路段进行监控，对路面不平整的路段及时修补，强化专业技术支持，全力提高农村</w:t>
      </w:r>
      <w:r>
        <w:rPr>
          <w:spacing w:val="-10"/>
        </w:rPr>
        <w:t>公路养护质量。</w:t>
      </w:r>
    </w:p>
    <w:p>
      <w:pPr>
        <w:pStyle w:val="3"/>
        <w:spacing w:before="18"/>
        <w:ind w:left="961"/>
      </w:pPr>
      <w:bookmarkStart w:id="24" w:name="_bookmark23"/>
      <w:bookmarkEnd w:id="24"/>
      <w:r>
        <w:t>六、其他需要说明的问题</w:t>
      </w:r>
    </w:p>
    <w:p>
      <w:pPr>
        <w:spacing w:after="0"/>
        <w:sectPr>
          <w:pgSz w:w="11910" w:h="16840"/>
          <w:pgMar w:top="1580" w:right="1020" w:bottom="1560" w:left="1480" w:header="0" w:footer="1361"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316" w:right="439" w:firstLine="645"/>
      </w:pPr>
      <w:r>
        <w:rPr>
          <w:spacing w:val="-7"/>
        </w:rPr>
        <w:t>针对此次绩效评价发现的问题，评价组在对收集的数据、</w:t>
      </w:r>
      <w:r>
        <w:rPr>
          <w:spacing w:val="10"/>
        </w:rPr>
        <w:t xml:space="preserve">区交通运输局提供的资料及网上查阅的相关资料进行分析 </w:t>
      </w:r>
      <w:r>
        <w:rPr>
          <w:spacing w:val="-7"/>
        </w:rPr>
        <w:t xml:space="preserve">的基础上，结合对部门相关负责人的访谈及受益群众满意度 </w:t>
      </w:r>
      <w:r>
        <w:rPr>
          <w:spacing w:val="-10"/>
        </w:rPr>
        <w:t>调查、现场调研等，对本部门整体支出进行客观评价。</w:t>
      </w:r>
    </w:p>
    <w:p>
      <w:pPr>
        <w:pStyle w:val="3"/>
      </w:pPr>
    </w:p>
    <w:p>
      <w:pPr>
        <w:pStyle w:val="3"/>
      </w:pPr>
    </w:p>
    <w:p>
      <w:pPr>
        <w:pStyle w:val="3"/>
        <w:spacing w:before="12"/>
        <w:rPr>
          <w:sz w:val="28"/>
        </w:rPr>
      </w:pPr>
    </w:p>
    <w:p>
      <w:pPr>
        <w:pStyle w:val="3"/>
        <w:spacing w:line="352" w:lineRule="auto"/>
        <w:ind w:left="961" w:right="2345"/>
      </w:pPr>
      <w:r>
        <w:t>附件一：部门整体绩效评价指标体系评分表附件二：满意度问卷及调查结果分析报告</w:t>
      </w:r>
    </w:p>
    <w:p>
      <w:pPr>
        <w:spacing w:after="0" w:line="352" w:lineRule="auto"/>
        <w:sectPr>
          <w:pgSz w:w="11910" w:h="16840"/>
          <w:pgMar w:top="1580" w:right="1020" w:bottom="1560" w:left="1480" w:header="0" w:footer="1361" w:gutter="0"/>
          <w:cols w:space="720" w:num="1"/>
        </w:sectPr>
      </w:pPr>
    </w:p>
    <w:p>
      <w:pPr>
        <w:spacing w:before="0" w:after="7" w:line="471" w:lineRule="exact"/>
        <w:ind w:left="175" w:right="0" w:firstLine="0"/>
        <w:jc w:val="left"/>
        <w:rPr>
          <w:rFonts w:hint="eastAsia" w:ascii="微软雅黑" w:eastAsia="微软雅黑"/>
          <w:b/>
          <w:sz w:val="29"/>
        </w:rPr>
      </w:pPr>
      <w:bookmarkStart w:id="25" w:name="附件一：哈密市伊州区交通运输局部门整体支出绩效评价指标体系及评分表"/>
      <w:bookmarkEnd w:id="25"/>
      <w:r>
        <w:rPr>
          <w:rFonts w:hint="eastAsia" w:ascii="微软雅黑" w:eastAsia="微软雅黑"/>
          <w:b/>
          <w:sz w:val="29"/>
        </w:rPr>
        <w:t>附件一 部门整体绩效评价指标体系评分表</w:t>
      </w: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5"/>
        <w:gridCol w:w="1340"/>
        <w:gridCol w:w="1316"/>
        <w:gridCol w:w="538"/>
        <w:gridCol w:w="3885"/>
        <w:gridCol w:w="840"/>
        <w:gridCol w:w="1652"/>
        <w:gridCol w:w="2665"/>
        <w:gridCol w:w="639"/>
        <w:gridCol w:w="6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5" w:type="dxa"/>
          </w:tcPr>
          <w:p>
            <w:pPr>
              <w:pStyle w:val="8"/>
              <w:spacing w:line="273" w:lineRule="exact"/>
              <w:ind w:left="225"/>
              <w:rPr>
                <w:rFonts w:hint="eastAsia" w:ascii="微软雅黑" w:eastAsia="微软雅黑"/>
                <w:b/>
                <w:sz w:val="18"/>
              </w:rPr>
            </w:pPr>
            <w:r>
              <w:rPr>
                <w:rFonts w:hint="eastAsia" w:ascii="微软雅黑" w:eastAsia="微软雅黑"/>
                <w:b/>
                <w:sz w:val="18"/>
              </w:rPr>
              <w:t>一级指标</w:t>
            </w:r>
          </w:p>
        </w:tc>
        <w:tc>
          <w:tcPr>
            <w:tcW w:w="1340" w:type="dxa"/>
          </w:tcPr>
          <w:p>
            <w:pPr>
              <w:pStyle w:val="8"/>
              <w:spacing w:line="273" w:lineRule="exact"/>
              <w:ind w:left="293"/>
              <w:rPr>
                <w:rFonts w:hint="eastAsia" w:ascii="微软雅黑" w:eastAsia="微软雅黑"/>
                <w:b/>
                <w:sz w:val="18"/>
              </w:rPr>
            </w:pPr>
            <w:r>
              <w:rPr>
                <w:rFonts w:hint="eastAsia" w:ascii="微软雅黑" w:eastAsia="微软雅黑"/>
                <w:b/>
                <w:sz w:val="18"/>
              </w:rPr>
              <w:t>二级指标</w:t>
            </w:r>
          </w:p>
        </w:tc>
        <w:tc>
          <w:tcPr>
            <w:tcW w:w="1316" w:type="dxa"/>
          </w:tcPr>
          <w:p>
            <w:pPr>
              <w:pStyle w:val="8"/>
              <w:spacing w:line="273" w:lineRule="exact"/>
              <w:ind w:left="282"/>
              <w:rPr>
                <w:rFonts w:hint="eastAsia" w:ascii="微软雅黑" w:eastAsia="微软雅黑"/>
                <w:b/>
                <w:sz w:val="18"/>
              </w:rPr>
            </w:pPr>
            <w:r>
              <w:rPr>
                <w:rFonts w:hint="eastAsia" w:ascii="微软雅黑" w:eastAsia="微软雅黑"/>
                <w:b/>
                <w:sz w:val="18"/>
              </w:rPr>
              <w:t>三级指标</w:t>
            </w:r>
          </w:p>
        </w:tc>
        <w:tc>
          <w:tcPr>
            <w:tcW w:w="538" w:type="dxa"/>
          </w:tcPr>
          <w:p>
            <w:pPr>
              <w:pStyle w:val="8"/>
              <w:spacing w:line="273" w:lineRule="exact"/>
              <w:ind w:left="72" w:right="45"/>
              <w:jc w:val="center"/>
              <w:rPr>
                <w:rFonts w:hint="eastAsia" w:ascii="微软雅黑" w:eastAsia="微软雅黑"/>
                <w:b/>
                <w:sz w:val="18"/>
              </w:rPr>
            </w:pPr>
            <w:r>
              <w:rPr>
                <w:rFonts w:hint="eastAsia" w:ascii="微软雅黑" w:eastAsia="微软雅黑"/>
                <w:b/>
                <w:sz w:val="18"/>
              </w:rPr>
              <w:t>权重</w:t>
            </w:r>
          </w:p>
        </w:tc>
        <w:tc>
          <w:tcPr>
            <w:tcW w:w="3885" w:type="dxa"/>
          </w:tcPr>
          <w:p>
            <w:pPr>
              <w:pStyle w:val="8"/>
              <w:spacing w:line="273" w:lineRule="exact"/>
              <w:ind w:left="1103"/>
              <w:rPr>
                <w:rFonts w:hint="eastAsia" w:ascii="微软雅黑" w:eastAsia="微软雅黑"/>
                <w:b/>
                <w:sz w:val="18"/>
              </w:rPr>
            </w:pPr>
            <w:r>
              <w:rPr>
                <w:rFonts w:hint="eastAsia" w:ascii="微软雅黑" w:eastAsia="微软雅黑"/>
                <w:b/>
                <w:sz w:val="18"/>
              </w:rPr>
              <w:t>指标解释及评价要点</w:t>
            </w:r>
          </w:p>
        </w:tc>
        <w:tc>
          <w:tcPr>
            <w:tcW w:w="840" w:type="dxa"/>
          </w:tcPr>
          <w:p>
            <w:pPr>
              <w:pStyle w:val="8"/>
              <w:spacing w:line="273" w:lineRule="exact"/>
              <w:ind w:left="40" w:right="14"/>
              <w:jc w:val="center"/>
              <w:rPr>
                <w:rFonts w:hint="eastAsia" w:ascii="微软雅黑" w:eastAsia="微软雅黑"/>
                <w:b/>
                <w:sz w:val="18"/>
              </w:rPr>
            </w:pPr>
            <w:r>
              <w:rPr>
                <w:rFonts w:hint="eastAsia" w:ascii="微软雅黑" w:eastAsia="微软雅黑"/>
                <w:b/>
                <w:sz w:val="18"/>
              </w:rPr>
              <w:t>标杆值</w:t>
            </w:r>
          </w:p>
        </w:tc>
        <w:tc>
          <w:tcPr>
            <w:tcW w:w="1652" w:type="dxa"/>
          </w:tcPr>
          <w:p>
            <w:pPr>
              <w:pStyle w:val="8"/>
              <w:spacing w:line="273" w:lineRule="exact"/>
              <w:ind w:left="454"/>
              <w:rPr>
                <w:rFonts w:hint="eastAsia" w:ascii="微软雅黑" w:eastAsia="微软雅黑"/>
                <w:b/>
                <w:sz w:val="18"/>
              </w:rPr>
            </w:pPr>
            <w:r>
              <w:rPr>
                <w:rFonts w:hint="eastAsia" w:ascii="微软雅黑" w:eastAsia="微软雅黑"/>
                <w:b/>
                <w:sz w:val="18"/>
              </w:rPr>
              <w:t>评价标准</w:t>
            </w:r>
          </w:p>
        </w:tc>
        <w:tc>
          <w:tcPr>
            <w:tcW w:w="2665" w:type="dxa"/>
          </w:tcPr>
          <w:p>
            <w:pPr>
              <w:pStyle w:val="8"/>
              <w:spacing w:line="273" w:lineRule="exact"/>
              <w:ind w:left="952" w:right="932"/>
              <w:jc w:val="center"/>
              <w:rPr>
                <w:rFonts w:hint="eastAsia" w:ascii="微软雅黑" w:eastAsia="微软雅黑"/>
                <w:b/>
                <w:sz w:val="18"/>
              </w:rPr>
            </w:pPr>
            <w:r>
              <w:rPr>
                <w:rFonts w:hint="eastAsia" w:ascii="微软雅黑" w:eastAsia="微软雅黑"/>
                <w:b/>
                <w:sz w:val="18"/>
              </w:rPr>
              <w:t>评分过程</w:t>
            </w:r>
          </w:p>
        </w:tc>
        <w:tc>
          <w:tcPr>
            <w:tcW w:w="639" w:type="dxa"/>
          </w:tcPr>
          <w:p>
            <w:pPr>
              <w:pStyle w:val="8"/>
              <w:spacing w:line="273" w:lineRule="exact"/>
              <w:ind w:left="119" w:right="99"/>
              <w:jc w:val="center"/>
              <w:rPr>
                <w:rFonts w:hint="eastAsia" w:ascii="微软雅黑" w:eastAsia="微软雅黑"/>
                <w:b/>
                <w:sz w:val="18"/>
              </w:rPr>
            </w:pPr>
            <w:r>
              <w:rPr>
                <w:rFonts w:hint="eastAsia" w:ascii="微软雅黑" w:eastAsia="微软雅黑"/>
                <w:b/>
                <w:sz w:val="18"/>
              </w:rPr>
              <w:t>得分</w:t>
            </w:r>
          </w:p>
        </w:tc>
        <w:tc>
          <w:tcPr>
            <w:tcW w:w="677" w:type="dxa"/>
          </w:tcPr>
          <w:p>
            <w:pPr>
              <w:pStyle w:val="8"/>
              <w:spacing w:line="273" w:lineRule="exact"/>
              <w:ind w:left="51" w:right="26"/>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6" w:hRule="atLeast"/>
        </w:trPr>
        <w:tc>
          <w:tcPr>
            <w:tcW w:w="1195"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3"/>
              <w:rPr>
                <w:rFonts w:ascii="微软雅黑"/>
                <w:b/>
                <w:sz w:val="14"/>
              </w:rPr>
            </w:pPr>
          </w:p>
          <w:p>
            <w:pPr>
              <w:pStyle w:val="8"/>
              <w:spacing w:line="228" w:lineRule="exact"/>
              <w:ind w:left="234"/>
              <w:rPr>
                <w:sz w:val="18"/>
              </w:rPr>
            </w:pPr>
            <w:r>
              <w:rPr>
                <w:sz w:val="18"/>
              </w:rPr>
              <w:t>部门决策</w:t>
            </w:r>
          </w:p>
          <w:p>
            <w:pPr>
              <w:pStyle w:val="8"/>
              <w:spacing w:line="228" w:lineRule="exact"/>
              <w:ind w:left="325"/>
              <w:rPr>
                <w:sz w:val="18"/>
              </w:rPr>
            </w:pPr>
            <w:r>
              <w:rPr>
                <w:sz w:val="18"/>
              </w:rPr>
              <w:t>（</w:t>
            </w:r>
            <w:r>
              <w:rPr>
                <w:rFonts w:ascii="Times New Roman" w:eastAsia="Times New Roman"/>
                <w:sz w:val="18"/>
              </w:rPr>
              <w:t>15</w:t>
            </w:r>
            <w:r>
              <w:rPr>
                <w:sz w:val="18"/>
              </w:rPr>
              <w:t>）</w:t>
            </w:r>
          </w:p>
        </w:tc>
        <w:tc>
          <w:tcPr>
            <w:tcW w:w="134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9"/>
              <w:rPr>
                <w:rFonts w:ascii="微软雅黑"/>
                <w:b/>
                <w:sz w:val="19"/>
              </w:rPr>
            </w:pPr>
          </w:p>
          <w:p>
            <w:pPr>
              <w:pStyle w:val="8"/>
              <w:spacing w:before="1" w:line="228" w:lineRule="exact"/>
              <w:ind w:left="107" w:right="92"/>
              <w:jc w:val="center"/>
              <w:rPr>
                <w:sz w:val="18"/>
              </w:rPr>
            </w:pPr>
            <w:r>
              <w:rPr>
                <w:sz w:val="18"/>
              </w:rPr>
              <w:t>部门规划计划</w:t>
            </w:r>
          </w:p>
          <w:p>
            <w:pPr>
              <w:pStyle w:val="8"/>
              <w:spacing w:line="228" w:lineRule="exact"/>
              <w:ind w:left="107" w:right="87"/>
              <w:jc w:val="center"/>
              <w:rPr>
                <w:sz w:val="18"/>
              </w:rPr>
            </w:pPr>
            <w:r>
              <w:rPr>
                <w:sz w:val="18"/>
              </w:rPr>
              <w:t>（</w:t>
            </w:r>
            <w:r>
              <w:rPr>
                <w:rFonts w:ascii="Times New Roman" w:eastAsia="Times New Roman"/>
                <w:sz w:val="18"/>
              </w:rPr>
              <w:t>5</w:t>
            </w:r>
            <w:r>
              <w:rPr>
                <w:sz w:val="18"/>
              </w:rPr>
              <w:t>）</w:t>
            </w:r>
          </w:p>
        </w:tc>
        <w:tc>
          <w:tcPr>
            <w:tcW w:w="1316" w:type="dxa"/>
          </w:tcPr>
          <w:p>
            <w:pPr>
              <w:pStyle w:val="8"/>
              <w:rPr>
                <w:rFonts w:ascii="微软雅黑"/>
                <w:b/>
                <w:sz w:val="18"/>
              </w:rPr>
            </w:pPr>
          </w:p>
          <w:p>
            <w:pPr>
              <w:pStyle w:val="8"/>
              <w:rPr>
                <w:rFonts w:ascii="微软雅黑"/>
                <w:b/>
                <w:sz w:val="18"/>
              </w:rPr>
            </w:pPr>
          </w:p>
          <w:p>
            <w:pPr>
              <w:pStyle w:val="8"/>
              <w:spacing w:before="10"/>
              <w:rPr>
                <w:rFonts w:ascii="微软雅黑"/>
                <w:b/>
                <w:sz w:val="13"/>
              </w:rPr>
            </w:pPr>
          </w:p>
          <w:p>
            <w:pPr>
              <w:pStyle w:val="8"/>
              <w:spacing w:line="235" w:lineRule="auto"/>
              <w:ind w:left="292" w:right="89" w:hanging="183"/>
              <w:rPr>
                <w:sz w:val="18"/>
              </w:rPr>
            </w:pPr>
            <w:r>
              <w:rPr>
                <w:sz w:val="18"/>
              </w:rPr>
              <w:t>中长期规划科学合理性</w:t>
            </w:r>
          </w:p>
        </w:tc>
        <w:tc>
          <w:tcPr>
            <w:tcW w:w="538" w:type="dxa"/>
          </w:tcPr>
          <w:p>
            <w:pPr>
              <w:pStyle w:val="8"/>
              <w:rPr>
                <w:rFonts w:ascii="微软雅黑"/>
                <w:b/>
                <w:sz w:val="20"/>
              </w:rPr>
            </w:pPr>
          </w:p>
          <w:p>
            <w:pPr>
              <w:pStyle w:val="8"/>
              <w:rPr>
                <w:rFonts w:ascii="微软雅黑"/>
                <w:b/>
                <w:sz w:val="20"/>
              </w:rPr>
            </w:pPr>
          </w:p>
          <w:p>
            <w:pPr>
              <w:pStyle w:val="8"/>
              <w:spacing w:before="3"/>
              <w:rPr>
                <w:rFonts w:ascii="微软雅黑"/>
                <w:b/>
                <w:sz w:val="15"/>
              </w:rPr>
            </w:pPr>
          </w:p>
          <w:p>
            <w:pPr>
              <w:pStyle w:val="8"/>
              <w:ind w:left="22"/>
              <w:jc w:val="center"/>
              <w:rPr>
                <w:rFonts w:ascii="Times New Roman"/>
                <w:sz w:val="18"/>
              </w:rPr>
            </w:pPr>
            <w:r>
              <w:rPr>
                <w:rFonts w:ascii="Times New Roman"/>
                <w:w w:val="101"/>
                <w:sz w:val="18"/>
              </w:rPr>
              <w:t>2</w:t>
            </w:r>
          </w:p>
        </w:tc>
        <w:tc>
          <w:tcPr>
            <w:tcW w:w="3885" w:type="dxa"/>
          </w:tcPr>
          <w:p>
            <w:pPr>
              <w:pStyle w:val="8"/>
              <w:spacing w:before="82" w:line="235" w:lineRule="auto"/>
              <w:ind w:left="32" w:right="182"/>
              <w:rPr>
                <w:sz w:val="18"/>
              </w:rPr>
            </w:pPr>
            <w:r>
              <w:rPr>
                <w:sz w:val="18"/>
              </w:rPr>
              <w:t>反映部门中长期规划的科学性，以及与自治区及上级部门中长期规划的匹配性。</w:t>
            </w:r>
          </w:p>
          <w:p>
            <w:pPr>
              <w:pStyle w:val="8"/>
              <w:numPr>
                <w:ilvl w:val="0"/>
                <w:numId w:val="33"/>
              </w:numPr>
              <w:tabs>
                <w:tab w:val="left" w:pos="173"/>
              </w:tabs>
              <w:spacing w:before="0" w:after="0" w:line="226" w:lineRule="exact"/>
              <w:ind w:left="172" w:right="0" w:hanging="141"/>
              <w:jc w:val="left"/>
              <w:rPr>
                <w:sz w:val="18"/>
              </w:rPr>
            </w:pPr>
            <w:r>
              <w:rPr>
                <w:sz w:val="18"/>
              </w:rPr>
              <w:t>是否制定中长期规划；</w:t>
            </w:r>
          </w:p>
          <w:p>
            <w:pPr>
              <w:pStyle w:val="8"/>
              <w:numPr>
                <w:ilvl w:val="0"/>
                <w:numId w:val="33"/>
              </w:numPr>
              <w:tabs>
                <w:tab w:val="left" w:pos="173"/>
              </w:tabs>
              <w:spacing w:before="15" w:after="0" w:line="254" w:lineRule="auto"/>
              <w:ind w:left="32" w:right="42" w:firstLine="0"/>
              <w:jc w:val="left"/>
              <w:rPr>
                <w:sz w:val="18"/>
              </w:rPr>
            </w:pPr>
            <w:r>
              <w:rPr>
                <w:spacing w:val="-1"/>
                <w:sz w:val="18"/>
              </w:rPr>
              <w:t>是否依据自治区及上级部门的总体规划，将任务落实到部门中长期规划；</w:t>
            </w:r>
          </w:p>
          <w:p>
            <w:pPr>
              <w:pStyle w:val="8"/>
              <w:numPr>
                <w:ilvl w:val="0"/>
                <w:numId w:val="33"/>
              </w:numPr>
              <w:tabs>
                <w:tab w:val="left" w:pos="173"/>
              </w:tabs>
              <w:spacing w:before="0" w:after="0" w:line="212" w:lineRule="exact"/>
              <w:ind w:left="172" w:right="0" w:hanging="141"/>
              <w:jc w:val="left"/>
              <w:rPr>
                <w:sz w:val="18"/>
              </w:rPr>
            </w:pPr>
            <w:r>
              <w:rPr>
                <w:sz w:val="18"/>
              </w:rPr>
              <w:t>中长期规划是否对总体目标、规划实施内容及</w:t>
            </w:r>
          </w:p>
          <w:p>
            <w:pPr>
              <w:pStyle w:val="8"/>
              <w:spacing w:before="14" w:line="228" w:lineRule="exact"/>
              <w:ind w:left="32"/>
              <w:rPr>
                <w:sz w:val="18"/>
              </w:rPr>
            </w:pPr>
            <w:r>
              <w:rPr>
                <w:sz w:val="18"/>
              </w:rPr>
              <w:t>时间安排有明确规定；</w:t>
            </w:r>
          </w:p>
          <w:p>
            <w:pPr>
              <w:pStyle w:val="8"/>
              <w:numPr>
                <w:ilvl w:val="0"/>
                <w:numId w:val="33"/>
              </w:numPr>
              <w:tabs>
                <w:tab w:val="left" w:pos="173"/>
              </w:tabs>
              <w:spacing w:before="0" w:after="0" w:line="254" w:lineRule="auto"/>
              <w:ind w:left="32" w:right="42" w:firstLine="0"/>
              <w:jc w:val="left"/>
              <w:rPr>
                <w:sz w:val="18"/>
              </w:rPr>
            </w:pPr>
            <w:r>
              <w:rPr>
                <w:spacing w:val="-1"/>
                <w:sz w:val="18"/>
              </w:rPr>
              <w:t>中长期规划是否对部门各项职能的履行均进行了完整规划。</w:t>
            </w:r>
          </w:p>
        </w:tc>
        <w:tc>
          <w:tcPr>
            <w:tcW w:w="840" w:type="dxa"/>
          </w:tcPr>
          <w:p>
            <w:pPr>
              <w:pStyle w:val="8"/>
              <w:rPr>
                <w:rFonts w:ascii="微软雅黑"/>
                <w:b/>
                <w:sz w:val="18"/>
              </w:rPr>
            </w:pPr>
          </w:p>
          <w:p>
            <w:pPr>
              <w:pStyle w:val="8"/>
              <w:rPr>
                <w:rFonts w:ascii="微软雅黑"/>
                <w:b/>
                <w:sz w:val="18"/>
              </w:rPr>
            </w:pPr>
          </w:p>
          <w:p>
            <w:pPr>
              <w:pStyle w:val="8"/>
              <w:spacing w:before="6"/>
              <w:rPr>
                <w:rFonts w:ascii="微软雅黑"/>
                <w:b/>
                <w:sz w:val="19"/>
              </w:rPr>
            </w:pPr>
          </w:p>
          <w:p>
            <w:pPr>
              <w:pStyle w:val="8"/>
              <w:ind w:left="40" w:right="19"/>
              <w:jc w:val="center"/>
              <w:rPr>
                <w:sz w:val="18"/>
              </w:rPr>
            </w:pPr>
            <w:r>
              <w:rPr>
                <w:sz w:val="18"/>
              </w:rPr>
              <w:t>合理</w:t>
            </w:r>
          </w:p>
        </w:tc>
        <w:tc>
          <w:tcPr>
            <w:tcW w:w="1652" w:type="dxa"/>
          </w:tcPr>
          <w:p>
            <w:pPr>
              <w:pStyle w:val="8"/>
              <w:rPr>
                <w:rFonts w:ascii="微软雅黑"/>
                <w:b/>
                <w:sz w:val="18"/>
              </w:rPr>
            </w:pPr>
          </w:p>
          <w:p>
            <w:pPr>
              <w:pStyle w:val="8"/>
              <w:spacing w:before="1"/>
              <w:rPr>
                <w:rFonts w:ascii="微软雅黑"/>
                <w:b/>
                <w:sz w:val="18"/>
              </w:rPr>
            </w:pPr>
          </w:p>
          <w:p>
            <w:pPr>
              <w:pStyle w:val="8"/>
              <w:spacing w:line="247" w:lineRule="auto"/>
              <w:ind w:left="31" w:right="47"/>
              <w:rPr>
                <w:sz w:val="18"/>
              </w:rPr>
            </w:pPr>
            <w:r>
              <w:rPr>
                <w:sz w:val="18"/>
              </w:rPr>
              <w:t>中长期规划符合全部评价要点得</w:t>
            </w:r>
            <w:r>
              <w:rPr>
                <w:rFonts w:ascii="Times New Roman" w:eastAsia="Times New Roman"/>
                <w:sz w:val="18"/>
              </w:rPr>
              <w:t>2</w:t>
            </w:r>
            <w:r>
              <w:rPr>
                <w:spacing w:val="-7"/>
                <w:sz w:val="18"/>
              </w:rPr>
              <w:t xml:space="preserve">分， </w:t>
            </w:r>
            <w:r>
              <w:rPr>
                <w:sz w:val="18"/>
              </w:rPr>
              <w:t>每一项不符合扣</w:t>
            </w:r>
            <w:r>
              <w:rPr>
                <w:rFonts w:ascii="Times New Roman" w:eastAsia="Times New Roman"/>
                <w:sz w:val="18"/>
              </w:rPr>
              <w:t xml:space="preserve">1 </w:t>
            </w:r>
            <w:r>
              <w:rPr>
                <w:sz w:val="18"/>
              </w:rPr>
              <w:t>分,扣完为止。</w:t>
            </w:r>
          </w:p>
        </w:tc>
        <w:tc>
          <w:tcPr>
            <w:tcW w:w="2665" w:type="dxa"/>
          </w:tcPr>
          <w:p>
            <w:pPr>
              <w:pStyle w:val="8"/>
              <w:spacing w:before="12"/>
              <w:rPr>
                <w:rFonts w:ascii="微软雅黑"/>
                <w:b/>
                <w:sz w:val="17"/>
              </w:rPr>
            </w:pPr>
          </w:p>
          <w:p>
            <w:pPr>
              <w:pStyle w:val="8"/>
              <w:spacing w:line="237" w:lineRule="auto"/>
              <w:ind w:left="31" w:right="57"/>
              <w:rPr>
                <w:sz w:val="18"/>
              </w:rPr>
            </w:pPr>
            <w:r>
              <w:rPr>
                <w:sz w:val="18"/>
              </w:rPr>
              <w:t>根据部门提供的相关资料，并结合现场调研，区交通运输局在</w:t>
            </w:r>
            <w:r>
              <w:rPr>
                <w:rFonts w:ascii="Times New Roman" w:eastAsia="Times New Roman"/>
                <w:sz w:val="18"/>
              </w:rPr>
              <w:t>2023</w:t>
            </w:r>
            <w:r>
              <w:rPr>
                <w:sz w:val="18"/>
              </w:rPr>
              <w:t>年度未编制部门单位中长期发展规划，截至评价期间，部门单位中长期发展规划仍处于征求各业务部门意见的阶段，依据评价标准，该指标扣</w:t>
            </w:r>
            <w:r>
              <w:rPr>
                <w:rFonts w:ascii="Times New Roman" w:eastAsia="Times New Roman"/>
                <w:sz w:val="18"/>
              </w:rPr>
              <w:t>2</w:t>
            </w:r>
            <w:r>
              <w:rPr>
                <w:sz w:val="18"/>
              </w:rPr>
              <w:t>分。</w:t>
            </w:r>
          </w:p>
        </w:tc>
        <w:tc>
          <w:tcPr>
            <w:tcW w:w="639" w:type="dxa"/>
          </w:tcPr>
          <w:p>
            <w:pPr>
              <w:pStyle w:val="8"/>
              <w:rPr>
                <w:rFonts w:ascii="微软雅黑"/>
                <w:b/>
                <w:sz w:val="20"/>
              </w:rPr>
            </w:pPr>
          </w:p>
          <w:p>
            <w:pPr>
              <w:pStyle w:val="8"/>
              <w:rPr>
                <w:rFonts w:ascii="微软雅黑"/>
                <w:b/>
                <w:sz w:val="20"/>
              </w:rPr>
            </w:pPr>
          </w:p>
          <w:p>
            <w:pPr>
              <w:pStyle w:val="8"/>
              <w:spacing w:before="3"/>
              <w:rPr>
                <w:rFonts w:ascii="微软雅黑"/>
                <w:b/>
                <w:sz w:val="15"/>
              </w:rPr>
            </w:pPr>
          </w:p>
          <w:p>
            <w:pPr>
              <w:pStyle w:val="8"/>
              <w:ind w:left="25"/>
              <w:jc w:val="center"/>
              <w:rPr>
                <w:rFonts w:ascii="Times New Roman"/>
                <w:sz w:val="18"/>
              </w:rPr>
            </w:pPr>
            <w:r>
              <w:rPr>
                <w:rFonts w:ascii="Times New Roman"/>
                <w:w w:val="101"/>
                <w:sz w:val="18"/>
              </w:rPr>
              <w:t>0</w:t>
            </w:r>
          </w:p>
        </w:tc>
        <w:tc>
          <w:tcPr>
            <w:tcW w:w="677" w:type="dxa"/>
          </w:tcPr>
          <w:p>
            <w:pPr>
              <w:pStyle w:val="8"/>
              <w:rPr>
                <w:rFonts w:ascii="微软雅黑"/>
                <w:b/>
                <w:sz w:val="20"/>
              </w:rPr>
            </w:pPr>
          </w:p>
          <w:p>
            <w:pPr>
              <w:pStyle w:val="8"/>
              <w:rPr>
                <w:rFonts w:ascii="微软雅黑"/>
                <w:b/>
                <w:sz w:val="20"/>
              </w:rPr>
            </w:pPr>
          </w:p>
          <w:p>
            <w:pPr>
              <w:pStyle w:val="8"/>
              <w:spacing w:before="3"/>
              <w:rPr>
                <w:rFonts w:ascii="微软雅黑"/>
                <w:b/>
                <w:sz w:val="15"/>
              </w:rPr>
            </w:pPr>
          </w:p>
          <w:p>
            <w:pPr>
              <w:pStyle w:val="8"/>
              <w:ind w:left="49" w:right="26"/>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6" w:hRule="atLeast"/>
        </w:trPr>
        <w:tc>
          <w:tcPr>
            <w:tcW w:w="1195" w:type="dxa"/>
            <w:vMerge w:val="continue"/>
            <w:tcBorders>
              <w:top w:val="nil"/>
            </w:tcBorders>
          </w:tcPr>
          <w:p>
            <w:pPr>
              <w:rPr>
                <w:sz w:val="2"/>
                <w:szCs w:val="2"/>
              </w:rPr>
            </w:pPr>
          </w:p>
        </w:tc>
        <w:tc>
          <w:tcPr>
            <w:tcW w:w="1340" w:type="dxa"/>
            <w:vMerge w:val="continue"/>
            <w:tcBorders>
              <w:top w:val="nil"/>
            </w:tcBorders>
          </w:tcPr>
          <w:p>
            <w:pPr>
              <w:rPr>
                <w:sz w:val="2"/>
                <w:szCs w:val="2"/>
              </w:rPr>
            </w:pPr>
          </w:p>
        </w:tc>
        <w:tc>
          <w:tcPr>
            <w:tcW w:w="1316" w:type="dxa"/>
          </w:tcPr>
          <w:p>
            <w:pPr>
              <w:pStyle w:val="8"/>
              <w:rPr>
                <w:rFonts w:ascii="微软雅黑"/>
                <w:b/>
                <w:sz w:val="18"/>
              </w:rPr>
            </w:pPr>
          </w:p>
          <w:p>
            <w:pPr>
              <w:pStyle w:val="8"/>
              <w:rPr>
                <w:rFonts w:ascii="微软雅黑"/>
                <w:b/>
                <w:sz w:val="18"/>
              </w:rPr>
            </w:pPr>
          </w:p>
          <w:p>
            <w:pPr>
              <w:pStyle w:val="8"/>
              <w:spacing w:before="5"/>
              <w:rPr>
                <w:rFonts w:ascii="微软雅黑"/>
                <w:b/>
                <w:sz w:val="13"/>
              </w:rPr>
            </w:pPr>
          </w:p>
          <w:p>
            <w:pPr>
              <w:pStyle w:val="8"/>
              <w:spacing w:line="235" w:lineRule="auto"/>
              <w:ind w:left="201" w:right="89" w:hanging="92"/>
              <w:rPr>
                <w:sz w:val="18"/>
              </w:rPr>
            </w:pPr>
            <w:r>
              <w:rPr>
                <w:sz w:val="18"/>
              </w:rPr>
              <w:t>年度工作计划科学完整性</w:t>
            </w:r>
          </w:p>
        </w:tc>
        <w:tc>
          <w:tcPr>
            <w:tcW w:w="538" w:type="dxa"/>
          </w:tcPr>
          <w:p>
            <w:pPr>
              <w:pStyle w:val="8"/>
              <w:rPr>
                <w:rFonts w:ascii="微软雅黑"/>
                <w:b/>
                <w:sz w:val="20"/>
              </w:rPr>
            </w:pPr>
          </w:p>
          <w:p>
            <w:pPr>
              <w:pStyle w:val="8"/>
              <w:rPr>
                <w:rFonts w:ascii="微软雅黑"/>
                <w:b/>
                <w:sz w:val="20"/>
              </w:rPr>
            </w:pPr>
          </w:p>
          <w:p>
            <w:pPr>
              <w:pStyle w:val="8"/>
              <w:spacing w:before="17"/>
              <w:rPr>
                <w:rFonts w:ascii="微软雅黑"/>
                <w:b/>
                <w:sz w:val="14"/>
              </w:rPr>
            </w:pPr>
          </w:p>
          <w:p>
            <w:pPr>
              <w:pStyle w:val="8"/>
              <w:ind w:left="22"/>
              <w:jc w:val="center"/>
              <w:rPr>
                <w:rFonts w:ascii="Times New Roman"/>
                <w:sz w:val="18"/>
              </w:rPr>
            </w:pPr>
            <w:r>
              <w:rPr>
                <w:rFonts w:ascii="Times New Roman"/>
                <w:w w:val="101"/>
                <w:sz w:val="18"/>
              </w:rPr>
              <w:t>3</w:t>
            </w:r>
          </w:p>
        </w:tc>
        <w:tc>
          <w:tcPr>
            <w:tcW w:w="3885" w:type="dxa"/>
          </w:tcPr>
          <w:p>
            <w:pPr>
              <w:pStyle w:val="8"/>
              <w:spacing w:before="8"/>
              <w:rPr>
                <w:rFonts w:ascii="微软雅黑"/>
                <w:b/>
                <w:sz w:val="16"/>
              </w:rPr>
            </w:pPr>
          </w:p>
          <w:p>
            <w:pPr>
              <w:pStyle w:val="8"/>
              <w:spacing w:line="235" w:lineRule="auto"/>
              <w:ind w:left="32" w:right="365"/>
              <w:rPr>
                <w:sz w:val="18"/>
              </w:rPr>
            </w:pPr>
            <w:r>
              <w:rPr>
                <w:spacing w:val="-1"/>
                <w:sz w:val="18"/>
              </w:rPr>
              <w:t xml:space="preserve">反映部门年度工作计划的科学性、明确完整性，与本部门规划及上级部门的适应性。  </w:t>
            </w:r>
            <w:r>
              <w:rPr>
                <w:rFonts w:ascii="Times New Roman" w:eastAsia="Times New Roman"/>
                <w:spacing w:val="-1"/>
                <w:sz w:val="18"/>
              </w:rPr>
              <w:t>1.</w:t>
            </w:r>
            <w:r>
              <w:rPr>
                <w:spacing w:val="-1"/>
                <w:sz w:val="18"/>
              </w:rPr>
              <w:t>是否制定了明确的年度工作计划；</w:t>
            </w:r>
          </w:p>
          <w:p>
            <w:pPr>
              <w:pStyle w:val="8"/>
              <w:numPr>
                <w:ilvl w:val="0"/>
                <w:numId w:val="34"/>
              </w:numPr>
              <w:tabs>
                <w:tab w:val="left" w:pos="173"/>
              </w:tabs>
              <w:spacing w:before="15" w:after="0" w:line="254" w:lineRule="auto"/>
              <w:ind w:left="32" w:right="42" w:firstLine="0"/>
              <w:jc w:val="left"/>
              <w:rPr>
                <w:sz w:val="18"/>
              </w:rPr>
            </w:pPr>
            <w:r>
              <w:rPr>
                <w:spacing w:val="-1"/>
                <w:sz w:val="18"/>
              </w:rPr>
              <w:t>年度工作计划是否包含明确的总体目标、计划实施内容、责任主体相关内容；</w:t>
            </w:r>
          </w:p>
          <w:p>
            <w:pPr>
              <w:pStyle w:val="8"/>
              <w:numPr>
                <w:ilvl w:val="0"/>
                <w:numId w:val="34"/>
              </w:numPr>
              <w:tabs>
                <w:tab w:val="left" w:pos="173"/>
              </w:tabs>
              <w:spacing w:before="0" w:after="0" w:line="254" w:lineRule="auto"/>
              <w:ind w:left="32" w:right="42" w:firstLine="0"/>
              <w:jc w:val="left"/>
              <w:rPr>
                <w:sz w:val="18"/>
              </w:rPr>
            </w:pPr>
            <w:r>
              <w:rPr>
                <w:spacing w:val="-1"/>
                <w:sz w:val="18"/>
              </w:rPr>
              <w:t>年度工作计划是否针对部门全部职能的履行进行了计划安排。</w:t>
            </w:r>
          </w:p>
        </w:tc>
        <w:tc>
          <w:tcPr>
            <w:tcW w:w="840" w:type="dxa"/>
          </w:tcPr>
          <w:p>
            <w:pPr>
              <w:pStyle w:val="8"/>
              <w:rPr>
                <w:rFonts w:ascii="微软雅黑"/>
                <w:b/>
                <w:sz w:val="18"/>
              </w:rPr>
            </w:pPr>
          </w:p>
          <w:p>
            <w:pPr>
              <w:pStyle w:val="8"/>
              <w:rPr>
                <w:rFonts w:ascii="微软雅黑"/>
                <w:b/>
                <w:sz w:val="18"/>
              </w:rPr>
            </w:pPr>
          </w:p>
          <w:p>
            <w:pPr>
              <w:pStyle w:val="8"/>
              <w:spacing w:before="1"/>
              <w:rPr>
                <w:rFonts w:ascii="微软雅黑"/>
                <w:b/>
                <w:sz w:val="19"/>
              </w:rPr>
            </w:pPr>
          </w:p>
          <w:p>
            <w:pPr>
              <w:pStyle w:val="8"/>
              <w:ind w:left="40" w:right="19"/>
              <w:jc w:val="center"/>
              <w:rPr>
                <w:sz w:val="18"/>
              </w:rPr>
            </w:pPr>
            <w:r>
              <w:rPr>
                <w:sz w:val="18"/>
              </w:rPr>
              <w:t>科学完整</w:t>
            </w:r>
          </w:p>
        </w:tc>
        <w:tc>
          <w:tcPr>
            <w:tcW w:w="1652" w:type="dxa"/>
          </w:tcPr>
          <w:p>
            <w:pPr>
              <w:pStyle w:val="8"/>
              <w:rPr>
                <w:rFonts w:ascii="微软雅黑"/>
                <w:b/>
                <w:sz w:val="20"/>
              </w:rPr>
            </w:pPr>
          </w:p>
          <w:p>
            <w:pPr>
              <w:pStyle w:val="8"/>
              <w:spacing w:before="14"/>
              <w:rPr>
                <w:rFonts w:ascii="微软雅黑"/>
                <w:b/>
                <w:sz w:val="15"/>
              </w:rPr>
            </w:pPr>
          </w:p>
          <w:p>
            <w:pPr>
              <w:pStyle w:val="8"/>
              <w:spacing w:line="242" w:lineRule="auto"/>
              <w:ind w:left="31" w:right="138"/>
              <w:rPr>
                <w:sz w:val="18"/>
              </w:rPr>
            </w:pPr>
            <w:r>
              <w:rPr>
                <w:sz w:val="18"/>
              </w:rPr>
              <w:t>年度工作计划符合全部评价要点得</w:t>
            </w:r>
            <w:r>
              <w:rPr>
                <w:rFonts w:ascii="Times New Roman" w:eastAsia="Times New Roman"/>
                <w:sz w:val="18"/>
              </w:rPr>
              <w:t xml:space="preserve">3 </w:t>
            </w:r>
            <w:r>
              <w:rPr>
                <w:sz w:val="18"/>
              </w:rPr>
              <w:t>分，每一项不符合扣</w:t>
            </w:r>
            <w:r>
              <w:rPr>
                <w:rFonts w:ascii="Times New Roman" w:eastAsia="Times New Roman"/>
                <w:sz w:val="18"/>
              </w:rPr>
              <w:t>1</w:t>
            </w:r>
            <w:r>
              <w:rPr>
                <w:sz w:val="18"/>
              </w:rPr>
              <w:t>分。</w:t>
            </w:r>
          </w:p>
        </w:tc>
        <w:tc>
          <w:tcPr>
            <w:tcW w:w="2665" w:type="dxa"/>
          </w:tcPr>
          <w:p>
            <w:pPr>
              <w:pStyle w:val="8"/>
              <w:spacing w:before="104" w:line="237" w:lineRule="auto"/>
              <w:ind w:left="31" w:right="56"/>
              <w:rPr>
                <w:sz w:val="18"/>
              </w:rPr>
            </w:pPr>
            <w:r>
              <w:rPr>
                <w:spacing w:val="-1"/>
                <w:sz w:val="18"/>
              </w:rPr>
              <w:t>根据部门提供的《</w:t>
            </w:r>
            <w:r>
              <w:rPr>
                <w:rFonts w:ascii="Times New Roman" w:eastAsia="Times New Roman"/>
                <w:sz w:val="18"/>
              </w:rPr>
              <w:t>2023</w:t>
            </w:r>
            <w:r>
              <w:rPr>
                <w:sz w:val="18"/>
              </w:rPr>
              <w:t>年伊州区</w:t>
            </w:r>
            <w:r>
              <w:rPr>
                <w:spacing w:val="-1"/>
                <w:sz w:val="18"/>
              </w:rPr>
              <w:t>交通运输局工作计划》，其年度工作计划总体目标设置明确，且计划内有详细的全年实施内容及责任主体，全年工作计划主要内容为党建工作、交通基础设施建设工作、城市客运服务工作等， 与部门职能相符。依据评价标 准，该指标得满分。</w:t>
            </w:r>
          </w:p>
        </w:tc>
        <w:tc>
          <w:tcPr>
            <w:tcW w:w="639" w:type="dxa"/>
          </w:tcPr>
          <w:p>
            <w:pPr>
              <w:pStyle w:val="8"/>
              <w:rPr>
                <w:rFonts w:ascii="微软雅黑"/>
                <w:b/>
                <w:sz w:val="20"/>
              </w:rPr>
            </w:pPr>
          </w:p>
          <w:p>
            <w:pPr>
              <w:pStyle w:val="8"/>
              <w:rPr>
                <w:rFonts w:ascii="微软雅黑"/>
                <w:b/>
                <w:sz w:val="20"/>
              </w:rPr>
            </w:pPr>
          </w:p>
          <w:p>
            <w:pPr>
              <w:pStyle w:val="8"/>
              <w:spacing w:before="17"/>
              <w:rPr>
                <w:rFonts w:ascii="微软雅黑"/>
                <w:b/>
                <w:sz w:val="14"/>
              </w:rPr>
            </w:pPr>
          </w:p>
          <w:p>
            <w:pPr>
              <w:pStyle w:val="8"/>
              <w:ind w:left="25"/>
              <w:jc w:val="center"/>
              <w:rPr>
                <w:rFonts w:ascii="Times New Roman"/>
                <w:sz w:val="18"/>
              </w:rPr>
            </w:pPr>
            <w:r>
              <w:rPr>
                <w:rFonts w:ascii="Times New Roman"/>
                <w:w w:val="101"/>
                <w:sz w:val="18"/>
              </w:rPr>
              <w:t>3</w:t>
            </w:r>
          </w:p>
        </w:tc>
        <w:tc>
          <w:tcPr>
            <w:tcW w:w="677" w:type="dxa"/>
          </w:tcPr>
          <w:p>
            <w:pPr>
              <w:pStyle w:val="8"/>
              <w:rPr>
                <w:rFonts w:ascii="微软雅黑"/>
                <w:b/>
                <w:sz w:val="20"/>
              </w:rPr>
            </w:pPr>
          </w:p>
          <w:p>
            <w:pPr>
              <w:pStyle w:val="8"/>
              <w:rPr>
                <w:rFonts w:ascii="微软雅黑"/>
                <w:b/>
                <w:sz w:val="20"/>
              </w:rPr>
            </w:pPr>
          </w:p>
          <w:p>
            <w:pPr>
              <w:pStyle w:val="8"/>
              <w:spacing w:before="17"/>
              <w:rPr>
                <w:rFonts w:ascii="微软雅黑"/>
                <w:b/>
                <w:sz w:val="14"/>
              </w:rPr>
            </w:pPr>
          </w:p>
          <w:p>
            <w:pPr>
              <w:pStyle w:val="8"/>
              <w:ind w:left="49" w:right="26"/>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5" w:hRule="atLeast"/>
        </w:trPr>
        <w:tc>
          <w:tcPr>
            <w:tcW w:w="1195" w:type="dxa"/>
            <w:vMerge w:val="continue"/>
            <w:tcBorders>
              <w:top w:val="nil"/>
            </w:tcBorders>
          </w:tcPr>
          <w:p>
            <w:pPr>
              <w:rPr>
                <w:sz w:val="2"/>
                <w:szCs w:val="2"/>
              </w:rPr>
            </w:pPr>
          </w:p>
        </w:tc>
        <w:tc>
          <w:tcPr>
            <w:tcW w:w="134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9"/>
              <w:rPr>
                <w:rFonts w:ascii="微软雅黑"/>
                <w:b/>
                <w:sz w:val="18"/>
              </w:rPr>
            </w:pPr>
          </w:p>
          <w:p>
            <w:pPr>
              <w:pStyle w:val="8"/>
              <w:spacing w:before="1" w:line="228" w:lineRule="exact"/>
              <w:ind w:left="107" w:right="92"/>
              <w:jc w:val="center"/>
              <w:rPr>
                <w:sz w:val="18"/>
              </w:rPr>
            </w:pPr>
            <w:r>
              <w:rPr>
                <w:sz w:val="18"/>
              </w:rPr>
              <w:t>绩效目标管理</w:t>
            </w:r>
          </w:p>
          <w:p>
            <w:pPr>
              <w:pStyle w:val="8"/>
              <w:spacing w:line="228" w:lineRule="exact"/>
              <w:ind w:left="107" w:right="87"/>
              <w:jc w:val="center"/>
              <w:rPr>
                <w:sz w:val="18"/>
              </w:rPr>
            </w:pPr>
            <w:r>
              <w:rPr>
                <w:sz w:val="18"/>
              </w:rPr>
              <w:t>（</w:t>
            </w:r>
            <w:r>
              <w:rPr>
                <w:rFonts w:ascii="Times New Roman" w:eastAsia="Times New Roman"/>
                <w:sz w:val="18"/>
              </w:rPr>
              <w:t>5</w:t>
            </w:r>
            <w:r>
              <w:rPr>
                <w:sz w:val="18"/>
              </w:rPr>
              <w:t>）</w:t>
            </w:r>
          </w:p>
        </w:tc>
        <w:tc>
          <w:tcPr>
            <w:tcW w:w="1316"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4"/>
              <w:rPr>
                <w:rFonts w:ascii="微软雅黑"/>
                <w:b/>
                <w:sz w:val="19"/>
              </w:rPr>
            </w:pPr>
          </w:p>
          <w:p>
            <w:pPr>
              <w:pStyle w:val="8"/>
              <w:spacing w:line="235" w:lineRule="auto"/>
              <w:ind w:left="566" w:right="89" w:hanging="457"/>
              <w:rPr>
                <w:sz w:val="18"/>
              </w:rPr>
            </w:pPr>
            <w:r>
              <w:rPr>
                <w:sz w:val="18"/>
              </w:rPr>
              <w:t>绩效目标合理性</w:t>
            </w:r>
          </w:p>
        </w:tc>
        <w:tc>
          <w:tcPr>
            <w:tcW w:w="5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3"/>
              <w:rPr>
                <w:rFonts w:ascii="微软雅黑"/>
                <w:b/>
                <w:sz w:val="19"/>
              </w:rPr>
            </w:pPr>
          </w:p>
          <w:p>
            <w:pPr>
              <w:pStyle w:val="8"/>
              <w:ind w:left="22"/>
              <w:jc w:val="center"/>
              <w:rPr>
                <w:rFonts w:ascii="Times New Roman"/>
                <w:sz w:val="18"/>
              </w:rPr>
            </w:pPr>
            <w:r>
              <w:rPr>
                <w:rFonts w:ascii="Times New Roman"/>
                <w:w w:val="101"/>
                <w:sz w:val="18"/>
              </w:rPr>
              <w:t>2</w:t>
            </w:r>
          </w:p>
        </w:tc>
        <w:tc>
          <w:tcPr>
            <w:tcW w:w="3885" w:type="dxa"/>
          </w:tcPr>
          <w:p>
            <w:pPr>
              <w:pStyle w:val="8"/>
              <w:rPr>
                <w:rFonts w:ascii="微软雅黑"/>
                <w:b/>
                <w:sz w:val="18"/>
              </w:rPr>
            </w:pPr>
          </w:p>
          <w:p>
            <w:pPr>
              <w:pStyle w:val="8"/>
              <w:spacing w:before="6"/>
              <w:rPr>
                <w:rFonts w:ascii="微软雅黑"/>
                <w:b/>
                <w:sz w:val="15"/>
              </w:rPr>
            </w:pPr>
          </w:p>
          <w:p>
            <w:pPr>
              <w:pStyle w:val="8"/>
              <w:spacing w:before="1" w:line="235" w:lineRule="auto"/>
              <w:ind w:left="32" w:right="182"/>
              <w:rPr>
                <w:sz w:val="18"/>
              </w:rPr>
            </w:pPr>
            <w:r>
              <w:rPr>
                <w:sz w:val="18"/>
              </w:rPr>
              <w:t>反映部门绩效目标制定是否合理，与部门行业发展规划及预算资金相匹配。</w:t>
            </w:r>
          </w:p>
          <w:p>
            <w:pPr>
              <w:pStyle w:val="8"/>
              <w:numPr>
                <w:ilvl w:val="0"/>
                <w:numId w:val="35"/>
              </w:numPr>
              <w:tabs>
                <w:tab w:val="left" w:pos="173"/>
              </w:tabs>
              <w:spacing w:before="15" w:after="0" w:line="254" w:lineRule="auto"/>
              <w:ind w:left="32" w:right="42" w:firstLine="0"/>
              <w:jc w:val="left"/>
              <w:rPr>
                <w:sz w:val="18"/>
              </w:rPr>
            </w:pPr>
            <w:r>
              <w:rPr>
                <w:spacing w:val="-1"/>
                <w:sz w:val="18"/>
              </w:rPr>
              <w:t>绩效目标是否与部门职能、规划计划具有相关性；</w:t>
            </w:r>
          </w:p>
          <w:p>
            <w:pPr>
              <w:pStyle w:val="8"/>
              <w:numPr>
                <w:ilvl w:val="0"/>
                <w:numId w:val="35"/>
              </w:numPr>
              <w:tabs>
                <w:tab w:val="left" w:pos="173"/>
              </w:tabs>
              <w:spacing w:before="1" w:after="0" w:line="254" w:lineRule="auto"/>
              <w:ind w:left="32" w:right="225" w:firstLine="0"/>
              <w:jc w:val="left"/>
              <w:rPr>
                <w:sz w:val="18"/>
              </w:rPr>
            </w:pPr>
            <w:r>
              <w:rPr>
                <w:spacing w:val="-1"/>
                <w:sz w:val="18"/>
              </w:rPr>
              <w:t>预期产出效益和效果是否符合正常的业绩水平；</w:t>
            </w:r>
          </w:p>
          <w:p>
            <w:pPr>
              <w:pStyle w:val="8"/>
              <w:numPr>
                <w:ilvl w:val="0"/>
                <w:numId w:val="35"/>
              </w:numPr>
              <w:tabs>
                <w:tab w:val="left" w:pos="173"/>
              </w:tabs>
              <w:spacing w:before="1" w:after="0" w:line="254" w:lineRule="auto"/>
              <w:ind w:left="32" w:right="42" w:firstLine="0"/>
              <w:jc w:val="left"/>
              <w:rPr>
                <w:sz w:val="18"/>
              </w:rPr>
            </w:pPr>
            <w:r>
              <w:rPr>
                <w:spacing w:val="-1"/>
                <w:sz w:val="18"/>
              </w:rPr>
              <w:t>绩效目标是否与本年度部门、项目预算资金相匹配。</w:t>
            </w:r>
          </w:p>
        </w:tc>
        <w:tc>
          <w:tcPr>
            <w:tcW w:w="84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5"/>
              <w:rPr>
                <w:rFonts w:ascii="微软雅黑"/>
                <w:b/>
                <w:sz w:val="25"/>
              </w:rPr>
            </w:pPr>
          </w:p>
          <w:p>
            <w:pPr>
              <w:pStyle w:val="8"/>
              <w:ind w:left="40" w:right="19"/>
              <w:jc w:val="center"/>
              <w:rPr>
                <w:sz w:val="18"/>
              </w:rPr>
            </w:pPr>
            <w:r>
              <w:rPr>
                <w:sz w:val="18"/>
              </w:rPr>
              <w:t>合理</w:t>
            </w:r>
          </w:p>
        </w:tc>
        <w:tc>
          <w:tcPr>
            <w:tcW w:w="1652" w:type="dxa"/>
          </w:tcPr>
          <w:p>
            <w:pPr>
              <w:pStyle w:val="8"/>
              <w:rPr>
                <w:rFonts w:ascii="微软雅黑"/>
                <w:b/>
                <w:sz w:val="18"/>
              </w:rPr>
            </w:pPr>
          </w:p>
          <w:p>
            <w:pPr>
              <w:pStyle w:val="8"/>
              <w:rPr>
                <w:rFonts w:ascii="微软雅黑"/>
                <w:b/>
                <w:sz w:val="18"/>
              </w:rPr>
            </w:pPr>
          </w:p>
          <w:p>
            <w:pPr>
              <w:pStyle w:val="8"/>
              <w:spacing w:before="14"/>
              <w:rPr>
                <w:rFonts w:ascii="微软雅黑"/>
                <w:b/>
                <w:sz w:val="17"/>
              </w:rPr>
            </w:pPr>
          </w:p>
          <w:p>
            <w:pPr>
              <w:pStyle w:val="8"/>
              <w:spacing w:line="244" w:lineRule="auto"/>
              <w:ind w:left="31" w:right="47"/>
              <w:rPr>
                <w:sz w:val="18"/>
              </w:rPr>
            </w:pPr>
            <w:r>
              <w:rPr>
                <w:sz w:val="18"/>
              </w:rPr>
              <w:t>绩效目标制定符合全部评价要点得</w:t>
            </w:r>
            <w:r>
              <w:rPr>
                <w:rFonts w:ascii="Times New Roman" w:eastAsia="Times New Roman"/>
                <w:sz w:val="18"/>
              </w:rPr>
              <w:t xml:space="preserve">2 </w:t>
            </w:r>
            <w:r>
              <w:rPr>
                <w:sz w:val="18"/>
              </w:rPr>
              <w:t>分，每一项不符合扣</w:t>
            </w:r>
            <w:r>
              <w:rPr>
                <w:rFonts w:ascii="Times New Roman" w:eastAsia="Times New Roman"/>
                <w:sz w:val="18"/>
              </w:rPr>
              <w:t>1</w:t>
            </w:r>
            <w:r>
              <w:rPr>
                <w:spacing w:val="-2"/>
                <w:sz w:val="18"/>
              </w:rPr>
              <w:t xml:space="preserve">分，扣完为止， </w:t>
            </w:r>
            <w:r>
              <w:rPr>
                <w:sz w:val="18"/>
              </w:rPr>
              <w:t>无目标，不得分。</w:t>
            </w:r>
          </w:p>
        </w:tc>
        <w:tc>
          <w:tcPr>
            <w:tcW w:w="2665" w:type="dxa"/>
          </w:tcPr>
          <w:p>
            <w:pPr>
              <w:pStyle w:val="8"/>
              <w:spacing w:before="100" w:line="237" w:lineRule="auto"/>
              <w:ind w:left="31" w:right="57"/>
              <w:jc w:val="both"/>
              <w:rPr>
                <w:sz w:val="18"/>
              </w:rPr>
            </w:pPr>
            <w:r>
              <w:rPr>
                <w:sz w:val="18"/>
              </w:rPr>
              <w:t>根据部门提供的</w:t>
            </w:r>
            <w:r>
              <w:rPr>
                <w:rFonts w:ascii="Times New Roman" w:hAnsi="Times New Roman" w:eastAsia="Times New Roman"/>
                <w:sz w:val="18"/>
              </w:rPr>
              <w:t>2023</w:t>
            </w:r>
            <w:r>
              <w:rPr>
                <w:sz w:val="18"/>
              </w:rPr>
              <w:t>年度部门整体绩效目标表，其年度绩效目标主要包括“保障部门人员及日常运转支出，确保业务保障能力提升”和“完成农村公路建管养等工作，稳定提高路况质量，确保公路安全畅通”两方面，目标与部门职能、工作计划具有相关性</w:t>
            </w:r>
          </w:p>
          <w:p>
            <w:pPr>
              <w:pStyle w:val="8"/>
              <w:spacing w:line="235" w:lineRule="auto"/>
              <w:ind w:left="31" w:right="57"/>
              <w:jc w:val="both"/>
              <w:rPr>
                <w:sz w:val="18"/>
              </w:rPr>
            </w:pPr>
            <w:r>
              <w:rPr>
                <w:sz w:val="18"/>
              </w:rPr>
              <w:t>。部门履职产出及履职效益设置符合行业正常业绩水平，且与预期计划相符。绩效目标与部门年初预算批复金额一致。依据评价标准，该指标得满分。</w:t>
            </w:r>
          </w:p>
        </w:tc>
        <w:tc>
          <w:tcPr>
            <w:tcW w:w="6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3"/>
              <w:rPr>
                <w:rFonts w:ascii="微软雅黑"/>
                <w:b/>
                <w:sz w:val="19"/>
              </w:rPr>
            </w:pPr>
          </w:p>
          <w:p>
            <w:pPr>
              <w:pStyle w:val="8"/>
              <w:ind w:left="25"/>
              <w:jc w:val="center"/>
              <w:rPr>
                <w:rFonts w:ascii="Times New Roman"/>
                <w:sz w:val="18"/>
              </w:rPr>
            </w:pPr>
            <w:r>
              <w:rPr>
                <w:rFonts w:ascii="Times New Roman"/>
                <w:w w:val="101"/>
                <w:sz w:val="18"/>
              </w:rPr>
              <w:t>2</w:t>
            </w:r>
          </w:p>
        </w:tc>
        <w:tc>
          <w:tcPr>
            <w:tcW w:w="67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3"/>
              <w:rPr>
                <w:rFonts w:ascii="微软雅黑"/>
                <w:b/>
                <w:sz w:val="19"/>
              </w:rPr>
            </w:pPr>
          </w:p>
          <w:p>
            <w:pPr>
              <w:pStyle w:val="8"/>
              <w:ind w:left="49" w:right="26"/>
              <w:jc w:val="center"/>
              <w:rPr>
                <w:rFonts w:ascii="Times New Roman"/>
                <w:sz w:val="18"/>
              </w:rPr>
            </w:pPr>
            <w:r>
              <w:rPr>
                <w:rFonts w:ascii="Times New Roman"/>
                <w:sz w:val="18"/>
              </w:rPr>
              <w:t>100%</w:t>
            </w:r>
          </w:p>
        </w:tc>
      </w:tr>
    </w:tbl>
    <w:p>
      <w:pPr>
        <w:spacing w:after="0"/>
        <w:jc w:val="center"/>
        <w:rPr>
          <w:rFonts w:ascii="Times New Roman"/>
          <w:sz w:val="18"/>
        </w:rPr>
        <w:sectPr>
          <w:footerReference r:id="rId6" w:type="default"/>
          <w:pgSz w:w="16840" w:h="11910" w:orient="landscape"/>
          <w:pgMar w:top="1060" w:right="940" w:bottom="600" w:left="900" w:header="0" w:footer="403" w:gutter="0"/>
          <w:pgNumType w:start="46"/>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3"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2"/>
              <w:rPr>
                <w:rFonts w:ascii="微软雅黑"/>
                <w:b/>
                <w:sz w:val="24"/>
              </w:rPr>
            </w:pPr>
          </w:p>
          <w:p>
            <w:pPr>
              <w:pStyle w:val="8"/>
              <w:spacing w:before="1" w:line="228" w:lineRule="exact"/>
              <w:ind w:left="234"/>
              <w:rPr>
                <w:sz w:val="18"/>
              </w:rPr>
            </w:pPr>
            <w:r>
              <w:rPr>
                <w:sz w:val="18"/>
              </w:rPr>
              <w:t>部门决策</w:t>
            </w:r>
          </w:p>
          <w:p>
            <w:pPr>
              <w:pStyle w:val="8"/>
              <w:spacing w:line="228" w:lineRule="exact"/>
              <w:ind w:left="325"/>
              <w:rPr>
                <w:sz w:val="18"/>
              </w:rPr>
            </w:pPr>
            <w:r>
              <w:rPr>
                <w:sz w:val="18"/>
              </w:rPr>
              <w:t>（</w:t>
            </w:r>
            <w:r>
              <w:rPr>
                <w:rFonts w:ascii="Times New Roman" w:eastAsia="Times New Roman"/>
                <w:sz w:val="18"/>
              </w:rPr>
              <w:t>15</w:t>
            </w:r>
            <w:r>
              <w:rPr>
                <w:sz w:val="18"/>
              </w:rPr>
              <w:t>）</w:t>
            </w:r>
          </w:p>
        </w:tc>
        <w:tc>
          <w:tcPr>
            <w:tcW w:w="1339" w:type="dxa"/>
          </w:tcPr>
          <w:p>
            <w:pPr>
              <w:pStyle w:val="8"/>
              <w:rPr>
                <w:rFonts w:ascii="微软雅黑"/>
                <w:b/>
                <w:sz w:val="18"/>
              </w:rPr>
            </w:pPr>
          </w:p>
          <w:p>
            <w:pPr>
              <w:pStyle w:val="8"/>
              <w:spacing w:before="12"/>
              <w:rPr>
                <w:rFonts w:ascii="微软雅黑"/>
                <w:b/>
                <w:sz w:val="25"/>
              </w:rPr>
            </w:pPr>
          </w:p>
          <w:p>
            <w:pPr>
              <w:pStyle w:val="8"/>
              <w:spacing w:line="228" w:lineRule="exact"/>
              <w:ind w:left="32" w:right="6"/>
              <w:jc w:val="center"/>
              <w:rPr>
                <w:sz w:val="18"/>
              </w:rPr>
            </w:pPr>
            <w:r>
              <w:rPr>
                <w:sz w:val="18"/>
              </w:rPr>
              <w:t>绩效目标管理</w:t>
            </w:r>
          </w:p>
          <w:p>
            <w:pPr>
              <w:pStyle w:val="8"/>
              <w:spacing w:line="228" w:lineRule="exact"/>
              <w:ind w:left="37" w:right="6"/>
              <w:jc w:val="center"/>
              <w:rPr>
                <w:sz w:val="18"/>
              </w:rPr>
            </w:pPr>
            <w:r>
              <w:rPr>
                <w:sz w:val="18"/>
              </w:rPr>
              <w:t>（</w:t>
            </w:r>
            <w:r>
              <w:rPr>
                <w:rFonts w:ascii="Times New Roman" w:eastAsia="Times New Roman"/>
                <w:sz w:val="18"/>
              </w:rPr>
              <w:t>5</w:t>
            </w:r>
            <w:r>
              <w:rPr>
                <w:sz w:val="18"/>
              </w:rPr>
              <w:t>）</w:t>
            </w:r>
          </w:p>
        </w:tc>
        <w:tc>
          <w:tcPr>
            <w:tcW w:w="1320" w:type="dxa"/>
          </w:tcPr>
          <w:p>
            <w:pPr>
              <w:pStyle w:val="8"/>
              <w:rPr>
                <w:rFonts w:ascii="微软雅黑"/>
                <w:b/>
                <w:sz w:val="18"/>
              </w:rPr>
            </w:pPr>
          </w:p>
          <w:p>
            <w:pPr>
              <w:pStyle w:val="8"/>
              <w:spacing w:before="7"/>
              <w:rPr>
                <w:rFonts w:ascii="微软雅黑"/>
                <w:b/>
                <w:sz w:val="26"/>
              </w:rPr>
            </w:pPr>
          </w:p>
          <w:p>
            <w:pPr>
              <w:pStyle w:val="8"/>
              <w:spacing w:line="235" w:lineRule="auto"/>
              <w:ind w:left="572" w:right="87" w:hanging="457"/>
              <w:rPr>
                <w:sz w:val="18"/>
              </w:rPr>
            </w:pPr>
            <w:r>
              <w:rPr>
                <w:sz w:val="18"/>
              </w:rPr>
              <w:t>绩效目标明确性</w:t>
            </w:r>
          </w:p>
        </w:tc>
        <w:tc>
          <w:tcPr>
            <w:tcW w:w="537" w:type="dxa"/>
          </w:tcPr>
          <w:p>
            <w:pPr>
              <w:pStyle w:val="8"/>
              <w:rPr>
                <w:rFonts w:ascii="微软雅黑"/>
                <w:b/>
                <w:sz w:val="20"/>
              </w:rPr>
            </w:pPr>
          </w:p>
          <w:p>
            <w:pPr>
              <w:pStyle w:val="8"/>
              <w:rPr>
                <w:rFonts w:ascii="微软雅黑"/>
                <w:b/>
                <w:sz w:val="20"/>
              </w:rPr>
            </w:pPr>
          </w:p>
          <w:p>
            <w:pPr>
              <w:pStyle w:val="8"/>
              <w:spacing w:before="1"/>
              <w:rPr>
                <w:rFonts w:ascii="微软雅黑"/>
                <w:b/>
                <w:sz w:val="10"/>
              </w:rPr>
            </w:pPr>
          </w:p>
          <w:p>
            <w:pPr>
              <w:pStyle w:val="8"/>
              <w:ind w:left="27"/>
              <w:jc w:val="center"/>
              <w:rPr>
                <w:rFonts w:ascii="Times New Roman"/>
                <w:sz w:val="18"/>
              </w:rPr>
            </w:pPr>
            <w:r>
              <w:rPr>
                <w:rFonts w:ascii="Times New Roman"/>
                <w:w w:val="101"/>
                <w:sz w:val="18"/>
              </w:rPr>
              <w:t>3</w:t>
            </w:r>
          </w:p>
        </w:tc>
        <w:tc>
          <w:tcPr>
            <w:tcW w:w="3884" w:type="dxa"/>
          </w:tcPr>
          <w:p>
            <w:pPr>
              <w:pStyle w:val="8"/>
              <w:spacing w:before="3"/>
              <w:rPr>
                <w:rFonts w:ascii="微软雅黑"/>
                <w:b/>
                <w:sz w:val="18"/>
              </w:rPr>
            </w:pPr>
          </w:p>
          <w:p>
            <w:pPr>
              <w:pStyle w:val="8"/>
              <w:spacing w:line="242" w:lineRule="auto"/>
              <w:ind w:left="35" w:right="38"/>
              <w:rPr>
                <w:sz w:val="18"/>
              </w:rPr>
            </w:pPr>
            <w:r>
              <w:rPr>
                <w:sz w:val="18"/>
              </w:rPr>
              <w:t xml:space="preserve">反映部门绩效目标制定依据是否充分，符合客 观实际，绩效指标是否清晰、细化、可衡量。 </w:t>
            </w:r>
            <w:r>
              <w:rPr>
                <w:rFonts w:ascii="Times New Roman" w:eastAsia="Times New Roman"/>
                <w:spacing w:val="-1"/>
                <w:sz w:val="18"/>
              </w:rPr>
              <w:t>1.</w:t>
            </w:r>
            <w:r>
              <w:rPr>
                <w:spacing w:val="-1"/>
                <w:sz w:val="18"/>
              </w:rPr>
              <w:t>部门整体支出绩效目标是否细化分解为具体的绩效指标；</w:t>
            </w:r>
          </w:p>
          <w:p>
            <w:pPr>
              <w:pStyle w:val="8"/>
              <w:spacing w:before="9"/>
              <w:ind w:left="35"/>
              <w:rPr>
                <w:sz w:val="18"/>
              </w:rPr>
            </w:pPr>
            <w:r>
              <w:rPr>
                <w:rFonts w:ascii="Times New Roman" w:eastAsia="Times New Roman"/>
                <w:sz w:val="18"/>
              </w:rPr>
              <w:t>2.</w:t>
            </w:r>
            <w:r>
              <w:rPr>
                <w:sz w:val="18"/>
              </w:rPr>
              <w:t>绩效目标及指标设置是否规范、清晰、可衡量</w:t>
            </w:r>
          </w:p>
          <w:p>
            <w:pPr>
              <w:pStyle w:val="8"/>
              <w:spacing w:before="15"/>
              <w:ind w:left="35"/>
              <w:rPr>
                <w:sz w:val="18"/>
              </w:rPr>
            </w:pPr>
            <w:r>
              <w:rPr>
                <w:w w:val="101"/>
                <w:sz w:val="18"/>
              </w:rPr>
              <w:t>。</w:t>
            </w:r>
          </w:p>
        </w:tc>
        <w:tc>
          <w:tcPr>
            <w:tcW w:w="839" w:type="dxa"/>
          </w:tcPr>
          <w:p>
            <w:pPr>
              <w:pStyle w:val="8"/>
              <w:rPr>
                <w:rFonts w:ascii="微软雅黑"/>
                <w:b/>
                <w:sz w:val="18"/>
              </w:rPr>
            </w:pPr>
          </w:p>
          <w:p>
            <w:pPr>
              <w:pStyle w:val="8"/>
              <w:rPr>
                <w:rFonts w:ascii="微软雅黑"/>
                <w:b/>
                <w:sz w:val="18"/>
              </w:rPr>
            </w:pPr>
          </w:p>
          <w:p>
            <w:pPr>
              <w:pStyle w:val="8"/>
              <w:spacing w:before="3"/>
              <w:rPr>
                <w:rFonts w:ascii="微软雅黑"/>
                <w:b/>
                <w:sz w:val="14"/>
              </w:rPr>
            </w:pPr>
          </w:p>
          <w:p>
            <w:pPr>
              <w:pStyle w:val="8"/>
              <w:ind w:left="30"/>
              <w:jc w:val="center"/>
              <w:rPr>
                <w:sz w:val="18"/>
              </w:rPr>
            </w:pPr>
            <w:r>
              <w:rPr>
                <w:sz w:val="18"/>
              </w:rPr>
              <w:t>明确规范</w:t>
            </w:r>
          </w:p>
        </w:tc>
        <w:tc>
          <w:tcPr>
            <w:tcW w:w="1651" w:type="dxa"/>
          </w:tcPr>
          <w:p>
            <w:pPr>
              <w:pStyle w:val="8"/>
              <w:spacing w:before="12"/>
              <w:rPr>
                <w:rFonts w:ascii="微软雅黑"/>
                <w:b/>
                <w:sz w:val="24"/>
              </w:rPr>
            </w:pPr>
          </w:p>
          <w:p>
            <w:pPr>
              <w:pStyle w:val="8"/>
              <w:spacing w:line="244" w:lineRule="auto"/>
              <w:ind w:left="36" w:right="132"/>
              <w:rPr>
                <w:sz w:val="18"/>
              </w:rPr>
            </w:pPr>
            <w:r>
              <w:rPr>
                <w:spacing w:val="-2"/>
                <w:sz w:val="18"/>
              </w:rPr>
              <w:t>绩效目标制定符合</w:t>
            </w:r>
            <w:r>
              <w:rPr>
                <w:sz w:val="18"/>
              </w:rPr>
              <w:t>全部评价要点得</w:t>
            </w:r>
            <w:r>
              <w:rPr>
                <w:rFonts w:ascii="Times New Roman" w:eastAsia="Times New Roman"/>
                <w:sz w:val="18"/>
              </w:rPr>
              <w:t xml:space="preserve">3 </w:t>
            </w:r>
            <w:r>
              <w:rPr>
                <w:spacing w:val="-2"/>
                <w:sz w:val="18"/>
              </w:rPr>
              <w:t>分，每一项不符合</w:t>
            </w:r>
            <w:r>
              <w:rPr>
                <w:sz w:val="18"/>
              </w:rPr>
              <w:t>扣</w:t>
            </w:r>
            <w:r>
              <w:rPr>
                <w:rFonts w:ascii="Times New Roman" w:eastAsia="Times New Roman"/>
                <w:sz w:val="18"/>
              </w:rPr>
              <w:t>1.50</w:t>
            </w:r>
            <w:r>
              <w:rPr>
                <w:sz w:val="18"/>
              </w:rPr>
              <w:t>分，无目 标，不得分。</w:t>
            </w:r>
          </w:p>
        </w:tc>
        <w:tc>
          <w:tcPr>
            <w:tcW w:w="2664" w:type="dxa"/>
          </w:tcPr>
          <w:p>
            <w:pPr>
              <w:pStyle w:val="8"/>
              <w:spacing w:before="109"/>
              <w:ind w:left="37" w:right="50"/>
              <w:rPr>
                <w:sz w:val="18"/>
              </w:rPr>
            </w:pPr>
            <w:r>
              <w:rPr>
                <w:sz w:val="18"/>
              </w:rPr>
              <w:t>根据部门提供的</w:t>
            </w:r>
            <w:r>
              <w:rPr>
                <w:rFonts w:ascii="Times New Roman" w:eastAsia="Times New Roman"/>
                <w:sz w:val="18"/>
              </w:rPr>
              <w:t>2023</w:t>
            </w:r>
            <w:r>
              <w:rPr>
                <w:sz w:val="18"/>
              </w:rPr>
              <w:t>年度部门整体绩效目标表，部门共设置了</w:t>
            </w:r>
            <w:r>
              <w:rPr>
                <w:rFonts w:ascii="Times New Roman" w:eastAsia="Times New Roman"/>
                <w:sz w:val="18"/>
              </w:rPr>
              <w:t xml:space="preserve">8 </w:t>
            </w:r>
            <w:r>
              <w:rPr>
                <w:sz w:val="18"/>
              </w:rPr>
              <w:t>条三级指标，已将整体绩效目标细化为具体的绩效指标，但部分绩效指标细化不规范，如履职效能中设置的质量指标，其内容应属于数量指标。依据评价标准， 该指标扣</w:t>
            </w:r>
            <w:r>
              <w:rPr>
                <w:rFonts w:ascii="Times New Roman" w:eastAsia="Times New Roman"/>
                <w:sz w:val="18"/>
              </w:rPr>
              <w:t>1.50</w:t>
            </w:r>
            <w:r>
              <w:rPr>
                <w:sz w:val="18"/>
              </w:rPr>
              <w:t>分。</w:t>
            </w:r>
          </w:p>
        </w:tc>
        <w:tc>
          <w:tcPr>
            <w:tcW w:w="638" w:type="dxa"/>
          </w:tcPr>
          <w:p>
            <w:pPr>
              <w:pStyle w:val="8"/>
              <w:rPr>
                <w:rFonts w:ascii="微软雅黑"/>
                <w:b/>
                <w:sz w:val="20"/>
              </w:rPr>
            </w:pPr>
          </w:p>
          <w:p>
            <w:pPr>
              <w:pStyle w:val="8"/>
              <w:rPr>
                <w:rFonts w:ascii="微软雅黑"/>
                <w:b/>
                <w:sz w:val="20"/>
              </w:rPr>
            </w:pPr>
          </w:p>
          <w:p>
            <w:pPr>
              <w:pStyle w:val="8"/>
              <w:spacing w:before="1"/>
              <w:rPr>
                <w:rFonts w:ascii="微软雅黑"/>
                <w:b/>
                <w:sz w:val="10"/>
              </w:rPr>
            </w:pPr>
          </w:p>
          <w:p>
            <w:pPr>
              <w:pStyle w:val="8"/>
              <w:ind w:left="104" w:right="64"/>
              <w:jc w:val="center"/>
              <w:rPr>
                <w:rFonts w:ascii="Times New Roman"/>
                <w:sz w:val="18"/>
              </w:rPr>
            </w:pPr>
            <w:r>
              <w:rPr>
                <w:rFonts w:ascii="Times New Roman"/>
                <w:sz w:val="18"/>
              </w:rPr>
              <w:t>1.50</w:t>
            </w:r>
          </w:p>
        </w:tc>
        <w:tc>
          <w:tcPr>
            <w:tcW w:w="676" w:type="dxa"/>
          </w:tcPr>
          <w:p>
            <w:pPr>
              <w:pStyle w:val="8"/>
              <w:rPr>
                <w:rFonts w:ascii="微软雅黑"/>
                <w:b/>
                <w:sz w:val="20"/>
              </w:rPr>
            </w:pPr>
          </w:p>
          <w:p>
            <w:pPr>
              <w:pStyle w:val="8"/>
              <w:rPr>
                <w:rFonts w:ascii="微软雅黑"/>
                <w:b/>
                <w:sz w:val="20"/>
              </w:rPr>
            </w:pPr>
          </w:p>
          <w:p>
            <w:pPr>
              <w:pStyle w:val="8"/>
              <w:spacing w:before="1"/>
              <w:rPr>
                <w:rFonts w:ascii="微软雅黑"/>
                <w:b/>
                <w:sz w:val="10"/>
              </w:rPr>
            </w:pPr>
          </w:p>
          <w:p>
            <w:pPr>
              <w:pStyle w:val="8"/>
              <w:ind w:left="52" w:right="17"/>
              <w:jc w:val="center"/>
              <w:rPr>
                <w:rFonts w:ascii="Times New Roman"/>
                <w:sz w:val="18"/>
              </w:rPr>
            </w:pPr>
            <w:r>
              <w:rPr>
                <w:rFonts w:ascii="Times New Roman"/>
                <w:sz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5" w:hRule="atLeast"/>
        </w:trPr>
        <w:tc>
          <w:tcPr>
            <w:tcW w:w="1190" w:type="dxa"/>
            <w:vMerge w:val="continue"/>
            <w:tcBorders>
              <w:top w:val="nil"/>
            </w:tcBorders>
          </w:tcPr>
          <w:p>
            <w:pPr>
              <w:rPr>
                <w:sz w:val="2"/>
                <w:szCs w:val="2"/>
              </w:rPr>
            </w:pP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6"/>
              <w:rPr>
                <w:rFonts w:ascii="微软雅黑"/>
                <w:b/>
                <w:sz w:val="21"/>
              </w:rPr>
            </w:pPr>
          </w:p>
          <w:p>
            <w:pPr>
              <w:pStyle w:val="8"/>
              <w:spacing w:line="228" w:lineRule="exact"/>
              <w:ind w:left="32" w:right="6"/>
              <w:jc w:val="center"/>
              <w:rPr>
                <w:sz w:val="18"/>
              </w:rPr>
            </w:pPr>
            <w:r>
              <w:rPr>
                <w:sz w:val="18"/>
              </w:rPr>
              <w:t>部门预算管理</w:t>
            </w:r>
          </w:p>
          <w:p>
            <w:pPr>
              <w:pStyle w:val="8"/>
              <w:spacing w:line="228" w:lineRule="exact"/>
              <w:ind w:left="37" w:right="6"/>
              <w:jc w:val="center"/>
              <w:rPr>
                <w:sz w:val="18"/>
              </w:rPr>
            </w:pPr>
            <w:r>
              <w:rPr>
                <w:sz w:val="18"/>
              </w:rPr>
              <w:t>（</w:t>
            </w:r>
            <w:r>
              <w:rPr>
                <w:rFonts w:ascii="Times New Roman" w:eastAsia="Times New Roman"/>
                <w:sz w:val="18"/>
              </w:rPr>
              <w:t>5</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0"/>
              <w:rPr>
                <w:rFonts w:ascii="微软雅黑"/>
                <w:b/>
                <w:sz w:val="25"/>
              </w:rPr>
            </w:pPr>
          </w:p>
          <w:p>
            <w:pPr>
              <w:pStyle w:val="8"/>
              <w:spacing w:before="1" w:line="235" w:lineRule="auto"/>
              <w:ind w:left="572" w:right="87" w:hanging="457"/>
              <w:rPr>
                <w:sz w:val="18"/>
              </w:rPr>
            </w:pPr>
            <w:r>
              <w:rPr>
                <w:sz w:val="18"/>
              </w:rPr>
              <w:t>预算编制规范性</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25"/>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8"/>
              </w:rPr>
            </w:pPr>
          </w:p>
          <w:p>
            <w:pPr>
              <w:pStyle w:val="8"/>
              <w:spacing w:before="14"/>
              <w:rPr>
                <w:rFonts w:ascii="微软雅黑"/>
                <w:b/>
                <w:sz w:val="16"/>
              </w:rPr>
            </w:pPr>
          </w:p>
          <w:p>
            <w:pPr>
              <w:pStyle w:val="8"/>
              <w:spacing w:before="1" w:line="228" w:lineRule="exact"/>
              <w:ind w:left="35"/>
              <w:rPr>
                <w:sz w:val="18"/>
              </w:rPr>
            </w:pPr>
            <w:r>
              <w:rPr>
                <w:spacing w:val="-1"/>
                <w:sz w:val="18"/>
              </w:rPr>
              <w:t>反映部门年度预算决策程序是否规范。</w:t>
            </w:r>
          </w:p>
          <w:p>
            <w:pPr>
              <w:pStyle w:val="8"/>
              <w:numPr>
                <w:ilvl w:val="0"/>
                <w:numId w:val="36"/>
              </w:numPr>
              <w:tabs>
                <w:tab w:val="left" w:pos="176"/>
              </w:tabs>
              <w:spacing w:before="0" w:after="0" w:line="228" w:lineRule="exact"/>
              <w:ind w:left="175" w:right="0" w:hanging="141"/>
              <w:jc w:val="left"/>
              <w:rPr>
                <w:sz w:val="18"/>
              </w:rPr>
            </w:pPr>
            <w:r>
              <w:rPr>
                <w:spacing w:val="-1"/>
                <w:sz w:val="18"/>
              </w:rPr>
              <w:t>预算编制流程是否符合相关规定；</w:t>
            </w:r>
          </w:p>
          <w:p>
            <w:pPr>
              <w:pStyle w:val="8"/>
              <w:numPr>
                <w:ilvl w:val="0"/>
                <w:numId w:val="36"/>
              </w:numPr>
              <w:tabs>
                <w:tab w:val="left" w:pos="176"/>
              </w:tabs>
              <w:spacing w:before="14" w:after="0" w:line="240" w:lineRule="auto"/>
              <w:ind w:left="175" w:right="0" w:hanging="141"/>
              <w:jc w:val="left"/>
              <w:rPr>
                <w:sz w:val="18"/>
              </w:rPr>
            </w:pPr>
            <w:r>
              <w:rPr>
                <w:sz w:val="18"/>
              </w:rPr>
              <w:t>预算内容与部门展职及规划计划是否匹配；</w:t>
            </w:r>
          </w:p>
          <w:p>
            <w:pPr>
              <w:pStyle w:val="8"/>
              <w:numPr>
                <w:ilvl w:val="0"/>
                <w:numId w:val="36"/>
              </w:numPr>
              <w:tabs>
                <w:tab w:val="left" w:pos="176"/>
              </w:tabs>
              <w:spacing w:before="14" w:after="0" w:line="254" w:lineRule="auto"/>
              <w:ind w:left="35" w:right="38" w:firstLine="0"/>
              <w:jc w:val="left"/>
              <w:rPr>
                <w:sz w:val="18"/>
              </w:rPr>
            </w:pPr>
            <w:r>
              <w:rPr>
                <w:spacing w:val="-1"/>
                <w:sz w:val="18"/>
              </w:rPr>
              <w:t>预算额度测算依据是否充分，是否按照标准编制；</w:t>
            </w:r>
          </w:p>
          <w:p>
            <w:pPr>
              <w:pStyle w:val="8"/>
              <w:numPr>
                <w:ilvl w:val="0"/>
                <w:numId w:val="36"/>
              </w:numPr>
              <w:tabs>
                <w:tab w:val="left" w:pos="176"/>
              </w:tabs>
              <w:spacing w:before="0" w:after="0" w:line="212" w:lineRule="exact"/>
              <w:ind w:left="175" w:right="0" w:hanging="141"/>
              <w:jc w:val="left"/>
              <w:rPr>
                <w:sz w:val="18"/>
              </w:rPr>
            </w:pPr>
            <w:r>
              <w:rPr>
                <w:sz w:val="18"/>
              </w:rPr>
              <w:t>预算确定的资金量是否与工作任务相匹配。</w:t>
            </w:r>
          </w:p>
        </w:tc>
        <w:tc>
          <w:tcPr>
            <w:tcW w:w="8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1"/>
              <w:rPr>
                <w:rFonts w:ascii="微软雅黑"/>
                <w:b/>
                <w:sz w:val="13"/>
              </w:rPr>
            </w:pPr>
          </w:p>
          <w:p>
            <w:pPr>
              <w:pStyle w:val="8"/>
              <w:spacing w:before="1"/>
              <w:ind w:left="30"/>
              <w:jc w:val="center"/>
              <w:rPr>
                <w:sz w:val="18"/>
              </w:rPr>
            </w:pPr>
            <w:r>
              <w:rPr>
                <w:sz w:val="18"/>
              </w:rPr>
              <w:t>规范</w:t>
            </w:r>
          </w:p>
        </w:tc>
        <w:tc>
          <w:tcPr>
            <w:tcW w:w="1651"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
              <w:rPr>
                <w:rFonts w:ascii="微软雅黑"/>
                <w:b/>
                <w:sz w:val="12"/>
              </w:rPr>
            </w:pPr>
          </w:p>
          <w:p>
            <w:pPr>
              <w:pStyle w:val="8"/>
              <w:spacing w:line="247" w:lineRule="auto"/>
              <w:ind w:left="36" w:right="41"/>
              <w:rPr>
                <w:sz w:val="18"/>
              </w:rPr>
            </w:pPr>
            <w:r>
              <w:rPr>
                <w:sz w:val="18"/>
              </w:rPr>
              <w:t>预算编制符合全部评价要点得</w:t>
            </w:r>
            <w:r>
              <w:rPr>
                <w:rFonts w:ascii="Times New Roman" w:eastAsia="Times New Roman"/>
                <w:sz w:val="18"/>
              </w:rPr>
              <w:t>2</w:t>
            </w:r>
            <w:r>
              <w:rPr>
                <w:sz w:val="18"/>
              </w:rPr>
              <w:t>分，每一项不符合扣</w:t>
            </w:r>
            <w:r>
              <w:rPr>
                <w:rFonts w:ascii="Times New Roman" w:eastAsia="Times New Roman"/>
                <w:sz w:val="18"/>
              </w:rPr>
              <w:t xml:space="preserve">0.50 </w:t>
            </w:r>
            <w:r>
              <w:rPr>
                <w:sz w:val="18"/>
              </w:rPr>
              <w:t>分。</w:t>
            </w:r>
          </w:p>
        </w:tc>
        <w:tc>
          <w:tcPr>
            <w:tcW w:w="2664" w:type="dxa"/>
          </w:tcPr>
          <w:p>
            <w:pPr>
              <w:pStyle w:val="8"/>
              <w:spacing w:before="91" w:line="237" w:lineRule="auto"/>
              <w:ind w:left="37" w:right="50"/>
              <w:jc w:val="both"/>
              <w:rPr>
                <w:sz w:val="18"/>
              </w:rPr>
            </w:pPr>
            <w:r>
              <w:rPr>
                <w:sz w:val="18"/>
              </w:rPr>
              <w:t>根据部门提供的三定方案、部门预算批复、预算测算依据等相关资料，部门</w:t>
            </w:r>
            <w:r>
              <w:rPr>
                <w:rFonts w:ascii="Times New Roman" w:eastAsia="Times New Roman"/>
                <w:sz w:val="18"/>
              </w:rPr>
              <w:t>2023</w:t>
            </w:r>
            <w:r>
              <w:rPr>
                <w:sz w:val="18"/>
              </w:rPr>
              <w:t>年预算测算内容主要围绕着农村公路建管养、城市客运服务管理及行业安全生产管理等工作，测算内容与部门履职、年度工作计划相符，并且具有完整的预算额度测算依据，其测算资金量与工作任务计划一致</w:t>
            </w:r>
          </w:p>
          <w:p>
            <w:pPr>
              <w:pStyle w:val="8"/>
              <w:spacing w:line="235" w:lineRule="auto"/>
              <w:ind w:left="37" w:right="50"/>
              <w:jc w:val="both"/>
              <w:rPr>
                <w:sz w:val="18"/>
              </w:rPr>
            </w:pPr>
            <w:r>
              <w:rPr>
                <w:sz w:val="18"/>
              </w:rPr>
              <w:t>。但存在预算编制决策程序不规范的问题，在预算编制“一上” 与“二上”期间缺少部门集体会议决策环节及相关会议纪要。依据评价标准，该指标扣</w:t>
            </w:r>
            <w:r>
              <w:rPr>
                <w:rFonts w:ascii="Times New Roman" w:hAnsi="Times New Roman" w:eastAsia="Times New Roman"/>
                <w:sz w:val="18"/>
              </w:rPr>
              <w:t>0.50</w:t>
            </w:r>
            <w:r>
              <w:rPr>
                <w:sz w:val="18"/>
              </w:rPr>
              <w:t>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25"/>
              </w:rPr>
            </w:pPr>
          </w:p>
          <w:p>
            <w:pPr>
              <w:pStyle w:val="8"/>
              <w:ind w:left="104" w:right="64"/>
              <w:jc w:val="center"/>
              <w:rPr>
                <w:rFonts w:ascii="Times New Roman"/>
                <w:sz w:val="18"/>
              </w:rPr>
            </w:pPr>
            <w:r>
              <w:rPr>
                <w:rFonts w:ascii="Times New Roman"/>
                <w:sz w:val="18"/>
              </w:rPr>
              <w:t>1.50</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25"/>
              </w:rPr>
            </w:pPr>
          </w:p>
          <w:p>
            <w:pPr>
              <w:pStyle w:val="8"/>
              <w:ind w:left="52" w:right="17"/>
              <w:jc w:val="center"/>
              <w:rPr>
                <w:rFonts w:ascii="Times New Roman"/>
                <w:sz w:val="18"/>
              </w:rPr>
            </w:pPr>
            <w:r>
              <w:rPr>
                <w:rFonts w:ascii="Times New Roman"/>
                <w:sz w:val="18"/>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9"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spacing w:before="16"/>
              <w:rPr>
                <w:rFonts w:ascii="微软雅黑"/>
                <w:b/>
                <w:sz w:val="20"/>
              </w:rPr>
            </w:pPr>
          </w:p>
          <w:p>
            <w:pPr>
              <w:pStyle w:val="8"/>
              <w:spacing w:line="235" w:lineRule="auto"/>
              <w:ind w:left="572" w:right="87" w:hanging="457"/>
              <w:rPr>
                <w:sz w:val="18"/>
              </w:rPr>
            </w:pPr>
            <w:r>
              <w:rPr>
                <w:sz w:val="18"/>
              </w:rPr>
              <w:t>预算编制合理性</w:t>
            </w:r>
          </w:p>
        </w:tc>
        <w:tc>
          <w:tcPr>
            <w:tcW w:w="537" w:type="dxa"/>
          </w:tcPr>
          <w:p>
            <w:pPr>
              <w:pStyle w:val="8"/>
              <w:rPr>
                <w:rFonts w:ascii="微软雅黑"/>
                <w:b/>
                <w:sz w:val="20"/>
              </w:rPr>
            </w:pPr>
          </w:p>
          <w:p>
            <w:pPr>
              <w:pStyle w:val="8"/>
              <w:rPr>
                <w:rFonts w:ascii="微软雅黑"/>
                <w:b/>
                <w:sz w:val="20"/>
              </w:rPr>
            </w:pPr>
          </w:p>
          <w:p>
            <w:pPr>
              <w:pStyle w:val="8"/>
              <w:spacing w:before="15"/>
              <w:rPr>
                <w:rFonts w:ascii="微软雅黑"/>
                <w:b/>
                <w:sz w:val="22"/>
              </w:rPr>
            </w:pPr>
          </w:p>
          <w:p>
            <w:pPr>
              <w:pStyle w:val="8"/>
              <w:ind w:left="27"/>
              <w:jc w:val="center"/>
              <w:rPr>
                <w:rFonts w:ascii="Times New Roman"/>
                <w:sz w:val="18"/>
              </w:rPr>
            </w:pPr>
            <w:r>
              <w:rPr>
                <w:rFonts w:ascii="Times New Roman"/>
                <w:w w:val="101"/>
                <w:sz w:val="18"/>
              </w:rPr>
              <w:t>3</w:t>
            </w:r>
          </w:p>
        </w:tc>
        <w:tc>
          <w:tcPr>
            <w:tcW w:w="3884" w:type="dxa"/>
          </w:tcPr>
          <w:p>
            <w:pPr>
              <w:pStyle w:val="8"/>
              <w:spacing w:before="16"/>
              <w:rPr>
                <w:rFonts w:ascii="微软雅黑"/>
                <w:b/>
                <w:sz w:val="24"/>
              </w:rPr>
            </w:pPr>
          </w:p>
          <w:p>
            <w:pPr>
              <w:pStyle w:val="8"/>
              <w:spacing w:line="235" w:lineRule="auto"/>
              <w:ind w:left="35" w:right="178"/>
              <w:jc w:val="both"/>
              <w:rPr>
                <w:sz w:val="18"/>
              </w:rPr>
            </w:pPr>
            <w:r>
              <w:rPr>
                <w:sz w:val="18"/>
              </w:rPr>
              <w:t>反映部门预算安排和工作计划的匹配性，重点工作资金的保障性，项目是否遵循轻重缓急按序保障。</w:t>
            </w:r>
          </w:p>
          <w:p>
            <w:pPr>
              <w:pStyle w:val="8"/>
              <w:numPr>
                <w:ilvl w:val="0"/>
                <w:numId w:val="37"/>
              </w:numPr>
              <w:tabs>
                <w:tab w:val="left" w:pos="176"/>
              </w:tabs>
              <w:spacing w:before="0" w:after="0" w:line="226" w:lineRule="exact"/>
              <w:ind w:left="175" w:right="0" w:hanging="141"/>
              <w:jc w:val="left"/>
              <w:rPr>
                <w:sz w:val="18"/>
              </w:rPr>
            </w:pPr>
            <w:r>
              <w:rPr>
                <w:sz w:val="18"/>
              </w:rPr>
              <w:t>专项支出立项依据是否充分；</w:t>
            </w:r>
          </w:p>
          <w:p>
            <w:pPr>
              <w:pStyle w:val="8"/>
              <w:numPr>
                <w:ilvl w:val="0"/>
                <w:numId w:val="37"/>
              </w:numPr>
              <w:tabs>
                <w:tab w:val="left" w:pos="176"/>
              </w:tabs>
              <w:spacing w:before="14" w:after="0" w:line="240" w:lineRule="auto"/>
              <w:ind w:left="175" w:right="0" w:hanging="141"/>
              <w:jc w:val="left"/>
              <w:rPr>
                <w:sz w:val="18"/>
              </w:rPr>
            </w:pPr>
            <w:r>
              <w:rPr>
                <w:sz w:val="18"/>
              </w:rPr>
              <w:t>支出内容与工作计划是否一一对应；</w:t>
            </w:r>
          </w:p>
          <w:p>
            <w:pPr>
              <w:pStyle w:val="8"/>
              <w:numPr>
                <w:ilvl w:val="0"/>
                <w:numId w:val="37"/>
              </w:numPr>
              <w:tabs>
                <w:tab w:val="left" w:pos="176"/>
              </w:tabs>
              <w:spacing w:before="15" w:after="0" w:line="240" w:lineRule="auto"/>
              <w:ind w:left="175" w:right="0" w:hanging="141"/>
              <w:jc w:val="left"/>
              <w:rPr>
                <w:sz w:val="18"/>
              </w:rPr>
            </w:pPr>
            <w:r>
              <w:rPr>
                <w:sz w:val="18"/>
              </w:rPr>
              <w:t>重点工作重点保障是否遵循轻重缓急按序保障</w:t>
            </w:r>
          </w:p>
          <w:p>
            <w:pPr>
              <w:pStyle w:val="8"/>
              <w:spacing w:before="14"/>
              <w:ind w:left="35"/>
              <w:rPr>
                <w:sz w:val="18"/>
              </w:rPr>
            </w:pPr>
            <w:r>
              <w:rPr>
                <w:w w:val="101"/>
                <w:sz w:val="18"/>
              </w:rPr>
              <w:t>。</w:t>
            </w:r>
          </w:p>
        </w:tc>
        <w:tc>
          <w:tcPr>
            <w:tcW w:w="839" w:type="dxa"/>
          </w:tcPr>
          <w:p>
            <w:pPr>
              <w:pStyle w:val="8"/>
              <w:rPr>
                <w:rFonts w:ascii="微软雅黑"/>
                <w:b/>
                <w:sz w:val="18"/>
              </w:rPr>
            </w:pPr>
          </w:p>
          <w:p>
            <w:pPr>
              <w:pStyle w:val="8"/>
              <w:rPr>
                <w:rFonts w:ascii="微软雅黑"/>
                <w:b/>
                <w:sz w:val="18"/>
              </w:rPr>
            </w:pPr>
          </w:p>
          <w:p>
            <w:pPr>
              <w:pStyle w:val="8"/>
              <w:spacing w:before="17"/>
              <w:rPr>
                <w:rFonts w:ascii="微软雅黑"/>
                <w:b/>
                <w:sz w:val="26"/>
              </w:rPr>
            </w:pPr>
          </w:p>
          <w:p>
            <w:pPr>
              <w:pStyle w:val="8"/>
              <w:ind w:left="30"/>
              <w:jc w:val="center"/>
              <w:rPr>
                <w:sz w:val="18"/>
              </w:rPr>
            </w:pPr>
            <w:r>
              <w:rPr>
                <w:sz w:val="18"/>
              </w:rPr>
              <w:t>合理</w:t>
            </w:r>
          </w:p>
        </w:tc>
        <w:tc>
          <w:tcPr>
            <w:tcW w:w="1651" w:type="dxa"/>
          </w:tcPr>
          <w:p>
            <w:pPr>
              <w:pStyle w:val="8"/>
              <w:spacing w:before="12"/>
              <w:rPr>
                <w:rFonts w:ascii="微软雅黑"/>
                <w:b/>
                <w:sz w:val="24"/>
              </w:rPr>
            </w:pPr>
          </w:p>
          <w:p>
            <w:pPr>
              <w:pStyle w:val="8"/>
              <w:spacing w:line="242" w:lineRule="auto"/>
              <w:ind w:left="36" w:right="74"/>
              <w:rPr>
                <w:sz w:val="18"/>
              </w:rPr>
            </w:pPr>
            <w:r>
              <w:rPr>
                <w:sz w:val="18"/>
              </w:rPr>
              <w:t>专项支出立项依据充分、支出内容与工作计划一</w:t>
            </w:r>
            <w:r>
              <w:rPr>
                <w:rFonts w:ascii="Times New Roman" w:eastAsia="Times New Roman"/>
                <w:sz w:val="18"/>
              </w:rPr>
              <w:t>-</w:t>
            </w:r>
            <w:r>
              <w:rPr>
                <w:sz w:val="18"/>
              </w:rPr>
              <w:t>对应、重点工作重点保障</w:t>
            </w:r>
          </w:p>
          <w:p>
            <w:pPr>
              <w:pStyle w:val="8"/>
              <w:spacing w:line="244" w:lineRule="auto"/>
              <w:ind w:left="36" w:right="41"/>
              <w:rPr>
                <w:sz w:val="18"/>
              </w:rPr>
            </w:pPr>
            <w:r>
              <w:rPr>
                <w:sz w:val="18"/>
              </w:rPr>
              <w:t>、遵循轻重缓急按序保障得</w:t>
            </w:r>
            <w:r>
              <w:rPr>
                <w:rFonts w:ascii="Times New Roman" w:eastAsia="Times New Roman"/>
                <w:sz w:val="18"/>
              </w:rPr>
              <w:t>3</w:t>
            </w:r>
            <w:r>
              <w:rPr>
                <w:sz w:val="18"/>
              </w:rPr>
              <w:t>分，每一项不符合扣</w:t>
            </w:r>
            <w:r>
              <w:rPr>
                <w:rFonts w:ascii="Times New Roman" w:eastAsia="Times New Roman"/>
                <w:sz w:val="18"/>
              </w:rPr>
              <w:t>1</w:t>
            </w:r>
            <w:r>
              <w:rPr>
                <w:sz w:val="18"/>
              </w:rPr>
              <w:t>分。</w:t>
            </w:r>
          </w:p>
        </w:tc>
        <w:tc>
          <w:tcPr>
            <w:tcW w:w="2664" w:type="dxa"/>
          </w:tcPr>
          <w:p>
            <w:pPr>
              <w:pStyle w:val="8"/>
              <w:spacing w:before="146" w:line="235" w:lineRule="auto"/>
              <w:ind w:left="37" w:right="50"/>
              <w:jc w:val="both"/>
              <w:rPr>
                <w:sz w:val="18"/>
              </w:rPr>
            </w:pPr>
            <w:r>
              <w:rPr>
                <w:sz w:val="18"/>
              </w:rPr>
              <w:t>根据部门提供的三定方案、部门预算批复、预算测算依据等相关资料，部门各专项均具有完整的立项依据及测算标准，且部门全年预算支出方向主要为公路养护支出及农村基础设施建设支出， 符合部门年度工作计划内容，重点工作保障遵循轻重缓急按顺保障机制。依据评价标准，该指标得满分。</w:t>
            </w:r>
          </w:p>
        </w:tc>
        <w:tc>
          <w:tcPr>
            <w:tcW w:w="638" w:type="dxa"/>
          </w:tcPr>
          <w:p>
            <w:pPr>
              <w:pStyle w:val="8"/>
              <w:rPr>
                <w:rFonts w:ascii="微软雅黑"/>
                <w:b/>
                <w:sz w:val="20"/>
              </w:rPr>
            </w:pPr>
          </w:p>
          <w:p>
            <w:pPr>
              <w:pStyle w:val="8"/>
              <w:rPr>
                <w:rFonts w:ascii="微软雅黑"/>
                <w:b/>
                <w:sz w:val="20"/>
              </w:rPr>
            </w:pPr>
          </w:p>
          <w:p>
            <w:pPr>
              <w:pStyle w:val="8"/>
              <w:spacing w:before="15"/>
              <w:rPr>
                <w:rFonts w:ascii="微软雅黑"/>
                <w:b/>
                <w:sz w:val="22"/>
              </w:rPr>
            </w:pPr>
          </w:p>
          <w:p>
            <w:pPr>
              <w:pStyle w:val="8"/>
              <w:ind w:left="40"/>
              <w:jc w:val="center"/>
              <w:rPr>
                <w:rFonts w:ascii="Times New Roman"/>
                <w:sz w:val="18"/>
              </w:rPr>
            </w:pPr>
            <w:r>
              <w:rPr>
                <w:rFonts w:ascii="Times New Roman"/>
                <w:w w:val="101"/>
                <w:sz w:val="18"/>
              </w:rPr>
              <w:t>3</w:t>
            </w:r>
          </w:p>
        </w:tc>
        <w:tc>
          <w:tcPr>
            <w:tcW w:w="676" w:type="dxa"/>
          </w:tcPr>
          <w:p>
            <w:pPr>
              <w:pStyle w:val="8"/>
              <w:rPr>
                <w:rFonts w:ascii="微软雅黑"/>
                <w:b/>
                <w:sz w:val="20"/>
              </w:rPr>
            </w:pPr>
          </w:p>
          <w:p>
            <w:pPr>
              <w:pStyle w:val="8"/>
              <w:rPr>
                <w:rFonts w:ascii="微软雅黑"/>
                <w:b/>
                <w:sz w:val="20"/>
              </w:rPr>
            </w:pPr>
          </w:p>
          <w:p>
            <w:pPr>
              <w:pStyle w:val="8"/>
              <w:spacing w:before="15"/>
              <w:rPr>
                <w:rFonts w:ascii="微软雅黑"/>
                <w:b/>
                <w:sz w:val="22"/>
              </w:rPr>
            </w:pPr>
          </w:p>
          <w:p>
            <w:pPr>
              <w:pStyle w:val="8"/>
              <w:ind w:left="57" w:right="17"/>
              <w:jc w:val="center"/>
              <w:rPr>
                <w:rFonts w:ascii="Times New Roman"/>
                <w:sz w:val="18"/>
              </w:rPr>
            </w:pPr>
            <w:r>
              <w:rPr>
                <w:rFonts w:ascii="Times New Roman"/>
                <w:sz w:val="18"/>
              </w:rPr>
              <w:t>100%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2" w:hRule="atLeast"/>
        </w:trPr>
        <w:tc>
          <w:tcPr>
            <w:tcW w:w="1190" w:type="dxa"/>
          </w:tcPr>
          <w:p>
            <w:pPr>
              <w:pStyle w:val="8"/>
              <w:spacing w:line="272" w:lineRule="exact"/>
              <w:ind w:left="219" w:right="190"/>
              <w:jc w:val="center"/>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32" w:right="6"/>
              <w:jc w:val="center"/>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103" w:right="77"/>
              <w:jc w:val="center"/>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190" w:type="dxa"/>
            <w:tcBorders>
              <w:bottom w:val="nil"/>
            </w:tcBorders>
          </w:tcPr>
          <w:p>
            <w:pPr>
              <w:pStyle w:val="8"/>
              <w:rPr>
                <w:rFonts w:ascii="Times New Roman"/>
                <w:sz w:val="18"/>
              </w:rPr>
            </w:pPr>
          </w:p>
        </w:tc>
        <w:tc>
          <w:tcPr>
            <w:tcW w:w="1339" w:type="dxa"/>
            <w:tcBorders>
              <w:bottom w:val="nil"/>
            </w:tcBorders>
          </w:tcPr>
          <w:p>
            <w:pPr>
              <w:pStyle w:val="8"/>
              <w:rPr>
                <w:rFonts w:ascii="Times New Roman"/>
                <w:sz w:val="18"/>
              </w:rPr>
            </w:pPr>
          </w:p>
        </w:tc>
        <w:tc>
          <w:tcPr>
            <w:tcW w:w="1320" w:type="dxa"/>
            <w:tcBorders>
              <w:bottom w:val="nil"/>
            </w:tcBorders>
          </w:tcPr>
          <w:p>
            <w:pPr>
              <w:pStyle w:val="8"/>
              <w:rPr>
                <w:rFonts w:ascii="Times New Roman"/>
                <w:sz w:val="18"/>
              </w:rPr>
            </w:pPr>
          </w:p>
        </w:tc>
        <w:tc>
          <w:tcPr>
            <w:tcW w:w="537" w:type="dxa"/>
            <w:tcBorders>
              <w:bottom w:val="nil"/>
            </w:tcBorders>
          </w:tcPr>
          <w:p>
            <w:pPr>
              <w:pStyle w:val="8"/>
              <w:rPr>
                <w:rFonts w:ascii="Times New Roman"/>
                <w:sz w:val="18"/>
              </w:rPr>
            </w:pPr>
          </w:p>
        </w:tc>
        <w:tc>
          <w:tcPr>
            <w:tcW w:w="3884" w:type="dxa"/>
            <w:tcBorders>
              <w:bottom w:val="nil"/>
            </w:tcBorders>
          </w:tcPr>
          <w:p>
            <w:pPr>
              <w:pStyle w:val="8"/>
              <w:rPr>
                <w:rFonts w:ascii="Times New Roman"/>
                <w:sz w:val="18"/>
              </w:rPr>
            </w:pPr>
          </w:p>
        </w:tc>
        <w:tc>
          <w:tcPr>
            <w:tcW w:w="839" w:type="dxa"/>
            <w:tcBorders>
              <w:bottom w:val="nil"/>
            </w:tcBorders>
          </w:tcPr>
          <w:p>
            <w:pPr>
              <w:pStyle w:val="8"/>
              <w:rPr>
                <w:rFonts w:ascii="Times New Roman"/>
                <w:sz w:val="18"/>
              </w:rPr>
            </w:pPr>
          </w:p>
        </w:tc>
        <w:tc>
          <w:tcPr>
            <w:tcW w:w="1651" w:type="dxa"/>
            <w:tcBorders>
              <w:bottom w:val="nil"/>
            </w:tcBorders>
          </w:tcPr>
          <w:p>
            <w:pPr>
              <w:pStyle w:val="8"/>
              <w:rPr>
                <w:rFonts w:ascii="Times New Roman"/>
                <w:sz w:val="18"/>
              </w:rPr>
            </w:pPr>
          </w:p>
        </w:tc>
        <w:tc>
          <w:tcPr>
            <w:tcW w:w="2664" w:type="dxa"/>
            <w:tcBorders>
              <w:bottom w:val="nil"/>
            </w:tcBorders>
          </w:tcPr>
          <w:p>
            <w:pPr>
              <w:pStyle w:val="8"/>
              <w:spacing w:before="152" w:line="215" w:lineRule="exact"/>
              <w:ind w:left="37"/>
              <w:rPr>
                <w:sz w:val="18"/>
              </w:rPr>
            </w:pPr>
            <w:r>
              <w:rPr>
                <w:sz w:val="18"/>
              </w:rPr>
              <w:t>根据部门提供的预算批复、决算</w:t>
            </w:r>
          </w:p>
        </w:tc>
        <w:tc>
          <w:tcPr>
            <w:tcW w:w="638" w:type="dxa"/>
            <w:tcBorders>
              <w:bottom w:val="nil"/>
            </w:tcBorders>
          </w:tcPr>
          <w:p>
            <w:pPr>
              <w:pStyle w:val="8"/>
              <w:rPr>
                <w:rFonts w:ascii="Times New Roman"/>
                <w:sz w:val="18"/>
              </w:rPr>
            </w:pPr>
          </w:p>
        </w:tc>
        <w:tc>
          <w:tcPr>
            <w:tcW w:w="676" w:type="dxa"/>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2"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bottom w:val="nil"/>
            </w:tcBorders>
          </w:tcPr>
          <w:p>
            <w:pPr>
              <w:pStyle w:val="8"/>
              <w:spacing w:before="18"/>
              <w:rPr>
                <w:rFonts w:ascii="微软雅黑"/>
                <w:b/>
                <w:sz w:val="13"/>
              </w:rPr>
            </w:pPr>
          </w:p>
          <w:p>
            <w:pPr>
              <w:pStyle w:val="8"/>
              <w:spacing w:line="235" w:lineRule="auto"/>
              <w:ind w:left="389" w:right="87" w:hanging="274"/>
              <w:rPr>
                <w:sz w:val="18"/>
              </w:rPr>
            </w:pPr>
            <w:r>
              <w:rPr>
                <w:sz w:val="18"/>
              </w:rPr>
              <w:t>基本支出预算执行率</w:t>
            </w:r>
          </w:p>
        </w:tc>
        <w:tc>
          <w:tcPr>
            <w:tcW w:w="537" w:type="dxa"/>
            <w:tcBorders>
              <w:top w:val="nil"/>
              <w:bottom w:val="nil"/>
            </w:tcBorders>
          </w:tcPr>
          <w:p>
            <w:pPr>
              <w:pStyle w:val="8"/>
              <w:spacing w:before="16"/>
              <w:rPr>
                <w:rFonts w:ascii="微软雅黑"/>
                <w:b/>
                <w:sz w:val="19"/>
              </w:rPr>
            </w:pPr>
          </w:p>
          <w:p>
            <w:pPr>
              <w:pStyle w:val="8"/>
              <w:ind w:left="27"/>
              <w:jc w:val="center"/>
              <w:rPr>
                <w:rFonts w:ascii="Times New Roman"/>
                <w:sz w:val="18"/>
              </w:rPr>
            </w:pPr>
            <w:r>
              <w:rPr>
                <w:rFonts w:ascii="Times New Roman"/>
                <w:w w:val="101"/>
                <w:sz w:val="18"/>
              </w:rPr>
              <w:t>2</w:t>
            </w:r>
          </w:p>
        </w:tc>
        <w:tc>
          <w:tcPr>
            <w:tcW w:w="3884" w:type="dxa"/>
            <w:tcBorders>
              <w:top w:val="nil"/>
              <w:bottom w:val="nil"/>
            </w:tcBorders>
          </w:tcPr>
          <w:p>
            <w:pPr>
              <w:pStyle w:val="8"/>
              <w:spacing w:before="124" w:line="228" w:lineRule="exact"/>
              <w:ind w:left="35"/>
              <w:rPr>
                <w:sz w:val="18"/>
              </w:rPr>
            </w:pPr>
            <w:r>
              <w:rPr>
                <w:sz w:val="18"/>
              </w:rPr>
              <w:t>反映部门全年基本支出预算执行情况。</w:t>
            </w:r>
          </w:p>
          <w:p>
            <w:pPr>
              <w:pStyle w:val="8"/>
              <w:spacing w:line="254" w:lineRule="auto"/>
              <w:ind w:left="35" w:right="143"/>
              <w:rPr>
                <w:rFonts w:ascii="Times New Roman" w:hAnsi="Times New Roman" w:eastAsia="Times New Roman"/>
                <w:sz w:val="18"/>
              </w:rPr>
            </w:pPr>
            <w:r>
              <w:rPr>
                <w:sz w:val="18"/>
              </w:rPr>
              <w:t>基本支出预算执行率</w:t>
            </w:r>
            <w:r>
              <w:rPr>
                <w:rFonts w:ascii="Times New Roman" w:hAnsi="Times New Roman" w:eastAsia="Times New Roman"/>
                <w:sz w:val="18"/>
              </w:rPr>
              <w:t>=(</w:t>
            </w:r>
            <w:r>
              <w:rPr>
                <w:sz w:val="18"/>
              </w:rPr>
              <w:t>基本支出预算执行数</w:t>
            </w:r>
            <w:r>
              <w:rPr>
                <w:rFonts w:ascii="Times New Roman" w:hAnsi="Times New Roman" w:eastAsia="Times New Roman"/>
                <w:sz w:val="18"/>
              </w:rPr>
              <w:t>/</w:t>
            </w:r>
            <w:r>
              <w:rPr>
                <w:sz w:val="18"/>
              </w:rPr>
              <w:t>基本支出全年预算数</w:t>
            </w:r>
            <w:r>
              <w:rPr>
                <w:rFonts w:ascii="Times New Roman" w:hAnsi="Times New Roman" w:eastAsia="Times New Roman"/>
                <w:sz w:val="18"/>
              </w:rPr>
              <w:t>)×100%</w:t>
            </w:r>
          </w:p>
        </w:tc>
        <w:tc>
          <w:tcPr>
            <w:tcW w:w="839" w:type="dxa"/>
            <w:tcBorders>
              <w:top w:val="nil"/>
              <w:bottom w:val="nil"/>
            </w:tcBorders>
          </w:tcPr>
          <w:p>
            <w:pPr>
              <w:pStyle w:val="8"/>
              <w:spacing w:before="16"/>
              <w:rPr>
                <w:rFonts w:ascii="微软雅黑"/>
                <w:b/>
                <w:sz w:val="19"/>
              </w:rPr>
            </w:pPr>
          </w:p>
          <w:p>
            <w:pPr>
              <w:pStyle w:val="8"/>
              <w:ind w:left="33"/>
              <w:jc w:val="center"/>
              <w:rPr>
                <w:rFonts w:ascii="Times New Roman"/>
                <w:sz w:val="18"/>
              </w:rPr>
            </w:pPr>
            <w:r>
              <w:rPr>
                <w:rFonts w:ascii="Times New Roman"/>
                <w:sz w:val="18"/>
              </w:rPr>
              <w:t>100%</w:t>
            </w:r>
          </w:p>
        </w:tc>
        <w:tc>
          <w:tcPr>
            <w:tcW w:w="1651" w:type="dxa"/>
            <w:tcBorders>
              <w:top w:val="nil"/>
              <w:bottom w:val="nil"/>
            </w:tcBorders>
          </w:tcPr>
          <w:p>
            <w:pPr>
              <w:pStyle w:val="8"/>
              <w:spacing w:line="254" w:lineRule="auto"/>
              <w:ind w:left="36" w:right="175"/>
              <w:jc w:val="both"/>
              <w:rPr>
                <w:sz w:val="18"/>
              </w:rPr>
            </w:pPr>
            <w:r>
              <w:rPr>
                <w:sz w:val="18"/>
              </w:rPr>
              <w:t>执行率</w:t>
            </w:r>
            <w:r>
              <w:rPr>
                <w:rFonts w:ascii="Times New Roman" w:eastAsia="Times New Roman"/>
                <w:sz w:val="18"/>
              </w:rPr>
              <w:t>100%</w:t>
            </w:r>
            <w:r>
              <w:rPr>
                <w:sz w:val="18"/>
              </w:rPr>
              <w:t>得满分，每降低</w:t>
            </w:r>
            <w:r>
              <w:rPr>
                <w:rFonts w:ascii="Times New Roman" w:eastAsia="Times New Roman"/>
                <w:sz w:val="18"/>
              </w:rPr>
              <w:t>1%</w:t>
            </w:r>
            <w:r>
              <w:rPr>
                <w:sz w:val="18"/>
              </w:rPr>
              <w:t>扣</w:t>
            </w:r>
            <w:r>
              <w:rPr>
                <w:rFonts w:ascii="Times New Roman" w:eastAsia="Times New Roman"/>
                <w:sz w:val="18"/>
              </w:rPr>
              <w:t>0.10</w:t>
            </w:r>
            <w:r>
              <w:rPr>
                <w:sz w:val="18"/>
              </w:rPr>
              <w:t>分，扣完为止</w:t>
            </w:r>
          </w:p>
          <w:p>
            <w:pPr>
              <w:pStyle w:val="8"/>
              <w:spacing w:before="1" w:line="208" w:lineRule="exact"/>
              <w:ind w:left="36"/>
              <w:rPr>
                <w:sz w:val="18"/>
              </w:rPr>
            </w:pPr>
            <w:r>
              <w:rPr>
                <w:w w:val="101"/>
                <w:sz w:val="18"/>
              </w:rPr>
              <w:t>。</w:t>
            </w:r>
          </w:p>
        </w:tc>
        <w:tc>
          <w:tcPr>
            <w:tcW w:w="2664" w:type="dxa"/>
            <w:tcBorders>
              <w:top w:val="nil"/>
              <w:bottom w:val="nil"/>
            </w:tcBorders>
          </w:tcPr>
          <w:p>
            <w:pPr>
              <w:pStyle w:val="8"/>
              <w:spacing w:line="247" w:lineRule="auto"/>
              <w:ind w:left="37" w:right="50"/>
              <w:jc w:val="both"/>
              <w:rPr>
                <w:sz w:val="18"/>
              </w:rPr>
            </w:pPr>
            <w:r>
              <w:rPr>
                <w:sz w:val="18"/>
              </w:rPr>
              <w:t>报表等相关资料，区交通运输局基本支出全年预算数为</w:t>
            </w:r>
            <w:r>
              <w:rPr>
                <w:rFonts w:ascii="Times New Roman" w:eastAsia="Times New Roman"/>
                <w:sz w:val="18"/>
              </w:rPr>
              <w:t>419.41</w:t>
            </w:r>
            <w:r>
              <w:rPr>
                <w:sz w:val="18"/>
              </w:rPr>
              <w:t>万元，全年执行数为</w:t>
            </w:r>
            <w:r>
              <w:rPr>
                <w:rFonts w:ascii="Times New Roman" w:eastAsia="Times New Roman"/>
                <w:sz w:val="18"/>
              </w:rPr>
              <w:t>400.13</w:t>
            </w:r>
            <w:r>
              <w:rPr>
                <w:sz w:val="18"/>
              </w:rPr>
              <w:t>万元， 执行率为</w:t>
            </w:r>
            <w:r>
              <w:rPr>
                <w:rFonts w:ascii="Times New Roman" w:eastAsia="Times New Roman"/>
                <w:sz w:val="18"/>
              </w:rPr>
              <w:t>95.40%</w:t>
            </w:r>
            <w:r>
              <w:rPr>
                <w:sz w:val="18"/>
              </w:rPr>
              <w:t>。依据评价标</w:t>
            </w:r>
          </w:p>
        </w:tc>
        <w:tc>
          <w:tcPr>
            <w:tcW w:w="638" w:type="dxa"/>
            <w:tcBorders>
              <w:top w:val="nil"/>
              <w:bottom w:val="nil"/>
            </w:tcBorders>
          </w:tcPr>
          <w:p>
            <w:pPr>
              <w:pStyle w:val="8"/>
              <w:spacing w:before="16"/>
              <w:rPr>
                <w:rFonts w:ascii="微软雅黑"/>
                <w:b/>
                <w:sz w:val="19"/>
              </w:rPr>
            </w:pPr>
          </w:p>
          <w:p>
            <w:pPr>
              <w:pStyle w:val="8"/>
              <w:ind w:left="104" w:right="64"/>
              <w:jc w:val="center"/>
              <w:rPr>
                <w:rFonts w:ascii="Times New Roman"/>
                <w:sz w:val="18"/>
              </w:rPr>
            </w:pPr>
            <w:r>
              <w:rPr>
                <w:rFonts w:ascii="Times New Roman"/>
                <w:sz w:val="18"/>
              </w:rPr>
              <w:t>1.54</w:t>
            </w:r>
          </w:p>
        </w:tc>
        <w:tc>
          <w:tcPr>
            <w:tcW w:w="676" w:type="dxa"/>
            <w:tcBorders>
              <w:top w:val="nil"/>
              <w:bottom w:val="nil"/>
            </w:tcBorders>
          </w:tcPr>
          <w:p>
            <w:pPr>
              <w:pStyle w:val="8"/>
              <w:spacing w:before="16"/>
              <w:rPr>
                <w:rFonts w:ascii="微软雅黑"/>
                <w:b/>
                <w:sz w:val="19"/>
              </w:rPr>
            </w:pPr>
          </w:p>
          <w:p>
            <w:pPr>
              <w:pStyle w:val="8"/>
              <w:ind w:left="52" w:right="17"/>
              <w:jc w:val="center"/>
              <w:rPr>
                <w:rFonts w:ascii="Times New Roman"/>
                <w:sz w:val="18"/>
              </w:rPr>
            </w:pPr>
            <w:r>
              <w:rPr>
                <w:rFonts w:ascii="Times New Roman"/>
                <w:sz w:val="18"/>
              </w:rPr>
              <w:t>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tcBorders>
          </w:tcPr>
          <w:p>
            <w:pPr>
              <w:pStyle w:val="8"/>
              <w:rPr>
                <w:rFonts w:ascii="Times New Roman"/>
                <w:sz w:val="18"/>
              </w:rPr>
            </w:pPr>
          </w:p>
        </w:tc>
        <w:tc>
          <w:tcPr>
            <w:tcW w:w="537" w:type="dxa"/>
            <w:tcBorders>
              <w:top w:val="nil"/>
            </w:tcBorders>
          </w:tcPr>
          <w:p>
            <w:pPr>
              <w:pStyle w:val="8"/>
              <w:rPr>
                <w:rFonts w:ascii="Times New Roman"/>
                <w:sz w:val="18"/>
              </w:rPr>
            </w:pPr>
          </w:p>
        </w:tc>
        <w:tc>
          <w:tcPr>
            <w:tcW w:w="3884" w:type="dxa"/>
            <w:tcBorders>
              <w:top w:val="nil"/>
            </w:tcBorders>
          </w:tcPr>
          <w:p>
            <w:pPr>
              <w:pStyle w:val="8"/>
              <w:rPr>
                <w:rFonts w:ascii="Times New Roman"/>
                <w:sz w:val="18"/>
              </w:rPr>
            </w:pPr>
          </w:p>
        </w:tc>
        <w:tc>
          <w:tcPr>
            <w:tcW w:w="839" w:type="dxa"/>
            <w:tcBorders>
              <w:top w:val="nil"/>
            </w:tcBorders>
          </w:tcPr>
          <w:p>
            <w:pPr>
              <w:pStyle w:val="8"/>
              <w:rPr>
                <w:rFonts w:ascii="Times New Roman"/>
                <w:sz w:val="18"/>
              </w:rPr>
            </w:pPr>
          </w:p>
        </w:tc>
        <w:tc>
          <w:tcPr>
            <w:tcW w:w="1651" w:type="dxa"/>
            <w:tcBorders>
              <w:top w:val="nil"/>
            </w:tcBorders>
          </w:tcPr>
          <w:p>
            <w:pPr>
              <w:pStyle w:val="8"/>
              <w:rPr>
                <w:rFonts w:ascii="Times New Roman"/>
                <w:sz w:val="18"/>
              </w:rPr>
            </w:pPr>
          </w:p>
        </w:tc>
        <w:tc>
          <w:tcPr>
            <w:tcW w:w="2664" w:type="dxa"/>
            <w:tcBorders>
              <w:top w:val="nil"/>
            </w:tcBorders>
          </w:tcPr>
          <w:p>
            <w:pPr>
              <w:pStyle w:val="8"/>
              <w:spacing w:line="219" w:lineRule="exact"/>
              <w:ind w:left="37"/>
              <w:rPr>
                <w:sz w:val="18"/>
              </w:rPr>
            </w:pPr>
            <w:r>
              <w:rPr>
                <w:sz w:val="18"/>
              </w:rPr>
              <w:t>准，该指标扣</w:t>
            </w:r>
            <w:r>
              <w:rPr>
                <w:rFonts w:ascii="Times New Roman" w:eastAsia="Times New Roman"/>
                <w:sz w:val="18"/>
              </w:rPr>
              <w:t>0.46</w:t>
            </w:r>
            <w:r>
              <w:rPr>
                <w:sz w:val="18"/>
              </w:rPr>
              <w:t>分。</w:t>
            </w:r>
          </w:p>
        </w:tc>
        <w:tc>
          <w:tcPr>
            <w:tcW w:w="638" w:type="dxa"/>
            <w:tcBorders>
              <w:top w:val="nil"/>
            </w:tcBorders>
          </w:tcPr>
          <w:p>
            <w:pPr>
              <w:pStyle w:val="8"/>
              <w:rPr>
                <w:rFonts w:ascii="Times New Roman"/>
                <w:sz w:val="18"/>
              </w:rPr>
            </w:pPr>
          </w:p>
        </w:tc>
        <w:tc>
          <w:tcPr>
            <w:tcW w:w="676" w:type="dxa"/>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0"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bottom w:val="nil"/>
            </w:tcBorders>
          </w:tcPr>
          <w:p>
            <w:pPr>
              <w:pStyle w:val="8"/>
              <w:rPr>
                <w:rFonts w:ascii="Times New Roman"/>
                <w:sz w:val="18"/>
              </w:rPr>
            </w:pPr>
          </w:p>
        </w:tc>
        <w:tc>
          <w:tcPr>
            <w:tcW w:w="537" w:type="dxa"/>
            <w:tcBorders>
              <w:bottom w:val="nil"/>
            </w:tcBorders>
          </w:tcPr>
          <w:p>
            <w:pPr>
              <w:pStyle w:val="8"/>
              <w:rPr>
                <w:rFonts w:ascii="Times New Roman"/>
                <w:sz w:val="18"/>
              </w:rPr>
            </w:pPr>
          </w:p>
        </w:tc>
        <w:tc>
          <w:tcPr>
            <w:tcW w:w="3884" w:type="dxa"/>
            <w:tcBorders>
              <w:bottom w:val="nil"/>
            </w:tcBorders>
          </w:tcPr>
          <w:p>
            <w:pPr>
              <w:pStyle w:val="8"/>
              <w:rPr>
                <w:rFonts w:ascii="Times New Roman"/>
                <w:sz w:val="18"/>
              </w:rPr>
            </w:pPr>
          </w:p>
        </w:tc>
        <w:tc>
          <w:tcPr>
            <w:tcW w:w="839" w:type="dxa"/>
            <w:tcBorders>
              <w:bottom w:val="nil"/>
            </w:tcBorders>
          </w:tcPr>
          <w:p>
            <w:pPr>
              <w:pStyle w:val="8"/>
              <w:rPr>
                <w:rFonts w:ascii="Times New Roman"/>
                <w:sz w:val="18"/>
              </w:rPr>
            </w:pPr>
          </w:p>
        </w:tc>
        <w:tc>
          <w:tcPr>
            <w:tcW w:w="1651" w:type="dxa"/>
            <w:tcBorders>
              <w:bottom w:val="nil"/>
            </w:tcBorders>
          </w:tcPr>
          <w:p>
            <w:pPr>
              <w:pStyle w:val="8"/>
              <w:rPr>
                <w:rFonts w:ascii="Times New Roman"/>
                <w:sz w:val="18"/>
              </w:rPr>
            </w:pPr>
          </w:p>
        </w:tc>
        <w:tc>
          <w:tcPr>
            <w:tcW w:w="2664" w:type="dxa"/>
            <w:tcBorders>
              <w:bottom w:val="nil"/>
            </w:tcBorders>
          </w:tcPr>
          <w:p>
            <w:pPr>
              <w:pStyle w:val="8"/>
              <w:spacing w:before="118" w:line="213" w:lineRule="exact"/>
              <w:ind w:left="37"/>
              <w:rPr>
                <w:sz w:val="18"/>
              </w:rPr>
            </w:pPr>
            <w:r>
              <w:rPr>
                <w:sz w:val="18"/>
              </w:rPr>
              <w:t>根据部门提供的预算批复、决算</w:t>
            </w:r>
          </w:p>
        </w:tc>
        <w:tc>
          <w:tcPr>
            <w:tcW w:w="638" w:type="dxa"/>
            <w:tcBorders>
              <w:bottom w:val="nil"/>
            </w:tcBorders>
          </w:tcPr>
          <w:p>
            <w:pPr>
              <w:pStyle w:val="8"/>
              <w:rPr>
                <w:rFonts w:ascii="Times New Roman"/>
                <w:sz w:val="18"/>
              </w:rPr>
            </w:pPr>
          </w:p>
        </w:tc>
        <w:tc>
          <w:tcPr>
            <w:tcW w:w="676" w:type="dxa"/>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3"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bottom w:val="nil"/>
            </w:tcBorders>
          </w:tcPr>
          <w:p>
            <w:pPr>
              <w:pStyle w:val="8"/>
              <w:spacing w:before="12"/>
              <w:rPr>
                <w:rFonts w:ascii="微软雅黑"/>
                <w:b/>
                <w:sz w:val="13"/>
              </w:rPr>
            </w:pPr>
          </w:p>
          <w:p>
            <w:pPr>
              <w:pStyle w:val="8"/>
              <w:spacing w:line="235" w:lineRule="auto"/>
              <w:ind w:left="389" w:right="87" w:hanging="274"/>
              <w:rPr>
                <w:sz w:val="18"/>
              </w:rPr>
            </w:pPr>
            <w:r>
              <w:rPr>
                <w:sz w:val="18"/>
              </w:rPr>
              <w:t>项目支出预算执行率</w:t>
            </w:r>
          </w:p>
        </w:tc>
        <w:tc>
          <w:tcPr>
            <w:tcW w:w="537" w:type="dxa"/>
            <w:tcBorders>
              <w:top w:val="nil"/>
              <w:bottom w:val="nil"/>
            </w:tcBorders>
          </w:tcPr>
          <w:p>
            <w:pPr>
              <w:pStyle w:val="8"/>
              <w:spacing w:before="10"/>
              <w:rPr>
                <w:rFonts w:ascii="微软雅黑"/>
                <w:b/>
                <w:sz w:val="19"/>
              </w:rPr>
            </w:pPr>
          </w:p>
          <w:p>
            <w:pPr>
              <w:pStyle w:val="8"/>
              <w:ind w:left="27"/>
              <w:jc w:val="center"/>
              <w:rPr>
                <w:rFonts w:ascii="Times New Roman"/>
                <w:sz w:val="18"/>
              </w:rPr>
            </w:pPr>
            <w:r>
              <w:rPr>
                <w:rFonts w:ascii="Times New Roman"/>
                <w:w w:val="101"/>
                <w:sz w:val="18"/>
              </w:rPr>
              <w:t>2</w:t>
            </w:r>
          </w:p>
        </w:tc>
        <w:tc>
          <w:tcPr>
            <w:tcW w:w="3884" w:type="dxa"/>
            <w:tcBorders>
              <w:top w:val="nil"/>
              <w:bottom w:val="nil"/>
            </w:tcBorders>
          </w:tcPr>
          <w:p>
            <w:pPr>
              <w:pStyle w:val="8"/>
              <w:spacing w:before="118" w:line="228" w:lineRule="exact"/>
              <w:ind w:left="35"/>
              <w:rPr>
                <w:sz w:val="18"/>
              </w:rPr>
            </w:pPr>
            <w:r>
              <w:rPr>
                <w:sz w:val="18"/>
              </w:rPr>
              <w:t>反映部门全年项目支出预算执行情况。</w:t>
            </w:r>
          </w:p>
          <w:p>
            <w:pPr>
              <w:pStyle w:val="8"/>
              <w:spacing w:line="254" w:lineRule="auto"/>
              <w:ind w:left="35" w:right="143"/>
              <w:rPr>
                <w:rFonts w:ascii="Times New Roman" w:hAnsi="Times New Roman" w:eastAsia="Times New Roman"/>
                <w:sz w:val="18"/>
              </w:rPr>
            </w:pPr>
            <w:r>
              <w:rPr>
                <w:sz w:val="18"/>
              </w:rPr>
              <w:t>项目支出预算执行率</w:t>
            </w:r>
            <w:r>
              <w:rPr>
                <w:rFonts w:ascii="Times New Roman" w:hAnsi="Times New Roman" w:eastAsia="Times New Roman"/>
                <w:sz w:val="18"/>
              </w:rPr>
              <w:t>=(</w:t>
            </w:r>
            <w:r>
              <w:rPr>
                <w:sz w:val="18"/>
              </w:rPr>
              <w:t>项目支出预算执行数</w:t>
            </w:r>
            <w:r>
              <w:rPr>
                <w:rFonts w:ascii="Times New Roman" w:hAnsi="Times New Roman" w:eastAsia="Times New Roman"/>
                <w:sz w:val="18"/>
              </w:rPr>
              <w:t>/</w:t>
            </w:r>
            <w:r>
              <w:rPr>
                <w:sz w:val="18"/>
              </w:rPr>
              <w:t>项目支出全年预算数</w:t>
            </w:r>
            <w:r>
              <w:rPr>
                <w:rFonts w:ascii="Times New Roman" w:hAnsi="Times New Roman" w:eastAsia="Times New Roman"/>
                <w:sz w:val="18"/>
              </w:rPr>
              <w:t>)×100%</w:t>
            </w:r>
          </w:p>
        </w:tc>
        <w:tc>
          <w:tcPr>
            <w:tcW w:w="839" w:type="dxa"/>
            <w:tcBorders>
              <w:top w:val="nil"/>
              <w:bottom w:val="nil"/>
            </w:tcBorders>
          </w:tcPr>
          <w:p>
            <w:pPr>
              <w:pStyle w:val="8"/>
              <w:spacing w:before="10"/>
              <w:rPr>
                <w:rFonts w:ascii="微软雅黑"/>
                <w:b/>
                <w:sz w:val="19"/>
              </w:rPr>
            </w:pPr>
          </w:p>
          <w:p>
            <w:pPr>
              <w:pStyle w:val="8"/>
              <w:ind w:left="33"/>
              <w:jc w:val="center"/>
              <w:rPr>
                <w:rFonts w:ascii="Times New Roman"/>
                <w:sz w:val="18"/>
              </w:rPr>
            </w:pPr>
            <w:r>
              <w:rPr>
                <w:rFonts w:ascii="Times New Roman"/>
                <w:sz w:val="18"/>
              </w:rPr>
              <w:t>100%</w:t>
            </w:r>
          </w:p>
        </w:tc>
        <w:tc>
          <w:tcPr>
            <w:tcW w:w="1651" w:type="dxa"/>
            <w:tcBorders>
              <w:top w:val="nil"/>
              <w:bottom w:val="nil"/>
            </w:tcBorders>
          </w:tcPr>
          <w:p>
            <w:pPr>
              <w:pStyle w:val="8"/>
              <w:spacing w:line="254" w:lineRule="auto"/>
              <w:ind w:left="36" w:right="175"/>
              <w:jc w:val="both"/>
              <w:rPr>
                <w:sz w:val="18"/>
              </w:rPr>
            </w:pPr>
            <w:r>
              <w:rPr>
                <w:sz w:val="18"/>
              </w:rPr>
              <w:t>执行率</w:t>
            </w:r>
            <w:r>
              <w:rPr>
                <w:rFonts w:ascii="Times New Roman" w:eastAsia="Times New Roman"/>
                <w:sz w:val="18"/>
              </w:rPr>
              <w:t>100%</w:t>
            </w:r>
            <w:r>
              <w:rPr>
                <w:sz w:val="18"/>
              </w:rPr>
              <w:t>得满分，每降低</w:t>
            </w:r>
            <w:r>
              <w:rPr>
                <w:rFonts w:ascii="Times New Roman" w:eastAsia="Times New Roman"/>
                <w:sz w:val="18"/>
              </w:rPr>
              <w:t>1%</w:t>
            </w:r>
            <w:r>
              <w:rPr>
                <w:sz w:val="18"/>
              </w:rPr>
              <w:t>扣</w:t>
            </w:r>
            <w:r>
              <w:rPr>
                <w:rFonts w:ascii="Times New Roman" w:eastAsia="Times New Roman"/>
                <w:sz w:val="18"/>
              </w:rPr>
              <w:t>0.10</w:t>
            </w:r>
            <w:r>
              <w:rPr>
                <w:sz w:val="18"/>
              </w:rPr>
              <w:t>分，扣完为止</w:t>
            </w:r>
          </w:p>
          <w:p>
            <w:pPr>
              <w:pStyle w:val="8"/>
              <w:spacing w:line="215" w:lineRule="exact"/>
              <w:ind w:left="36"/>
              <w:rPr>
                <w:sz w:val="18"/>
              </w:rPr>
            </w:pPr>
            <w:r>
              <w:rPr>
                <w:w w:val="101"/>
                <w:sz w:val="18"/>
              </w:rPr>
              <w:t>。</w:t>
            </w:r>
          </w:p>
        </w:tc>
        <w:tc>
          <w:tcPr>
            <w:tcW w:w="2664" w:type="dxa"/>
            <w:tcBorders>
              <w:top w:val="nil"/>
              <w:bottom w:val="nil"/>
            </w:tcBorders>
          </w:tcPr>
          <w:p>
            <w:pPr>
              <w:pStyle w:val="8"/>
              <w:spacing w:line="247" w:lineRule="auto"/>
              <w:ind w:left="37" w:right="50"/>
              <w:jc w:val="both"/>
              <w:rPr>
                <w:sz w:val="18"/>
              </w:rPr>
            </w:pPr>
            <w:r>
              <w:rPr>
                <w:sz w:val="18"/>
              </w:rPr>
              <w:t>报表等相关资料，区交通运输局项目支出全年预算数为</w:t>
            </w:r>
            <w:r>
              <w:rPr>
                <w:rFonts w:ascii="Times New Roman" w:eastAsia="Times New Roman"/>
                <w:sz w:val="18"/>
              </w:rPr>
              <w:t xml:space="preserve">12633.92 </w:t>
            </w:r>
            <w:r>
              <w:rPr>
                <w:sz w:val="18"/>
              </w:rPr>
              <w:t>万元，全年执行数为</w:t>
            </w:r>
            <w:r>
              <w:rPr>
                <w:rFonts w:ascii="Times New Roman" w:eastAsia="Times New Roman"/>
                <w:sz w:val="18"/>
              </w:rPr>
              <w:t>12633.92</w:t>
            </w:r>
            <w:r>
              <w:rPr>
                <w:sz w:val="18"/>
              </w:rPr>
              <w:t>万元，执行率为</w:t>
            </w:r>
            <w:r>
              <w:rPr>
                <w:rFonts w:ascii="Times New Roman" w:eastAsia="Times New Roman"/>
                <w:sz w:val="18"/>
              </w:rPr>
              <w:t>100%</w:t>
            </w:r>
            <w:r>
              <w:rPr>
                <w:sz w:val="18"/>
              </w:rPr>
              <w:t>。依据评价</w:t>
            </w:r>
          </w:p>
        </w:tc>
        <w:tc>
          <w:tcPr>
            <w:tcW w:w="638" w:type="dxa"/>
            <w:tcBorders>
              <w:top w:val="nil"/>
              <w:bottom w:val="nil"/>
            </w:tcBorders>
          </w:tcPr>
          <w:p>
            <w:pPr>
              <w:pStyle w:val="8"/>
              <w:spacing w:before="10"/>
              <w:rPr>
                <w:rFonts w:ascii="微软雅黑"/>
                <w:b/>
                <w:sz w:val="19"/>
              </w:rPr>
            </w:pPr>
          </w:p>
          <w:p>
            <w:pPr>
              <w:pStyle w:val="8"/>
              <w:ind w:left="40"/>
              <w:jc w:val="center"/>
              <w:rPr>
                <w:rFonts w:ascii="Times New Roman"/>
                <w:sz w:val="18"/>
              </w:rPr>
            </w:pPr>
            <w:r>
              <w:rPr>
                <w:rFonts w:ascii="Times New Roman"/>
                <w:w w:val="101"/>
                <w:sz w:val="18"/>
              </w:rPr>
              <w:t>2</w:t>
            </w:r>
          </w:p>
        </w:tc>
        <w:tc>
          <w:tcPr>
            <w:tcW w:w="676" w:type="dxa"/>
            <w:tcBorders>
              <w:top w:val="nil"/>
              <w:bottom w:val="nil"/>
            </w:tcBorders>
          </w:tcPr>
          <w:p>
            <w:pPr>
              <w:pStyle w:val="8"/>
              <w:spacing w:before="10"/>
              <w:rPr>
                <w:rFonts w:ascii="微软雅黑"/>
                <w:b/>
                <w:sz w:val="19"/>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1"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tcBorders>
          </w:tcPr>
          <w:p>
            <w:pPr>
              <w:pStyle w:val="8"/>
              <w:rPr>
                <w:rFonts w:ascii="Times New Roman"/>
                <w:sz w:val="18"/>
              </w:rPr>
            </w:pPr>
          </w:p>
        </w:tc>
        <w:tc>
          <w:tcPr>
            <w:tcW w:w="537" w:type="dxa"/>
            <w:tcBorders>
              <w:top w:val="nil"/>
            </w:tcBorders>
          </w:tcPr>
          <w:p>
            <w:pPr>
              <w:pStyle w:val="8"/>
              <w:rPr>
                <w:rFonts w:ascii="Times New Roman"/>
                <w:sz w:val="18"/>
              </w:rPr>
            </w:pPr>
          </w:p>
        </w:tc>
        <w:tc>
          <w:tcPr>
            <w:tcW w:w="3884" w:type="dxa"/>
            <w:tcBorders>
              <w:top w:val="nil"/>
            </w:tcBorders>
          </w:tcPr>
          <w:p>
            <w:pPr>
              <w:pStyle w:val="8"/>
              <w:rPr>
                <w:rFonts w:ascii="Times New Roman"/>
                <w:sz w:val="18"/>
              </w:rPr>
            </w:pPr>
          </w:p>
        </w:tc>
        <w:tc>
          <w:tcPr>
            <w:tcW w:w="839" w:type="dxa"/>
            <w:tcBorders>
              <w:top w:val="nil"/>
            </w:tcBorders>
          </w:tcPr>
          <w:p>
            <w:pPr>
              <w:pStyle w:val="8"/>
              <w:rPr>
                <w:rFonts w:ascii="Times New Roman"/>
                <w:sz w:val="18"/>
              </w:rPr>
            </w:pPr>
          </w:p>
        </w:tc>
        <w:tc>
          <w:tcPr>
            <w:tcW w:w="1651" w:type="dxa"/>
            <w:tcBorders>
              <w:top w:val="nil"/>
            </w:tcBorders>
          </w:tcPr>
          <w:p>
            <w:pPr>
              <w:pStyle w:val="8"/>
              <w:rPr>
                <w:rFonts w:ascii="Times New Roman"/>
                <w:sz w:val="18"/>
              </w:rPr>
            </w:pPr>
          </w:p>
        </w:tc>
        <w:tc>
          <w:tcPr>
            <w:tcW w:w="2664" w:type="dxa"/>
            <w:tcBorders>
              <w:top w:val="nil"/>
            </w:tcBorders>
          </w:tcPr>
          <w:p>
            <w:pPr>
              <w:pStyle w:val="8"/>
              <w:spacing w:line="221" w:lineRule="exact"/>
              <w:ind w:left="37"/>
              <w:rPr>
                <w:sz w:val="18"/>
              </w:rPr>
            </w:pPr>
            <w:r>
              <w:rPr>
                <w:sz w:val="18"/>
              </w:rPr>
              <w:t>标准，该指标得满分。</w:t>
            </w:r>
          </w:p>
        </w:tc>
        <w:tc>
          <w:tcPr>
            <w:tcW w:w="638" w:type="dxa"/>
            <w:tcBorders>
              <w:top w:val="nil"/>
            </w:tcBorders>
          </w:tcPr>
          <w:p>
            <w:pPr>
              <w:pStyle w:val="8"/>
              <w:rPr>
                <w:rFonts w:ascii="Times New Roman"/>
                <w:sz w:val="18"/>
              </w:rPr>
            </w:pPr>
          </w:p>
        </w:tc>
        <w:tc>
          <w:tcPr>
            <w:tcW w:w="676" w:type="dxa"/>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4" w:hRule="atLeast"/>
        </w:trPr>
        <w:tc>
          <w:tcPr>
            <w:tcW w:w="1190" w:type="dxa"/>
            <w:tcBorders>
              <w:top w:val="nil"/>
              <w:bottom w:val="nil"/>
            </w:tcBorders>
          </w:tcPr>
          <w:p>
            <w:pPr>
              <w:pStyle w:val="8"/>
              <w:spacing w:before="27"/>
              <w:ind w:left="219" w:right="190"/>
              <w:jc w:val="center"/>
              <w:rPr>
                <w:sz w:val="18"/>
              </w:rPr>
            </w:pPr>
            <w:r>
              <w:rPr>
                <w:sz w:val="18"/>
              </w:rPr>
              <w:t>部门管理</w:t>
            </w:r>
          </w:p>
        </w:tc>
        <w:tc>
          <w:tcPr>
            <w:tcW w:w="1339" w:type="dxa"/>
            <w:tcBorders>
              <w:top w:val="nil"/>
              <w:bottom w:val="nil"/>
            </w:tcBorders>
          </w:tcPr>
          <w:p>
            <w:pPr>
              <w:pStyle w:val="8"/>
              <w:spacing w:before="27"/>
              <w:ind w:left="32" w:right="6"/>
              <w:jc w:val="center"/>
              <w:rPr>
                <w:sz w:val="18"/>
              </w:rPr>
            </w:pPr>
            <w:r>
              <w:rPr>
                <w:sz w:val="18"/>
              </w:rPr>
              <w:t>预算资金管理</w:t>
            </w:r>
          </w:p>
        </w:tc>
        <w:tc>
          <w:tcPr>
            <w:tcW w:w="1320" w:type="dxa"/>
            <w:tcBorders>
              <w:bottom w:val="nil"/>
            </w:tcBorders>
          </w:tcPr>
          <w:p>
            <w:pPr>
              <w:pStyle w:val="8"/>
              <w:rPr>
                <w:rFonts w:ascii="Times New Roman"/>
                <w:sz w:val="18"/>
              </w:rPr>
            </w:pPr>
          </w:p>
        </w:tc>
        <w:tc>
          <w:tcPr>
            <w:tcW w:w="537" w:type="dxa"/>
            <w:tcBorders>
              <w:bottom w:val="nil"/>
            </w:tcBorders>
          </w:tcPr>
          <w:p>
            <w:pPr>
              <w:pStyle w:val="8"/>
              <w:rPr>
                <w:rFonts w:ascii="Times New Roman"/>
                <w:sz w:val="18"/>
              </w:rPr>
            </w:pPr>
          </w:p>
        </w:tc>
        <w:tc>
          <w:tcPr>
            <w:tcW w:w="3884" w:type="dxa"/>
            <w:tcBorders>
              <w:bottom w:val="nil"/>
            </w:tcBorders>
          </w:tcPr>
          <w:p>
            <w:pPr>
              <w:pStyle w:val="8"/>
              <w:rPr>
                <w:rFonts w:ascii="Times New Roman"/>
                <w:sz w:val="18"/>
              </w:rPr>
            </w:pPr>
          </w:p>
        </w:tc>
        <w:tc>
          <w:tcPr>
            <w:tcW w:w="839" w:type="dxa"/>
            <w:tcBorders>
              <w:bottom w:val="nil"/>
            </w:tcBorders>
          </w:tcPr>
          <w:p>
            <w:pPr>
              <w:pStyle w:val="8"/>
              <w:rPr>
                <w:rFonts w:ascii="Times New Roman"/>
                <w:sz w:val="18"/>
              </w:rPr>
            </w:pPr>
          </w:p>
        </w:tc>
        <w:tc>
          <w:tcPr>
            <w:tcW w:w="1651" w:type="dxa"/>
            <w:tcBorders>
              <w:bottom w:val="nil"/>
            </w:tcBorders>
          </w:tcPr>
          <w:p>
            <w:pPr>
              <w:pStyle w:val="8"/>
              <w:rPr>
                <w:rFonts w:ascii="Times New Roman"/>
                <w:sz w:val="18"/>
              </w:rPr>
            </w:pPr>
          </w:p>
        </w:tc>
        <w:tc>
          <w:tcPr>
            <w:tcW w:w="2664" w:type="dxa"/>
            <w:tcBorders>
              <w:bottom w:val="nil"/>
            </w:tcBorders>
          </w:tcPr>
          <w:p>
            <w:pPr>
              <w:pStyle w:val="8"/>
              <w:spacing w:before="75" w:line="189" w:lineRule="exact"/>
              <w:ind w:left="37"/>
              <w:rPr>
                <w:sz w:val="18"/>
              </w:rPr>
            </w:pPr>
            <w:r>
              <w:rPr>
                <w:sz w:val="18"/>
              </w:rPr>
              <w:t>根据部门提供的预算批复、决算</w:t>
            </w:r>
          </w:p>
        </w:tc>
        <w:tc>
          <w:tcPr>
            <w:tcW w:w="638" w:type="dxa"/>
            <w:tcBorders>
              <w:bottom w:val="nil"/>
            </w:tcBorders>
          </w:tcPr>
          <w:p>
            <w:pPr>
              <w:pStyle w:val="8"/>
              <w:rPr>
                <w:rFonts w:ascii="Times New Roman"/>
                <w:sz w:val="18"/>
              </w:rPr>
            </w:pPr>
          </w:p>
        </w:tc>
        <w:tc>
          <w:tcPr>
            <w:tcW w:w="676" w:type="dxa"/>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4" w:hRule="atLeast"/>
        </w:trPr>
        <w:tc>
          <w:tcPr>
            <w:tcW w:w="1190" w:type="dxa"/>
            <w:tcBorders>
              <w:top w:val="nil"/>
              <w:bottom w:val="nil"/>
            </w:tcBorders>
          </w:tcPr>
          <w:p>
            <w:pPr>
              <w:pStyle w:val="8"/>
              <w:spacing w:line="200" w:lineRule="exact"/>
              <w:ind w:left="219" w:right="190"/>
              <w:jc w:val="center"/>
              <w:rPr>
                <w:sz w:val="18"/>
              </w:rPr>
            </w:pPr>
            <w:r>
              <w:rPr>
                <w:sz w:val="18"/>
              </w:rPr>
              <w:t>（</w:t>
            </w:r>
            <w:r>
              <w:rPr>
                <w:rFonts w:ascii="Times New Roman" w:eastAsia="Times New Roman"/>
                <w:sz w:val="18"/>
              </w:rPr>
              <w:t>35</w:t>
            </w:r>
            <w:r>
              <w:rPr>
                <w:sz w:val="18"/>
              </w:rPr>
              <w:t>）</w:t>
            </w:r>
          </w:p>
        </w:tc>
        <w:tc>
          <w:tcPr>
            <w:tcW w:w="1339" w:type="dxa"/>
            <w:tcBorders>
              <w:top w:val="nil"/>
              <w:bottom w:val="nil"/>
            </w:tcBorders>
          </w:tcPr>
          <w:p>
            <w:pPr>
              <w:pStyle w:val="8"/>
              <w:spacing w:line="200" w:lineRule="exact"/>
              <w:ind w:left="32" w:right="6"/>
              <w:jc w:val="center"/>
              <w:rPr>
                <w:sz w:val="18"/>
              </w:rPr>
            </w:pPr>
            <w:r>
              <w:rPr>
                <w:sz w:val="18"/>
              </w:rPr>
              <w:t>（</w:t>
            </w:r>
            <w:r>
              <w:rPr>
                <w:rFonts w:ascii="Times New Roman" w:eastAsia="Times New Roman"/>
                <w:sz w:val="18"/>
              </w:rPr>
              <w:t>14</w:t>
            </w:r>
            <w:r>
              <w:rPr>
                <w:sz w:val="18"/>
              </w:rPr>
              <w:t>）</w:t>
            </w:r>
          </w:p>
        </w:tc>
        <w:tc>
          <w:tcPr>
            <w:tcW w:w="1320" w:type="dxa"/>
            <w:tcBorders>
              <w:top w:val="nil"/>
              <w:bottom w:val="nil"/>
            </w:tcBorders>
          </w:tcPr>
          <w:p>
            <w:pPr>
              <w:pStyle w:val="8"/>
              <w:rPr>
                <w:rFonts w:ascii="Times New Roman"/>
                <w:sz w:val="18"/>
              </w:rPr>
            </w:pPr>
          </w:p>
        </w:tc>
        <w:tc>
          <w:tcPr>
            <w:tcW w:w="537" w:type="dxa"/>
            <w:tcBorders>
              <w:top w:val="nil"/>
              <w:bottom w:val="nil"/>
            </w:tcBorders>
          </w:tcPr>
          <w:p>
            <w:pPr>
              <w:pStyle w:val="8"/>
              <w:rPr>
                <w:rFonts w:ascii="Times New Roman"/>
                <w:sz w:val="18"/>
              </w:rPr>
            </w:pPr>
          </w:p>
        </w:tc>
        <w:tc>
          <w:tcPr>
            <w:tcW w:w="3884" w:type="dxa"/>
            <w:tcBorders>
              <w:top w:val="nil"/>
              <w:bottom w:val="nil"/>
            </w:tcBorders>
          </w:tcPr>
          <w:p>
            <w:pPr>
              <w:pStyle w:val="8"/>
              <w:rPr>
                <w:rFonts w:ascii="Times New Roman"/>
                <w:sz w:val="18"/>
              </w:rPr>
            </w:pPr>
          </w:p>
        </w:tc>
        <w:tc>
          <w:tcPr>
            <w:tcW w:w="839" w:type="dxa"/>
            <w:tcBorders>
              <w:top w:val="nil"/>
              <w:bottom w:val="nil"/>
            </w:tcBorders>
          </w:tcPr>
          <w:p>
            <w:pPr>
              <w:pStyle w:val="8"/>
              <w:rPr>
                <w:rFonts w:ascii="Times New Roman"/>
                <w:sz w:val="18"/>
              </w:rPr>
            </w:pPr>
          </w:p>
        </w:tc>
        <w:tc>
          <w:tcPr>
            <w:tcW w:w="1651" w:type="dxa"/>
            <w:tcBorders>
              <w:top w:val="nil"/>
              <w:bottom w:val="nil"/>
            </w:tcBorders>
          </w:tcPr>
          <w:p>
            <w:pPr>
              <w:pStyle w:val="8"/>
              <w:rPr>
                <w:rFonts w:ascii="Times New Roman"/>
                <w:sz w:val="18"/>
              </w:rPr>
            </w:pPr>
          </w:p>
        </w:tc>
        <w:tc>
          <w:tcPr>
            <w:tcW w:w="2664" w:type="dxa"/>
            <w:tcBorders>
              <w:top w:val="nil"/>
              <w:bottom w:val="nil"/>
            </w:tcBorders>
          </w:tcPr>
          <w:p>
            <w:pPr>
              <w:pStyle w:val="8"/>
              <w:spacing w:line="265" w:lineRule="exact"/>
              <w:ind w:left="37"/>
              <w:rPr>
                <w:rFonts w:hint="eastAsia" w:ascii="微软雅黑" w:hAnsi="微软雅黑" w:eastAsia="微软雅黑"/>
                <w:sz w:val="18"/>
              </w:rPr>
            </w:pPr>
            <w:r>
              <w:rPr>
                <w:sz w:val="18"/>
              </w:rPr>
              <w:t>报表等相关资料，部门</w:t>
            </w:r>
            <w:r>
              <w:rPr>
                <w:rFonts w:hint="eastAsia" w:ascii="微软雅黑" w:hAnsi="微软雅黑" w:eastAsia="微软雅黑"/>
                <w:sz w:val="18"/>
              </w:rPr>
              <w:t>“</w:t>
            </w:r>
            <w:r>
              <w:rPr>
                <w:sz w:val="18"/>
              </w:rPr>
              <w:t>三公</w:t>
            </w:r>
            <w:r>
              <w:rPr>
                <w:rFonts w:hint="eastAsia" w:ascii="微软雅黑" w:hAnsi="微软雅黑" w:eastAsia="微软雅黑"/>
                <w:sz w:val="18"/>
              </w:rPr>
              <w:t>”</w:t>
            </w:r>
          </w:p>
        </w:tc>
        <w:tc>
          <w:tcPr>
            <w:tcW w:w="638" w:type="dxa"/>
            <w:tcBorders>
              <w:top w:val="nil"/>
              <w:bottom w:val="nil"/>
            </w:tcBorders>
          </w:tcPr>
          <w:p>
            <w:pPr>
              <w:pStyle w:val="8"/>
              <w:rPr>
                <w:rFonts w:ascii="Times New Roman"/>
                <w:sz w:val="18"/>
              </w:rPr>
            </w:pPr>
          </w:p>
        </w:tc>
        <w:tc>
          <w:tcPr>
            <w:tcW w:w="676" w:type="dxa"/>
            <w:tcBorders>
              <w:top w:val="nil"/>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3"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bottom w:val="nil"/>
            </w:tcBorders>
          </w:tcPr>
          <w:p>
            <w:pPr>
              <w:pStyle w:val="8"/>
              <w:spacing w:before="5"/>
              <w:rPr>
                <w:rFonts w:ascii="微软雅黑"/>
                <w:b/>
                <w:sz w:val="13"/>
              </w:rPr>
            </w:pPr>
          </w:p>
          <w:p>
            <w:pPr>
              <w:pStyle w:val="8"/>
              <w:spacing w:line="235" w:lineRule="auto"/>
              <w:ind w:left="481" w:right="87" w:hanging="366"/>
              <w:rPr>
                <w:sz w:val="18"/>
              </w:rPr>
            </w:pPr>
            <w:r>
              <w:rPr>
                <w:sz w:val="18"/>
              </w:rPr>
              <w:t>三公经费控制情况</w:t>
            </w:r>
          </w:p>
        </w:tc>
        <w:tc>
          <w:tcPr>
            <w:tcW w:w="537" w:type="dxa"/>
            <w:tcBorders>
              <w:top w:val="nil"/>
              <w:bottom w:val="nil"/>
            </w:tcBorders>
          </w:tcPr>
          <w:p>
            <w:pPr>
              <w:pStyle w:val="8"/>
              <w:spacing w:before="17"/>
              <w:rPr>
                <w:rFonts w:ascii="微软雅黑"/>
                <w:b/>
                <w:sz w:val="18"/>
              </w:rPr>
            </w:pPr>
          </w:p>
          <w:p>
            <w:pPr>
              <w:pStyle w:val="8"/>
              <w:ind w:left="27"/>
              <w:jc w:val="center"/>
              <w:rPr>
                <w:rFonts w:ascii="Times New Roman"/>
                <w:sz w:val="18"/>
              </w:rPr>
            </w:pPr>
            <w:r>
              <w:rPr>
                <w:rFonts w:ascii="Times New Roman"/>
                <w:w w:val="101"/>
                <w:sz w:val="18"/>
              </w:rPr>
              <w:t>2</w:t>
            </w:r>
          </w:p>
        </w:tc>
        <w:tc>
          <w:tcPr>
            <w:tcW w:w="3884" w:type="dxa"/>
            <w:tcBorders>
              <w:top w:val="nil"/>
              <w:bottom w:val="nil"/>
            </w:tcBorders>
          </w:tcPr>
          <w:p>
            <w:pPr>
              <w:pStyle w:val="8"/>
              <w:spacing w:before="10"/>
              <w:rPr>
                <w:rFonts w:ascii="微软雅黑"/>
                <w:b/>
                <w:sz w:val="12"/>
              </w:rPr>
            </w:pPr>
          </w:p>
          <w:p>
            <w:pPr>
              <w:pStyle w:val="8"/>
              <w:spacing w:line="228" w:lineRule="exact"/>
              <w:ind w:left="35"/>
              <w:rPr>
                <w:sz w:val="18"/>
              </w:rPr>
            </w:pPr>
            <w:r>
              <w:rPr>
                <w:sz w:val="18"/>
              </w:rPr>
              <w:t>反映部门三公经费支出的控制情况。</w:t>
            </w:r>
          </w:p>
          <w:p>
            <w:pPr>
              <w:pStyle w:val="8"/>
              <w:spacing w:line="228" w:lineRule="exact"/>
              <w:ind w:left="35"/>
              <w:rPr>
                <w:sz w:val="18"/>
              </w:rPr>
            </w:pPr>
            <w:r>
              <w:rPr>
                <w:rFonts w:ascii="Times New Roman" w:eastAsia="Times New Roman"/>
                <w:sz w:val="18"/>
              </w:rPr>
              <w:t>1.</w:t>
            </w:r>
            <w:r>
              <w:rPr>
                <w:sz w:val="18"/>
              </w:rPr>
              <w:t>当年度支出数是否小于等于当年的控制数。</w:t>
            </w:r>
          </w:p>
        </w:tc>
        <w:tc>
          <w:tcPr>
            <w:tcW w:w="839" w:type="dxa"/>
            <w:tcBorders>
              <w:top w:val="nil"/>
              <w:bottom w:val="nil"/>
            </w:tcBorders>
          </w:tcPr>
          <w:p>
            <w:pPr>
              <w:pStyle w:val="8"/>
              <w:spacing w:before="1"/>
              <w:rPr>
                <w:rFonts w:ascii="微软雅黑"/>
                <w:b/>
                <w:sz w:val="19"/>
              </w:rPr>
            </w:pPr>
          </w:p>
          <w:p>
            <w:pPr>
              <w:pStyle w:val="8"/>
              <w:ind w:left="30"/>
              <w:jc w:val="center"/>
              <w:rPr>
                <w:sz w:val="18"/>
              </w:rPr>
            </w:pPr>
            <w:r>
              <w:rPr>
                <w:sz w:val="18"/>
              </w:rPr>
              <w:t>合规</w:t>
            </w:r>
          </w:p>
        </w:tc>
        <w:tc>
          <w:tcPr>
            <w:tcW w:w="1651" w:type="dxa"/>
            <w:tcBorders>
              <w:top w:val="nil"/>
              <w:bottom w:val="nil"/>
            </w:tcBorders>
          </w:tcPr>
          <w:p>
            <w:pPr>
              <w:pStyle w:val="8"/>
              <w:spacing w:before="116" w:line="244" w:lineRule="auto"/>
              <w:ind w:left="36" w:right="132"/>
              <w:rPr>
                <w:sz w:val="18"/>
              </w:rPr>
            </w:pPr>
            <w:r>
              <w:rPr>
                <w:sz w:val="18"/>
              </w:rPr>
              <w:t>当年支出数小于等于当年控制数得</w:t>
            </w:r>
            <w:r>
              <w:rPr>
                <w:rFonts w:ascii="Times New Roman" w:eastAsia="Times New Roman"/>
                <w:sz w:val="18"/>
              </w:rPr>
              <w:t xml:space="preserve">2 </w:t>
            </w:r>
            <w:r>
              <w:rPr>
                <w:sz w:val="18"/>
              </w:rPr>
              <w:t>分，大于不得分。</w:t>
            </w:r>
          </w:p>
        </w:tc>
        <w:tc>
          <w:tcPr>
            <w:tcW w:w="2664" w:type="dxa"/>
            <w:tcBorders>
              <w:top w:val="nil"/>
              <w:bottom w:val="nil"/>
            </w:tcBorders>
          </w:tcPr>
          <w:p>
            <w:pPr>
              <w:pStyle w:val="8"/>
              <w:spacing w:line="227" w:lineRule="exact"/>
              <w:ind w:left="37"/>
              <w:rPr>
                <w:sz w:val="18"/>
              </w:rPr>
            </w:pPr>
            <w:r>
              <w:rPr>
                <w:sz w:val="18"/>
              </w:rPr>
              <w:t>经费预算数为</w:t>
            </w:r>
            <w:r>
              <w:rPr>
                <w:rFonts w:ascii="Times New Roman" w:eastAsia="Times New Roman"/>
                <w:sz w:val="18"/>
              </w:rPr>
              <w:t>1.49</w:t>
            </w:r>
            <w:r>
              <w:rPr>
                <w:sz w:val="18"/>
              </w:rPr>
              <w:t>万元，全部为</w:t>
            </w:r>
          </w:p>
          <w:p>
            <w:pPr>
              <w:pStyle w:val="8"/>
              <w:spacing w:before="37" w:line="208" w:lineRule="auto"/>
              <w:ind w:left="37" w:right="31"/>
              <w:jc w:val="both"/>
              <w:rPr>
                <w:sz w:val="18"/>
              </w:rPr>
            </w:pPr>
            <w:r>
              <w:rPr>
                <w:sz w:val="18"/>
              </w:rPr>
              <w:t>公务用车运行维护费，全年执行数为</w:t>
            </w:r>
            <w:r>
              <w:rPr>
                <w:rFonts w:ascii="Times New Roman" w:hAnsi="Times New Roman" w:eastAsia="Times New Roman"/>
                <w:sz w:val="18"/>
              </w:rPr>
              <w:t>1.47</w:t>
            </w:r>
            <w:r>
              <w:rPr>
                <w:sz w:val="18"/>
              </w:rPr>
              <w:t>万元，</w:t>
            </w:r>
            <w:r>
              <w:rPr>
                <w:rFonts w:hint="eastAsia" w:ascii="微软雅黑" w:hAnsi="微软雅黑" w:eastAsia="微软雅黑"/>
                <w:sz w:val="18"/>
              </w:rPr>
              <w:t>“</w:t>
            </w:r>
            <w:r>
              <w:rPr>
                <w:sz w:val="18"/>
              </w:rPr>
              <w:t>三公</w:t>
            </w:r>
            <w:r>
              <w:rPr>
                <w:rFonts w:hint="eastAsia" w:ascii="微软雅黑" w:hAnsi="微软雅黑" w:eastAsia="微软雅黑"/>
                <w:sz w:val="18"/>
              </w:rPr>
              <w:t>”</w:t>
            </w:r>
            <w:r>
              <w:rPr>
                <w:sz w:val="18"/>
              </w:rPr>
              <w:t>经费控制率为</w:t>
            </w:r>
            <w:r>
              <w:rPr>
                <w:rFonts w:ascii="Times New Roman" w:hAnsi="Times New Roman" w:eastAsia="Times New Roman"/>
                <w:sz w:val="18"/>
              </w:rPr>
              <w:t>98.67%</w:t>
            </w:r>
            <w:r>
              <w:rPr>
                <w:sz w:val="18"/>
              </w:rPr>
              <w:t>，当年度支出小于</w:t>
            </w:r>
          </w:p>
        </w:tc>
        <w:tc>
          <w:tcPr>
            <w:tcW w:w="638" w:type="dxa"/>
            <w:tcBorders>
              <w:top w:val="nil"/>
              <w:bottom w:val="nil"/>
            </w:tcBorders>
          </w:tcPr>
          <w:p>
            <w:pPr>
              <w:pStyle w:val="8"/>
              <w:spacing w:before="17"/>
              <w:rPr>
                <w:rFonts w:ascii="微软雅黑"/>
                <w:b/>
                <w:sz w:val="18"/>
              </w:rPr>
            </w:pPr>
          </w:p>
          <w:p>
            <w:pPr>
              <w:pStyle w:val="8"/>
              <w:ind w:left="40"/>
              <w:jc w:val="center"/>
              <w:rPr>
                <w:rFonts w:ascii="Times New Roman"/>
                <w:sz w:val="18"/>
              </w:rPr>
            </w:pPr>
            <w:r>
              <w:rPr>
                <w:rFonts w:ascii="Times New Roman"/>
                <w:w w:val="101"/>
                <w:sz w:val="18"/>
              </w:rPr>
              <w:t>2</w:t>
            </w:r>
          </w:p>
        </w:tc>
        <w:tc>
          <w:tcPr>
            <w:tcW w:w="676" w:type="dxa"/>
            <w:tcBorders>
              <w:top w:val="nil"/>
              <w:bottom w:val="nil"/>
            </w:tcBorders>
          </w:tcPr>
          <w:p>
            <w:pPr>
              <w:pStyle w:val="8"/>
              <w:spacing w:before="17"/>
              <w:rPr>
                <w:rFonts w:ascii="微软雅黑"/>
                <w:b/>
                <w:sz w:val="18"/>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rPr>
                <w:rFonts w:ascii="Times New Roman"/>
                <w:sz w:val="16"/>
              </w:rPr>
            </w:pPr>
          </w:p>
        </w:tc>
        <w:tc>
          <w:tcPr>
            <w:tcW w:w="2664" w:type="dxa"/>
            <w:tcBorders>
              <w:top w:val="nil"/>
              <w:bottom w:val="nil"/>
            </w:tcBorders>
          </w:tcPr>
          <w:p>
            <w:pPr>
              <w:pStyle w:val="8"/>
              <w:spacing w:line="208" w:lineRule="exact"/>
              <w:ind w:left="37"/>
              <w:rPr>
                <w:sz w:val="18"/>
              </w:rPr>
            </w:pPr>
            <w:r>
              <w:rPr>
                <w:sz w:val="18"/>
              </w:rPr>
              <w:t>当年度控制数。依据评价标准，</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tcBorders>
          </w:tcPr>
          <w:p>
            <w:pPr>
              <w:pStyle w:val="8"/>
              <w:rPr>
                <w:rFonts w:ascii="Times New Roman"/>
                <w:sz w:val="18"/>
              </w:rPr>
            </w:pPr>
          </w:p>
        </w:tc>
        <w:tc>
          <w:tcPr>
            <w:tcW w:w="537" w:type="dxa"/>
            <w:tcBorders>
              <w:top w:val="nil"/>
            </w:tcBorders>
          </w:tcPr>
          <w:p>
            <w:pPr>
              <w:pStyle w:val="8"/>
              <w:rPr>
                <w:rFonts w:ascii="Times New Roman"/>
                <w:sz w:val="18"/>
              </w:rPr>
            </w:pPr>
          </w:p>
        </w:tc>
        <w:tc>
          <w:tcPr>
            <w:tcW w:w="3884" w:type="dxa"/>
            <w:tcBorders>
              <w:top w:val="nil"/>
            </w:tcBorders>
          </w:tcPr>
          <w:p>
            <w:pPr>
              <w:pStyle w:val="8"/>
              <w:rPr>
                <w:rFonts w:ascii="Times New Roman"/>
                <w:sz w:val="18"/>
              </w:rPr>
            </w:pPr>
          </w:p>
        </w:tc>
        <w:tc>
          <w:tcPr>
            <w:tcW w:w="839" w:type="dxa"/>
            <w:tcBorders>
              <w:top w:val="nil"/>
            </w:tcBorders>
          </w:tcPr>
          <w:p>
            <w:pPr>
              <w:pStyle w:val="8"/>
              <w:rPr>
                <w:rFonts w:ascii="Times New Roman"/>
                <w:sz w:val="18"/>
              </w:rPr>
            </w:pPr>
          </w:p>
        </w:tc>
        <w:tc>
          <w:tcPr>
            <w:tcW w:w="1651" w:type="dxa"/>
            <w:tcBorders>
              <w:top w:val="nil"/>
            </w:tcBorders>
          </w:tcPr>
          <w:p>
            <w:pPr>
              <w:pStyle w:val="8"/>
              <w:rPr>
                <w:rFonts w:ascii="Times New Roman"/>
                <w:sz w:val="18"/>
              </w:rPr>
            </w:pPr>
          </w:p>
        </w:tc>
        <w:tc>
          <w:tcPr>
            <w:tcW w:w="2664" w:type="dxa"/>
            <w:tcBorders>
              <w:top w:val="nil"/>
            </w:tcBorders>
          </w:tcPr>
          <w:p>
            <w:pPr>
              <w:pStyle w:val="8"/>
              <w:spacing w:line="221" w:lineRule="exact"/>
              <w:ind w:left="37"/>
              <w:rPr>
                <w:sz w:val="18"/>
              </w:rPr>
            </w:pPr>
            <w:r>
              <w:rPr>
                <w:sz w:val="18"/>
              </w:rPr>
              <w:t>该指标得满分。</w:t>
            </w:r>
          </w:p>
        </w:tc>
        <w:tc>
          <w:tcPr>
            <w:tcW w:w="638" w:type="dxa"/>
            <w:tcBorders>
              <w:top w:val="nil"/>
            </w:tcBorders>
          </w:tcPr>
          <w:p>
            <w:pPr>
              <w:pStyle w:val="8"/>
              <w:rPr>
                <w:rFonts w:ascii="Times New Roman"/>
                <w:sz w:val="18"/>
              </w:rPr>
            </w:pPr>
          </w:p>
        </w:tc>
        <w:tc>
          <w:tcPr>
            <w:tcW w:w="676" w:type="dxa"/>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1" w:hRule="atLeast"/>
        </w:trPr>
        <w:tc>
          <w:tcPr>
            <w:tcW w:w="1190" w:type="dxa"/>
            <w:tcBorders>
              <w:top w:val="nil"/>
              <w:bottom w:val="nil"/>
            </w:tcBorders>
          </w:tcPr>
          <w:p>
            <w:pPr>
              <w:pStyle w:val="8"/>
              <w:rPr>
                <w:rFonts w:ascii="Times New Roman"/>
                <w:sz w:val="14"/>
              </w:rPr>
            </w:pPr>
          </w:p>
        </w:tc>
        <w:tc>
          <w:tcPr>
            <w:tcW w:w="1339" w:type="dxa"/>
            <w:tcBorders>
              <w:top w:val="nil"/>
              <w:bottom w:val="nil"/>
            </w:tcBorders>
          </w:tcPr>
          <w:p>
            <w:pPr>
              <w:pStyle w:val="8"/>
              <w:rPr>
                <w:rFonts w:ascii="Times New Roman"/>
                <w:sz w:val="14"/>
              </w:rPr>
            </w:pPr>
          </w:p>
        </w:tc>
        <w:tc>
          <w:tcPr>
            <w:tcW w:w="1320" w:type="dxa"/>
            <w:tcBorders>
              <w:bottom w:val="nil"/>
            </w:tcBorders>
          </w:tcPr>
          <w:p>
            <w:pPr>
              <w:pStyle w:val="8"/>
              <w:rPr>
                <w:rFonts w:ascii="Times New Roman"/>
                <w:sz w:val="14"/>
              </w:rPr>
            </w:pPr>
          </w:p>
        </w:tc>
        <w:tc>
          <w:tcPr>
            <w:tcW w:w="537" w:type="dxa"/>
            <w:tcBorders>
              <w:bottom w:val="nil"/>
            </w:tcBorders>
          </w:tcPr>
          <w:p>
            <w:pPr>
              <w:pStyle w:val="8"/>
              <w:rPr>
                <w:rFonts w:ascii="Times New Roman"/>
                <w:sz w:val="14"/>
              </w:rPr>
            </w:pPr>
          </w:p>
        </w:tc>
        <w:tc>
          <w:tcPr>
            <w:tcW w:w="3884" w:type="dxa"/>
            <w:tcBorders>
              <w:bottom w:val="nil"/>
            </w:tcBorders>
          </w:tcPr>
          <w:p>
            <w:pPr>
              <w:pStyle w:val="8"/>
              <w:rPr>
                <w:rFonts w:ascii="Times New Roman"/>
                <w:sz w:val="14"/>
              </w:rPr>
            </w:pPr>
          </w:p>
        </w:tc>
        <w:tc>
          <w:tcPr>
            <w:tcW w:w="839" w:type="dxa"/>
            <w:tcBorders>
              <w:bottom w:val="nil"/>
            </w:tcBorders>
          </w:tcPr>
          <w:p>
            <w:pPr>
              <w:pStyle w:val="8"/>
              <w:rPr>
                <w:rFonts w:ascii="Times New Roman"/>
                <w:sz w:val="14"/>
              </w:rPr>
            </w:pPr>
          </w:p>
        </w:tc>
        <w:tc>
          <w:tcPr>
            <w:tcW w:w="1651" w:type="dxa"/>
            <w:tcBorders>
              <w:bottom w:val="nil"/>
            </w:tcBorders>
          </w:tcPr>
          <w:p>
            <w:pPr>
              <w:pStyle w:val="8"/>
              <w:rPr>
                <w:rFonts w:ascii="Times New Roman"/>
                <w:sz w:val="14"/>
              </w:rPr>
            </w:pPr>
          </w:p>
        </w:tc>
        <w:tc>
          <w:tcPr>
            <w:tcW w:w="2664" w:type="dxa"/>
            <w:tcBorders>
              <w:bottom w:val="nil"/>
            </w:tcBorders>
          </w:tcPr>
          <w:p>
            <w:pPr>
              <w:pStyle w:val="8"/>
              <w:spacing w:line="202" w:lineRule="exact"/>
              <w:ind w:left="37"/>
              <w:rPr>
                <w:sz w:val="18"/>
              </w:rPr>
            </w:pPr>
            <w:r>
              <w:rPr>
                <w:sz w:val="18"/>
              </w:rPr>
              <w:t>根据部门提供的预算批复、决算</w:t>
            </w:r>
          </w:p>
        </w:tc>
        <w:tc>
          <w:tcPr>
            <w:tcW w:w="638" w:type="dxa"/>
            <w:tcBorders>
              <w:bottom w:val="nil"/>
            </w:tcBorders>
          </w:tcPr>
          <w:p>
            <w:pPr>
              <w:pStyle w:val="8"/>
              <w:rPr>
                <w:rFonts w:ascii="Times New Roman"/>
                <w:sz w:val="14"/>
              </w:rPr>
            </w:pPr>
          </w:p>
        </w:tc>
        <w:tc>
          <w:tcPr>
            <w:tcW w:w="676" w:type="dxa"/>
            <w:tcBorders>
              <w:bottom w:val="nil"/>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50"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bottom w:val="nil"/>
            </w:tcBorders>
          </w:tcPr>
          <w:p>
            <w:pPr>
              <w:pStyle w:val="8"/>
              <w:rPr>
                <w:rFonts w:ascii="微软雅黑"/>
                <w:b/>
                <w:sz w:val="18"/>
              </w:rPr>
            </w:pPr>
          </w:p>
          <w:p>
            <w:pPr>
              <w:pStyle w:val="8"/>
              <w:spacing w:before="13"/>
              <w:rPr>
                <w:rFonts w:ascii="微软雅黑"/>
                <w:b/>
                <w:sz w:val="14"/>
              </w:rPr>
            </w:pPr>
          </w:p>
          <w:p>
            <w:pPr>
              <w:pStyle w:val="8"/>
              <w:ind w:left="103" w:right="77"/>
              <w:jc w:val="center"/>
              <w:rPr>
                <w:sz w:val="18"/>
              </w:rPr>
            </w:pPr>
            <w:r>
              <w:rPr>
                <w:sz w:val="18"/>
              </w:rPr>
              <w:t>预算调整率</w:t>
            </w:r>
          </w:p>
        </w:tc>
        <w:tc>
          <w:tcPr>
            <w:tcW w:w="537" w:type="dxa"/>
            <w:tcBorders>
              <w:top w:val="nil"/>
              <w:bottom w:val="nil"/>
            </w:tcBorders>
          </w:tcPr>
          <w:p>
            <w:pPr>
              <w:pStyle w:val="8"/>
              <w:rPr>
                <w:rFonts w:ascii="微软雅黑"/>
                <w:b/>
                <w:sz w:val="20"/>
              </w:rPr>
            </w:pPr>
          </w:p>
          <w:p>
            <w:pPr>
              <w:pStyle w:val="8"/>
              <w:spacing w:before="10"/>
              <w:rPr>
                <w:rFonts w:ascii="微软雅黑"/>
                <w:b/>
                <w:sz w:val="12"/>
              </w:rPr>
            </w:pPr>
          </w:p>
          <w:p>
            <w:pPr>
              <w:pStyle w:val="8"/>
              <w:ind w:left="27"/>
              <w:jc w:val="center"/>
              <w:rPr>
                <w:rFonts w:ascii="Times New Roman"/>
                <w:sz w:val="18"/>
              </w:rPr>
            </w:pPr>
            <w:r>
              <w:rPr>
                <w:rFonts w:ascii="Times New Roman"/>
                <w:w w:val="101"/>
                <w:sz w:val="18"/>
              </w:rPr>
              <w:t>2</w:t>
            </w:r>
          </w:p>
        </w:tc>
        <w:tc>
          <w:tcPr>
            <w:tcW w:w="3884" w:type="dxa"/>
            <w:tcBorders>
              <w:top w:val="nil"/>
              <w:bottom w:val="nil"/>
            </w:tcBorders>
          </w:tcPr>
          <w:p>
            <w:pPr>
              <w:pStyle w:val="8"/>
              <w:spacing w:before="11"/>
              <w:rPr>
                <w:rFonts w:ascii="微软雅黑"/>
                <w:b/>
                <w:sz w:val="13"/>
              </w:rPr>
            </w:pPr>
          </w:p>
          <w:p>
            <w:pPr>
              <w:pStyle w:val="8"/>
              <w:spacing w:line="235" w:lineRule="auto"/>
              <w:ind w:left="35" w:right="178"/>
              <w:rPr>
                <w:sz w:val="18"/>
              </w:rPr>
            </w:pPr>
            <w:r>
              <w:rPr>
                <w:sz w:val="18"/>
              </w:rPr>
              <w:t>反映部门年度预算的调整情况，考察预算编制准确性。</w:t>
            </w:r>
          </w:p>
          <w:p>
            <w:pPr>
              <w:pStyle w:val="8"/>
              <w:spacing w:line="254" w:lineRule="auto"/>
              <w:ind w:left="35" w:right="24"/>
              <w:rPr>
                <w:rFonts w:ascii="Times New Roman" w:hAnsi="Times New Roman" w:eastAsia="Times New Roman"/>
                <w:sz w:val="18"/>
              </w:rPr>
            </w:pPr>
            <w:r>
              <w:rPr>
                <w:sz w:val="18"/>
              </w:rPr>
              <w:t>预算调整率</w:t>
            </w:r>
            <w:r>
              <w:rPr>
                <w:rFonts w:ascii="Times New Roman" w:hAnsi="Times New Roman" w:eastAsia="Times New Roman"/>
                <w:sz w:val="18"/>
              </w:rPr>
              <w:t>=(</w:t>
            </w:r>
            <w:r>
              <w:rPr>
                <w:sz w:val="18"/>
              </w:rPr>
              <w:t>年初批复数</w:t>
            </w:r>
            <w:r>
              <w:rPr>
                <w:rFonts w:ascii="Times New Roman" w:hAnsi="Times New Roman" w:eastAsia="Times New Roman"/>
                <w:sz w:val="18"/>
              </w:rPr>
              <w:t>-</w:t>
            </w:r>
            <w:r>
              <w:rPr>
                <w:sz w:val="18"/>
              </w:rPr>
              <w:t>年度决算数</w:t>
            </w:r>
            <w:r>
              <w:rPr>
                <w:rFonts w:ascii="Times New Roman" w:hAnsi="Times New Roman" w:eastAsia="Times New Roman"/>
                <w:sz w:val="18"/>
              </w:rPr>
              <w:t>)/</w:t>
            </w:r>
            <w:r>
              <w:rPr>
                <w:sz w:val="18"/>
              </w:rPr>
              <w:t>年初批复数</w:t>
            </w:r>
            <w:r>
              <w:rPr>
                <w:rFonts w:ascii="Times New Roman" w:hAnsi="Times New Roman" w:eastAsia="Times New Roman"/>
                <w:sz w:val="18"/>
              </w:rPr>
              <w:t xml:space="preserve">×100% </w:t>
            </w:r>
            <w:r>
              <w:rPr>
                <w:sz w:val="18"/>
              </w:rPr>
              <w:t>，是否超</w:t>
            </w:r>
            <w:r>
              <w:rPr>
                <w:rFonts w:ascii="Times New Roman" w:hAnsi="Times New Roman" w:eastAsia="Times New Roman"/>
                <w:sz w:val="18"/>
              </w:rPr>
              <w:t>10%</w:t>
            </w:r>
          </w:p>
        </w:tc>
        <w:tc>
          <w:tcPr>
            <w:tcW w:w="839" w:type="dxa"/>
            <w:tcBorders>
              <w:top w:val="nil"/>
              <w:bottom w:val="nil"/>
            </w:tcBorders>
          </w:tcPr>
          <w:p>
            <w:pPr>
              <w:pStyle w:val="8"/>
              <w:rPr>
                <w:rFonts w:ascii="微软雅黑"/>
                <w:b/>
                <w:sz w:val="20"/>
              </w:rPr>
            </w:pPr>
          </w:p>
          <w:p>
            <w:pPr>
              <w:pStyle w:val="8"/>
              <w:spacing w:before="3"/>
              <w:rPr>
                <w:rFonts w:ascii="微软雅黑"/>
                <w:b/>
                <w:sz w:val="12"/>
              </w:rPr>
            </w:pPr>
          </w:p>
          <w:p>
            <w:pPr>
              <w:pStyle w:val="8"/>
              <w:ind w:left="30"/>
              <w:jc w:val="center"/>
              <w:rPr>
                <w:sz w:val="18"/>
              </w:rPr>
            </w:pPr>
            <w:r>
              <w:rPr>
                <w:rFonts w:ascii="Calibri" w:hAnsi="Calibri" w:eastAsia="Calibri"/>
                <w:sz w:val="18"/>
              </w:rPr>
              <w:t>±10%</w:t>
            </w:r>
            <w:r>
              <w:rPr>
                <w:sz w:val="18"/>
              </w:rPr>
              <w:t>以内</w:t>
            </w:r>
          </w:p>
        </w:tc>
        <w:tc>
          <w:tcPr>
            <w:tcW w:w="1651" w:type="dxa"/>
            <w:tcBorders>
              <w:top w:val="nil"/>
              <w:bottom w:val="nil"/>
            </w:tcBorders>
          </w:tcPr>
          <w:p>
            <w:pPr>
              <w:pStyle w:val="8"/>
              <w:spacing w:before="126" w:line="235" w:lineRule="auto"/>
              <w:ind w:left="36" w:right="132"/>
              <w:rPr>
                <w:sz w:val="18"/>
              </w:rPr>
            </w:pPr>
            <w:r>
              <w:rPr>
                <w:sz w:val="18"/>
              </w:rPr>
              <w:t>部门预算总额调整幅度在士</w:t>
            </w:r>
            <w:r>
              <w:rPr>
                <w:rFonts w:ascii="Times New Roman" w:eastAsia="Times New Roman"/>
                <w:sz w:val="18"/>
              </w:rPr>
              <w:t>10%</w:t>
            </w:r>
            <w:r>
              <w:rPr>
                <w:sz w:val="18"/>
              </w:rPr>
              <w:t>以</w:t>
            </w:r>
          </w:p>
          <w:p>
            <w:pPr>
              <w:pStyle w:val="8"/>
              <w:spacing w:before="15" w:line="254" w:lineRule="auto"/>
              <w:ind w:left="36" w:right="41"/>
              <w:rPr>
                <w:sz w:val="18"/>
              </w:rPr>
            </w:pPr>
            <w:r>
              <w:rPr>
                <w:sz w:val="18"/>
              </w:rPr>
              <w:t>内，得</w:t>
            </w:r>
            <w:r>
              <w:rPr>
                <w:rFonts w:ascii="Times New Roman" w:eastAsia="Times New Roman"/>
                <w:sz w:val="18"/>
              </w:rPr>
              <w:t>4</w:t>
            </w:r>
            <w:r>
              <w:rPr>
                <w:sz w:val="18"/>
              </w:rPr>
              <w:t>分，每增减</w:t>
            </w:r>
            <w:r>
              <w:rPr>
                <w:rFonts w:ascii="Times New Roman" w:eastAsia="Times New Roman"/>
                <w:sz w:val="18"/>
              </w:rPr>
              <w:t>1%</w:t>
            </w:r>
            <w:r>
              <w:rPr>
                <w:sz w:val="18"/>
              </w:rPr>
              <w:t>扣</w:t>
            </w:r>
            <w:r>
              <w:rPr>
                <w:rFonts w:ascii="Times New Roman" w:eastAsia="Times New Roman"/>
                <w:sz w:val="18"/>
              </w:rPr>
              <w:t>0.10</w:t>
            </w:r>
            <w:r>
              <w:rPr>
                <w:sz w:val="18"/>
              </w:rPr>
              <w:t>分，扣完为止。</w:t>
            </w:r>
          </w:p>
        </w:tc>
        <w:tc>
          <w:tcPr>
            <w:tcW w:w="2664" w:type="dxa"/>
            <w:tcBorders>
              <w:top w:val="nil"/>
              <w:bottom w:val="nil"/>
            </w:tcBorders>
          </w:tcPr>
          <w:p>
            <w:pPr>
              <w:pStyle w:val="8"/>
              <w:spacing w:line="249" w:lineRule="auto"/>
              <w:ind w:left="37" w:right="1"/>
              <w:rPr>
                <w:rFonts w:ascii="Times New Roman" w:eastAsia="Times New Roman"/>
                <w:sz w:val="18"/>
              </w:rPr>
            </w:pPr>
            <w:r>
              <w:rPr>
                <w:sz w:val="18"/>
              </w:rPr>
              <w:t>报表等相关资料，部门</w:t>
            </w:r>
            <w:r>
              <w:rPr>
                <w:rFonts w:ascii="Times New Roman" w:eastAsia="Times New Roman"/>
                <w:sz w:val="18"/>
              </w:rPr>
              <w:t>2023</w:t>
            </w:r>
            <w:r>
              <w:rPr>
                <w:sz w:val="18"/>
              </w:rPr>
              <w:t>年度年初预算批复金额共计</w:t>
            </w:r>
            <w:r>
              <w:rPr>
                <w:rFonts w:ascii="Times New Roman" w:eastAsia="Times New Roman"/>
                <w:sz w:val="18"/>
              </w:rPr>
              <w:t>2310.20</w:t>
            </w:r>
            <w:r>
              <w:rPr>
                <w:sz w:val="18"/>
              </w:rPr>
              <w:t>万元，当年实际执行金额共计</w:t>
            </w:r>
            <w:r>
              <w:rPr>
                <w:rFonts w:ascii="Times New Roman" w:eastAsia="Times New Roman"/>
                <w:sz w:val="18"/>
              </w:rPr>
              <w:t>13053.33</w:t>
            </w:r>
            <w:r>
              <w:rPr>
                <w:sz w:val="18"/>
              </w:rPr>
              <w:t>万元，根据计算公式， 部门全年预算调整率为</w:t>
            </w:r>
            <w:r>
              <w:rPr>
                <w:rFonts w:ascii="Times New Roman" w:eastAsia="Times New Roman"/>
                <w:sz w:val="18"/>
              </w:rPr>
              <w:t>-465.03%</w:t>
            </w:r>
          </w:p>
          <w:p>
            <w:pPr>
              <w:pStyle w:val="8"/>
              <w:ind w:left="37"/>
              <w:rPr>
                <w:sz w:val="18"/>
              </w:rPr>
            </w:pPr>
            <w:r>
              <w:rPr>
                <w:sz w:val="18"/>
              </w:rPr>
              <w:t>。依据评价标准，该指标扣</w:t>
            </w:r>
            <w:r>
              <w:rPr>
                <w:rFonts w:ascii="Times New Roman" w:eastAsia="Times New Roman"/>
                <w:sz w:val="18"/>
              </w:rPr>
              <w:t>2</w:t>
            </w:r>
            <w:r>
              <w:rPr>
                <w:sz w:val="18"/>
              </w:rPr>
              <w:t>分</w:t>
            </w:r>
          </w:p>
        </w:tc>
        <w:tc>
          <w:tcPr>
            <w:tcW w:w="638" w:type="dxa"/>
            <w:tcBorders>
              <w:top w:val="nil"/>
              <w:bottom w:val="nil"/>
            </w:tcBorders>
          </w:tcPr>
          <w:p>
            <w:pPr>
              <w:pStyle w:val="8"/>
              <w:rPr>
                <w:rFonts w:ascii="微软雅黑"/>
                <w:b/>
                <w:sz w:val="20"/>
              </w:rPr>
            </w:pPr>
          </w:p>
          <w:p>
            <w:pPr>
              <w:pStyle w:val="8"/>
              <w:spacing w:before="10"/>
              <w:rPr>
                <w:rFonts w:ascii="微软雅黑"/>
                <w:b/>
                <w:sz w:val="12"/>
              </w:rPr>
            </w:pPr>
          </w:p>
          <w:p>
            <w:pPr>
              <w:pStyle w:val="8"/>
              <w:ind w:left="40"/>
              <w:jc w:val="center"/>
              <w:rPr>
                <w:rFonts w:ascii="Times New Roman"/>
                <w:sz w:val="18"/>
              </w:rPr>
            </w:pPr>
            <w:r>
              <w:rPr>
                <w:rFonts w:ascii="Times New Roman"/>
                <w:w w:val="101"/>
                <w:sz w:val="18"/>
              </w:rPr>
              <w:t>0</w:t>
            </w:r>
          </w:p>
        </w:tc>
        <w:tc>
          <w:tcPr>
            <w:tcW w:w="676" w:type="dxa"/>
            <w:tcBorders>
              <w:top w:val="nil"/>
              <w:bottom w:val="nil"/>
            </w:tcBorders>
          </w:tcPr>
          <w:p>
            <w:pPr>
              <w:pStyle w:val="8"/>
              <w:rPr>
                <w:rFonts w:ascii="微软雅黑"/>
                <w:b/>
                <w:sz w:val="20"/>
              </w:rPr>
            </w:pPr>
          </w:p>
          <w:p>
            <w:pPr>
              <w:pStyle w:val="8"/>
              <w:spacing w:before="10"/>
              <w:rPr>
                <w:rFonts w:ascii="微软雅黑"/>
                <w:b/>
                <w:sz w:val="12"/>
              </w:rPr>
            </w:pPr>
          </w:p>
          <w:p>
            <w:pPr>
              <w:pStyle w:val="8"/>
              <w:ind w:left="57" w:right="17"/>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0" w:hRule="atLeast"/>
        </w:trPr>
        <w:tc>
          <w:tcPr>
            <w:tcW w:w="1190" w:type="dxa"/>
            <w:tcBorders>
              <w:top w:val="nil"/>
            </w:tcBorders>
          </w:tcPr>
          <w:p>
            <w:pPr>
              <w:pStyle w:val="8"/>
              <w:rPr>
                <w:rFonts w:ascii="Times New Roman"/>
                <w:sz w:val="12"/>
              </w:rPr>
            </w:pPr>
          </w:p>
        </w:tc>
        <w:tc>
          <w:tcPr>
            <w:tcW w:w="1339" w:type="dxa"/>
            <w:tcBorders>
              <w:top w:val="nil"/>
            </w:tcBorders>
          </w:tcPr>
          <w:p>
            <w:pPr>
              <w:pStyle w:val="8"/>
              <w:rPr>
                <w:rFonts w:ascii="Times New Roman"/>
                <w:sz w:val="12"/>
              </w:rPr>
            </w:pPr>
          </w:p>
        </w:tc>
        <w:tc>
          <w:tcPr>
            <w:tcW w:w="1320" w:type="dxa"/>
            <w:tcBorders>
              <w:top w:val="nil"/>
            </w:tcBorders>
          </w:tcPr>
          <w:p>
            <w:pPr>
              <w:pStyle w:val="8"/>
              <w:rPr>
                <w:rFonts w:ascii="Times New Roman"/>
                <w:sz w:val="12"/>
              </w:rPr>
            </w:pPr>
          </w:p>
        </w:tc>
        <w:tc>
          <w:tcPr>
            <w:tcW w:w="537" w:type="dxa"/>
            <w:tcBorders>
              <w:top w:val="nil"/>
            </w:tcBorders>
          </w:tcPr>
          <w:p>
            <w:pPr>
              <w:pStyle w:val="8"/>
              <w:rPr>
                <w:rFonts w:ascii="Times New Roman"/>
                <w:sz w:val="12"/>
              </w:rPr>
            </w:pPr>
          </w:p>
        </w:tc>
        <w:tc>
          <w:tcPr>
            <w:tcW w:w="3884" w:type="dxa"/>
            <w:tcBorders>
              <w:top w:val="nil"/>
            </w:tcBorders>
          </w:tcPr>
          <w:p>
            <w:pPr>
              <w:pStyle w:val="8"/>
              <w:rPr>
                <w:rFonts w:ascii="Times New Roman"/>
                <w:sz w:val="12"/>
              </w:rPr>
            </w:pPr>
          </w:p>
        </w:tc>
        <w:tc>
          <w:tcPr>
            <w:tcW w:w="839" w:type="dxa"/>
            <w:tcBorders>
              <w:top w:val="nil"/>
            </w:tcBorders>
          </w:tcPr>
          <w:p>
            <w:pPr>
              <w:pStyle w:val="8"/>
              <w:rPr>
                <w:rFonts w:ascii="Times New Roman"/>
                <w:sz w:val="12"/>
              </w:rPr>
            </w:pPr>
          </w:p>
        </w:tc>
        <w:tc>
          <w:tcPr>
            <w:tcW w:w="1651" w:type="dxa"/>
            <w:tcBorders>
              <w:top w:val="nil"/>
            </w:tcBorders>
          </w:tcPr>
          <w:p>
            <w:pPr>
              <w:pStyle w:val="8"/>
              <w:rPr>
                <w:rFonts w:ascii="Times New Roman"/>
                <w:sz w:val="12"/>
              </w:rPr>
            </w:pPr>
          </w:p>
        </w:tc>
        <w:tc>
          <w:tcPr>
            <w:tcW w:w="2664" w:type="dxa"/>
            <w:tcBorders>
              <w:top w:val="nil"/>
            </w:tcBorders>
          </w:tcPr>
          <w:p>
            <w:pPr>
              <w:pStyle w:val="8"/>
              <w:spacing w:line="180" w:lineRule="exact"/>
              <w:ind w:left="37"/>
              <w:rPr>
                <w:sz w:val="18"/>
              </w:rPr>
            </w:pPr>
            <w:r>
              <w:rPr>
                <w:w w:val="101"/>
                <w:sz w:val="18"/>
              </w:rPr>
              <w:t>。</w:t>
            </w:r>
          </w:p>
        </w:tc>
        <w:tc>
          <w:tcPr>
            <w:tcW w:w="638" w:type="dxa"/>
            <w:tcBorders>
              <w:top w:val="nil"/>
            </w:tcBorders>
          </w:tcPr>
          <w:p>
            <w:pPr>
              <w:pStyle w:val="8"/>
              <w:rPr>
                <w:rFonts w:ascii="Times New Roman"/>
                <w:sz w:val="12"/>
              </w:rPr>
            </w:pPr>
          </w:p>
        </w:tc>
        <w:tc>
          <w:tcPr>
            <w:tcW w:w="676" w:type="dxa"/>
            <w:tcBorders>
              <w:top w:val="nil"/>
            </w:tcBorders>
          </w:tcPr>
          <w:p>
            <w:pPr>
              <w:pStyle w:val="8"/>
              <w:rPr>
                <w:rFonts w:ascii="Times New Roman"/>
                <w:sz w:val="12"/>
              </w:rPr>
            </w:pPr>
          </w:p>
        </w:tc>
      </w:tr>
    </w:tbl>
    <w:p>
      <w:pPr>
        <w:spacing w:after="0"/>
        <w:rPr>
          <w:rFonts w:ascii="Times New Roman"/>
          <w:sz w:val="12"/>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9"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4"/>
              <w:rPr>
                <w:rFonts w:ascii="微软雅黑"/>
                <w:b/>
                <w:sz w:val="25"/>
              </w:rPr>
            </w:pPr>
          </w:p>
          <w:p>
            <w:pPr>
              <w:pStyle w:val="8"/>
              <w:spacing w:line="228" w:lineRule="exact"/>
              <w:ind w:left="234"/>
              <w:rPr>
                <w:sz w:val="18"/>
              </w:rPr>
            </w:pPr>
            <w:r>
              <w:rPr>
                <w:sz w:val="18"/>
              </w:rPr>
              <w:t>部门管理</w:t>
            </w:r>
          </w:p>
          <w:p>
            <w:pPr>
              <w:pStyle w:val="8"/>
              <w:spacing w:line="228" w:lineRule="exact"/>
              <w:ind w:left="325"/>
              <w:rPr>
                <w:sz w:val="18"/>
              </w:rPr>
            </w:pPr>
            <w:r>
              <w:rPr>
                <w:sz w:val="18"/>
              </w:rPr>
              <w:t>（</w:t>
            </w:r>
            <w:r>
              <w:rPr>
                <w:rFonts w:ascii="Times New Roman" w:eastAsia="Times New Roman"/>
                <w:sz w:val="18"/>
              </w:rPr>
              <w:t>35</w:t>
            </w:r>
            <w:r>
              <w:rPr>
                <w:sz w:val="18"/>
              </w:rPr>
              <w:t>）</w:t>
            </w: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2"/>
              <w:rPr>
                <w:rFonts w:ascii="微软雅黑"/>
                <w:b/>
                <w:sz w:val="16"/>
              </w:rPr>
            </w:pPr>
          </w:p>
          <w:p>
            <w:pPr>
              <w:pStyle w:val="8"/>
              <w:spacing w:before="1" w:line="228" w:lineRule="exact"/>
              <w:ind w:left="32" w:right="6"/>
              <w:jc w:val="center"/>
              <w:rPr>
                <w:sz w:val="18"/>
              </w:rPr>
            </w:pPr>
            <w:r>
              <w:rPr>
                <w:sz w:val="18"/>
              </w:rPr>
              <w:t>预算资金管理</w:t>
            </w:r>
          </w:p>
          <w:p>
            <w:pPr>
              <w:pStyle w:val="8"/>
              <w:spacing w:line="228" w:lineRule="exact"/>
              <w:ind w:left="32" w:right="6"/>
              <w:jc w:val="center"/>
              <w:rPr>
                <w:sz w:val="18"/>
              </w:rPr>
            </w:pPr>
            <w:r>
              <w:rPr>
                <w:sz w:val="18"/>
              </w:rPr>
              <w:t>（</w:t>
            </w:r>
            <w:r>
              <w:rPr>
                <w:rFonts w:ascii="Times New Roman" w:eastAsia="Times New Roman"/>
                <w:sz w:val="18"/>
              </w:rPr>
              <w:t>14</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5"/>
              <w:rPr>
                <w:rFonts w:ascii="微软雅黑"/>
                <w:b/>
                <w:sz w:val="19"/>
              </w:rPr>
            </w:pPr>
          </w:p>
          <w:p>
            <w:pPr>
              <w:pStyle w:val="8"/>
              <w:spacing w:before="1" w:line="235" w:lineRule="auto"/>
              <w:ind w:left="572" w:right="87" w:hanging="457"/>
              <w:rPr>
                <w:sz w:val="18"/>
              </w:rPr>
            </w:pPr>
            <w:r>
              <w:rPr>
                <w:sz w:val="18"/>
              </w:rPr>
              <w:t>资金使用合规性</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9"/>
              </w:rPr>
            </w:pPr>
          </w:p>
          <w:p>
            <w:pPr>
              <w:pStyle w:val="8"/>
              <w:ind w:left="27"/>
              <w:jc w:val="center"/>
              <w:rPr>
                <w:rFonts w:ascii="Times New Roman"/>
                <w:sz w:val="18"/>
              </w:rPr>
            </w:pPr>
            <w:r>
              <w:rPr>
                <w:rFonts w:ascii="Times New Roman"/>
                <w:w w:val="101"/>
                <w:sz w:val="18"/>
              </w:rPr>
              <w:t>4</w:t>
            </w:r>
          </w:p>
        </w:tc>
        <w:tc>
          <w:tcPr>
            <w:tcW w:w="3884" w:type="dxa"/>
          </w:tcPr>
          <w:p>
            <w:pPr>
              <w:pStyle w:val="8"/>
              <w:rPr>
                <w:rFonts w:ascii="微软雅黑"/>
                <w:b/>
                <w:sz w:val="16"/>
              </w:rPr>
            </w:pPr>
          </w:p>
          <w:p>
            <w:pPr>
              <w:pStyle w:val="8"/>
              <w:spacing w:line="235" w:lineRule="auto"/>
              <w:ind w:left="35" w:right="178"/>
              <w:jc w:val="both"/>
              <w:rPr>
                <w:sz w:val="18"/>
              </w:rPr>
            </w:pPr>
            <w:r>
              <w:rPr>
                <w:sz w:val="18"/>
              </w:rPr>
              <w:t>反映部门资金支出规范性，包括资金管理、费用支出等制度是否严格执行；资金调整、调剂是否规范；会计核算是否规范、是否存在支出依据不合规、虚列项目支出的情况；是否存在截留、挤占、挪用项目资金情况。</w:t>
            </w:r>
          </w:p>
          <w:p>
            <w:pPr>
              <w:pStyle w:val="8"/>
              <w:numPr>
                <w:ilvl w:val="0"/>
                <w:numId w:val="38"/>
              </w:numPr>
              <w:tabs>
                <w:tab w:val="left" w:pos="176"/>
              </w:tabs>
              <w:spacing w:before="0" w:after="0" w:line="254" w:lineRule="auto"/>
              <w:ind w:left="35" w:right="38" w:firstLine="0"/>
              <w:jc w:val="left"/>
              <w:rPr>
                <w:sz w:val="18"/>
              </w:rPr>
            </w:pPr>
            <w:r>
              <w:rPr>
                <w:spacing w:val="-1"/>
                <w:sz w:val="18"/>
              </w:rPr>
              <w:t>是否符合国家财经法规和财务管理制度规定以及有关专项资金管理办法的规定；</w:t>
            </w:r>
          </w:p>
          <w:p>
            <w:pPr>
              <w:pStyle w:val="8"/>
              <w:numPr>
                <w:ilvl w:val="0"/>
                <w:numId w:val="38"/>
              </w:numPr>
              <w:tabs>
                <w:tab w:val="left" w:pos="176"/>
              </w:tabs>
              <w:spacing w:before="0" w:after="0" w:line="212" w:lineRule="exact"/>
              <w:ind w:left="175" w:right="0" w:hanging="141"/>
              <w:jc w:val="left"/>
              <w:rPr>
                <w:sz w:val="18"/>
              </w:rPr>
            </w:pPr>
            <w:r>
              <w:rPr>
                <w:sz w:val="18"/>
              </w:rPr>
              <w:t>资金的</w:t>
            </w:r>
            <w:r>
              <w:rPr>
                <w:rFonts w:hint="eastAsia"/>
                <w:sz w:val="18"/>
                <w:lang w:eastAsia="zh-CN"/>
              </w:rPr>
              <w:t>拨付</w:t>
            </w:r>
            <w:r>
              <w:rPr>
                <w:sz w:val="18"/>
              </w:rPr>
              <w:t>是否有完整的审批程序和手续；</w:t>
            </w:r>
          </w:p>
          <w:p>
            <w:pPr>
              <w:pStyle w:val="8"/>
              <w:numPr>
                <w:ilvl w:val="0"/>
                <w:numId w:val="38"/>
              </w:numPr>
              <w:tabs>
                <w:tab w:val="left" w:pos="176"/>
              </w:tabs>
              <w:spacing w:before="9" w:after="0" w:line="240" w:lineRule="auto"/>
              <w:ind w:left="175" w:right="0" w:hanging="141"/>
              <w:jc w:val="left"/>
              <w:rPr>
                <w:sz w:val="18"/>
              </w:rPr>
            </w:pPr>
            <w:r>
              <w:rPr>
                <w:sz w:val="18"/>
              </w:rPr>
              <w:t>重大开支是否经过评估论证；</w:t>
            </w:r>
          </w:p>
          <w:p>
            <w:pPr>
              <w:pStyle w:val="8"/>
              <w:numPr>
                <w:ilvl w:val="0"/>
                <w:numId w:val="38"/>
              </w:numPr>
              <w:tabs>
                <w:tab w:val="left" w:pos="176"/>
              </w:tabs>
              <w:spacing w:before="15" w:after="0" w:line="240" w:lineRule="auto"/>
              <w:ind w:left="175" w:right="0" w:hanging="141"/>
              <w:jc w:val="left"/>
              <w:rPr>
                <w:sz w:val="18"/>
              </w:rPr>
            </w:pPr>
            <w:r>
              <w:rPr>
                <w:sz w:val="18"/>
              </w:rPr>
              <w:t>是否符合部门预算批复的用途；</w:t>
            </w:r>
          </w:p>
          <w:p>
            <w:pPr>
              <w:pStyle w:val="8"/>
              <w:numPr>
                <w:ilvl w:val="0"/>
                <w:numId w:val="38"/>
              </w:numPr>
              <w:tabs>
                <w:tab w:val="left" w:pos="176"/>
              </w:tabs>
              <w:spacing w:before="14" w:after="0" w:line="240" w:lineRule="auto"/>
              <w:ind w:left="175" w:right="0" w:hanging="141"/>
              <w:jc w:val="left"/>
              <w:rPr>
                <w:sz w:val="18"/>
              </w:rPr>
            </w:pPr>
            <w:r>
              <w:rPr>
                <w:sz w:val="18"/>
              </w:rPr>
              <w:t>是否存在截留、挤占、挪用情况。</w:t>
            </w:r>
          </w:p>
        </w:tc>
        <w:tc>
          <w:tcPr>
            <w:tcW w:w="8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2"/>
              <w:rPr>
                <w:rFonts w:ascii="微软雅黑"/>
                <w:b/>
                <w:sz w:val="25"/>
              </w:rPr>
            </w:pPr>
          </w:p>
          <w:p>
            <w:pPr>
              <w:pStyle w:val="8"/>
              <w:ind w:left="30"/>
              <w:jc w:val="center"/>
              <w:rPr>
                <w:sz w:val="18"/>
              </w:rPr>
            </w:pPr>
            <w:r>
              <w:rPr>
                <w:sz w:val="18"/>
              </w:rPr>
              <w:t>合规</w:t>
            </w:r>
          </w:p>
        </w:tc>
        <w:tc>
          <w:tcPr>
            <w:tcW w:w="1651" w:type="dxa"/>
          </w:tcPr>
          <w:p>
            <w:pPr>
              <w:pStyle w:val="8"/>
              <w:rPr>
                <w:rFonts w:ascii="微软雅黑"/>
                <w:b/>
                <w:sz w:val="20"/>
              </w:rPr>
            </w:pPr>
          </w:p>
          <w:p>
            <w:pPr>
              <w:pStyle w:val="8"/>
              <w:spacing w:before="2"/>
              <w:rPr>
                <w:rFonts w:ascii="微软雅黑"/>
                <w:b/>
                <w:sz w:val="28"/>
              </w:rPr>
            </w:pPr>
          </w:p>
          <w:p>
            <w:pPr>
              <w:pStyle w:val="8"/>
              <w:spacing w:line="242" w:lineRule="auto"/>
              <w:ind w:left="36" w:right="41"/>
              <w:rPr>
                <w:sz w:val="18"/>
              </w:rPr>
            </w:pPr>
            <w:r>
              <w:rPr>
                <w:sz w:val="18"/>
              </w:rPr>
              <w:t>部门当年资料使用符合全部评价要点得</w:t>
            </w:r>
            <w:r>
              <w:rPr>
                <w:rFonts w:ascii="Times New Roman" w:eastAsia="Times New Roman"/>
                <w:sz w:val="18"/>
              </w:rPr>
              <w:t>4</w:t>
            </w:r>
            <w:r>
              <w:rPr>
                <w:sz w:val="18"/>
              </w:rPr>
              <w:t>分，每一项不符合扣</w:t>
            </w:r>
            <w:r>
              <w:rPr>
                <w:rFonts w:ascii="Times New Roman" w:eastAsia="Times New Roman"/>
                <w:sz w:val="18"/>
              </w:rPr>
              <w:t>1</w:t>
            </w:r>
            <w:r>
              <w:rPr>
                <w:sz w:val="18"/>
              </w:rPr>
              <w:t>分</w:t>
            </w:r>
            <w:r>
              <w:rPr>
                <w:rFonts w:ascii="Times New Roman" w:eastAsia="Times New Roman"/>
                <w:sz w:val="18"/>
              </w:rPr>
              <w:t>,</w:t>
            </w:r>
            <w:r>
              <w:rPr>
                <w:sz w:val="18"/>
              </w:rPr>
              <w:t>扣完为止</w:t>
            </w:r>
          </w:p>
          <w:p>
            <w:pPr>
              <w:pStyle w:val="8"/>
              <w:spacing w:before="13" w:line="235" w:lineRule="auto"/>
              <w:ind w:left="36" w:right="132"/>
              <w:rPr>
                <w:sz w:val="18"/>
              </w:rPr>
            </w:pPr>
            <w:r>
              <w:rPr>
                <w:sz w:val="18"/>
              </w:rPr>
              <w:t>。有重大违规违纪行为的不得分。</w:t>
            </w:r>
          </w:p>
        </w:tc>
        <w:tc>
          <w:tcPr>
            <w:tcW w:w="2664" w:type="dxa"/>
          </w:tcPr>
          <w:p>
            <w:pPr>
              <w:pStyle w:val="8"/>
              <w:spacing w:before="106" w:line="237" w:lineRule="auto"/>
              <w:ind w:left="37" w:right="50"/>
              <w:rPr>
                <w:sz w:val="18"/>
              </w:rPr>
            </w:pPr>
            <w:r>
              <w:rPr>
                <w:spacing w:val="-1"/>
                <w:sz w:val="18"/>
              </w:rPr>
              <w:t>根据部门提供的财务管理制度、资金支出审批单及相关会议纪要等资料，结合现场抽查凭证情 况，</w:t>
            </w:r>
            <w:r>
              <w:rPr>
                <w:rFonts w:ascii="Times New Roman" w:eastAsia="Times New Roman"/>
                <w:spacing w:val="-1"/>
                <w:sz w:val="18"/>
              </w:rPr>
              <w:t>2023</w:t>
            </w:r>
            <w:r>
              <w:rPr>
                <w:spacing w:val="-1"/>
                <w:sz w:val="18"/>
              </w:rPr>
              <w:t>年区交通运输局已按国家财政、财务管理相关规定规范使用资金，资金的使用履行相关的申请审核、审批手续，重大支出经集体决策程序，相关凭证附件齐全，支出程序规范。同时资金实际用途与预算批复相一致， 未发现资金截留、挤占、挪用、虚列支出等情况。依据评价标 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9"/>
              </w:rPr>
            </w:pPr>
          </w:p>
          <w:p>
            <w:pPr>
              <w:pStyle w:val="8"/>
              <w:ind w:left="40"/>
              <w:jc w:val="center"/>
              <w:rPr>
                <w:rFonts w:ascii="Times New Roman"/>
                <w:sz w:val="18"/>
              </w:rPr>
            </w:pPr>
            <w:r>
              <w:rPr>
                <w:rFonts w:ascii="Times New Roman"/>
                <w:w w:val="101"/>
                <w:sz w:val="18"/>
              </w:rPr>
              <w:t>4</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9"/>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63"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spacing w:before="12"/>
              <w:rPr>
                <w:rFonts w:ascii="微软雅黑"/>
                <w:b/>
                <w:sz w:val="21"/>
              </w:rPr>
            </w:pPr>
          </w:p>
          <w:p>
            <w:pPr>
              <w:pStyle w:val="8"/>
              <w:spacing w:line="235" w:lineRule="auto"/>
              <w:ind w:left="481" w:right="87" w:hanging="366"/>
              <w:rPr>
                <w:sz w:val="18"/>
              </w:rPr>
            </w:pPr>
            <w:r>
              <w:rPr>
                <w:sz w:val="18"/>
              </w:rPr>
              <w:t>存量资金控制情况</w:t>
            </w:r>
          </w:p>
        </w:tc>
        <w:tc>
          <w:tcPr>
            <w:tcW w:w="537" w:type="dxa"/>
          </w:tcPr>
          <w:p>
            <w:pPr>
              <w:pStyle w:val="8"/>
              <w:rPr>
                <w:rFonts w:ascii="微软雅黑"/>
                <w:b/>
                <w:sz w:val="20"/>
              </w:rPr>
            </w:pPr>
          </w:p>
          <w:p>
            <w:pPr>
              <w:pStyle w:val="8"/>
              <w:rPr>
                <w:rFonts w:ascii="微软雅黑"/>
                <w:b/>
                <w:sz w:val="20"/>
              </w:rPr>
            </w:pPr>
          </w:p>
          <w:p>
            <w:pPr>
              <w:pStyle w:val="8"/>
              <w:spacing w:before="6"/>
              <w:rPr>
                <w:rFonts w:ascii="微软雅黑"/>
                <w:b/>
                <w:sz w:val="23"/>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12"/>
              <w:rPr>
                <w:rFonts w:ascii="微软雅黑"/>
                <w:b/>
                <w:sz w:val="25"/>
              </w:rPr>
            </w:pPr>
          </w:p>
          <w:p>
            <w:pPr>
              <w:pStyle w:val="8"/>
              <w:spacing w:line="228" w:lineRule="exact"/>
              <w:ind w:left="35"/>
              <w:rPr>
                <w:sz w:val="18"/>
              </w:rPr>
            </w:pPr>
            <w:r>
              <w:rPr>
                <w:sz w:val="18"/>
              </w:rPr>
              <w:t>反映部门存量资金的使用和控制是否规范。</w:t>
            </w:r>
          </w:p>
          <w:p>
            <w:pPr>
              <w:pStyle w:val="8"/>
              <w:numPr>
                <w:ilvl w:val="0"/>
                <w:numId w:val="39"/>
              </w:numPr>
              <w:tabs>
                <w:tab w:val="left" w:pos="176"/>
              </w:tabs>
              <w:spacing w:before="0" w:after="0" w:line="228" w:lineRule="exact"/>
              <w:ind w:left="175" w:right="0" w:hanging="141"/>
              <w:jc w:val="left"/>
              <w:rPr>
                <w:sz w:val="18"/>
              </w:rPr>
            </w:pPr>
            <w:r>
              <w:rPr>
                <w:sz w:val="18"/>
              </w:rPr>
              <w:t>部门结余结转资金是否按照财政规定执行；</w:t>
            </w:r>
          </w:p>
          <w:p>
            <w:pPr>
              <w:pStyle w:val="8"/>
              <w:numPr>
                <w:ilvl w:val="0"/>
                <w:numId w:val="39"/>
              </w:numPr>
              <w:tabs>
                <w:tab w:val="left" w:pos="176"/>
              </w:tabs>
              <w:spacing w:before="14" w:after="0" w:line="254" w:lineRule="auto"/>
              <w:ind w:left="35" w:right="221" w:firstLine="0"/>
              <w:jc w:val="left"/>
              <w:rPr>
                <w:rFonts w:ascii="Times New Roman" w:eastAsia="Times New Roman"/>
                <w:sz w:val="18"/>
              </w:rPr>
            </w:pPr>
            <w:r>
              <w:rPr>
                <w:spacing w:val="-1"/>
                <w:sz w:val="18"/>
              </w:rPr>
              <w:t xml:space="preserve">部门存量资金是否按照财政规定年限消化。 </w:t>
            </w:r>
            <w:r>
              <w:rPr>
                <w:rFonts w:ascii="Times New Roman" w:eastAsia="Times New Roman"/>
                <w:spacing w:val="-1"/>
                <w:sz w:val="18"/>
              </w:rPr>
              <w:t>(</w:t>
            </w:r>
            <w:r>
              <w:rPr>
                <w:spacing w:val="-1"/>
                <w:sz w:val="18"/>
              </w:rPr>
              <w:t>基本支出中职工福利费、医疗保险可留用</w:t>
            </w:r>
            <w:r>
              <w:rPr>
                <w:rFonts w:ascii="Times New Roman" w:eastAsia="Times New Roman"/>
                <w:spacing w:val="-1"/>
                <w:sz w:val="18"/>
              </w:rPr>
              <w:t>)</w:t>
            </w:r>
          </w:p>
        </w:tc>
        <w:tc>
          <w:tcPr>
            <w:tcW w:w="8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8"/>
              <w:rPr>
                <w:rFonts w:ascii="微软雅黑"/>
                <w:b/>
                <w:sz w:val="9"/>
              </w:rPr>
            </w:pPr>
          </w:p>
          <w:p>
            <w:pPr>
              <w:pStyle w:val="8"/>
              <w:ind w:left="30"/>
              <w:jc w:val="center"/>
              <w:rPr>
                <w:sz w:val="18"/>
              </w:rPr>
            </w:pPr>
            <w:r>
              <w:rPr>
                <w:sz w:val="18"/>
              </w:rPr>
              <w:t>合规</w:t>
            </w:r>
          </w:p>
        </w:tc>
        <w:tc>
          <w:tcPr>
            <w:tcW w:w="1651" w:type="dxa"/>
          </w:tcPr>
          <w:p>
            <w:pPr>
              <w:pStyle w:val="8"/>
              <w:rPr>
                <w:rFonts w:ascii="微软雅黑"/>
                <w:b/>
                <w:sz w:val="20"/>
              </w:rPr>
            </w:pPr>
          </w:p>
          <w:p>
            <w:pPr>
              <w:pStyle w:val="8"/>
              <w:spacing w:before="3"/>
              <w:rPr>
                <w:rFonts w:ascii="微软雅黑"/>
                <w:b/>
                <w:sz w:val="24"/>
              </w:rPr>
            </w:pPr>
          </w:p>
          <w:p>
            <w:pPr>
              <w:pStyle w:val="8"/>
              <w:spacing w:line="242" w:lineRule="auto"/>
              <w:ind w:left="36" w:right="132"/>
              <w:rPr>
                <w:sz w:val="18"/>
              </w:rPr>
            </w:pPr>
            <w:r>
              <w:rPr>
                <w:sz w:val="18"/>
              </w:rPr>
              <w:t>存量资金控制符合全部评价要点得</w:t>
            </w:r>
            <w:r>
              <w:rPr>
                <w:rFonts w:ascii="Times New Roman" w:eastAsia="Times New Roman"/>
                <w:sz w:val="18"/>
              </w:rPr>
              <w:t xml:space="preserve">2 </w:t>
            </w:r>
            <w:r>
              <w:rPr>
                <w:sz w:val="18"/>
              </w:rPr>
              <w:t>分，每一项不符合扣</w:t>
            </w:r>
            <w:r>
              <w:rPr>
                <w:rFonts w:ascii="Times New Roman" w:eastAsia="Times New Roman"/>
                <w:sz w:val="18"/>
              </w:rPr>
              <w:t>1</w:t>
            </w:r>
            <w:r>
              <w:rPr>
                <w:sz w:val="18"/>
              </w:rPr>
              <w:t>分。</w:t>
            </w:r>
          </w:p>
        </w:tc>
        <w:tc>
          <w:tcPr>
            <w:tcW w:w="2664" w:type="dxa"/>
          </w:tcPr>
          <w:p>
            <w:pPr>
              <w:pStyle w:val="8"/>
              <w:spacing w:before="99" w:line="244" w:lineRule="auto"/>
              <w:ind w:left="37" w:right="1"/>
              <w:rPr>
                <w:sz w:val="18"/>
              </w:rPr>
            </w:pPr>
            <w:r>
              <w:rPr>
                <w:sz w:val="18"/>
              </w:rPr>
              <w:t>部门</w:t>
            </w:r>
            <w:r>
              <w:rPr>
                <w:rFonts w:ascii="Times New Roman" w:eastAsia="Times New Roman"/>
                <w:sz w:val="18"/>
              </w:rPr>
              <w:t>2022</w:t>
            </w:r>
            <w:r>
              <w:rPr>
                <w:sz w:val="18"/>
              </w:rPr>
              <w:t>年财政拨款结转结余为</w:t>
            </w:r>
            <w:r>
              <w:rPr>
                <w:rFonts w:ascii="Times New Roman" w:eastAsia="Times New Roman"/>
                <w:sz w:val="18"/>
              </w:rPr>
              <w:t>37.38</w:t>
            </w:r>
            <w:r>
              <w:rPr>
                <w:sz w:val="18"/>
              </w:rPr>
              <w:t>万元，非财政拨款累计结转结余为</w:t>
            </w:r>
            <w:r>
              <w:rPr>
                <w:rFonts w:ascii="Times New Roman" w:eastAsia="Times New Roman"/>
                <w:sz w:val="18"/>
              </w:rPr>
              <w:t>15.98</w:t>
            </w:r>
            <w:r>
              <w:rPr>
                <w:sz w:val="18"/>
              </w:rPr>
              <w:t>万元。</w:t>
            </w:r>
            <w:r>
              <w:rPr>
                <w:rFonts w:ascii="Times New Roman" w:eastAsia="Times New Roman"/>
                <w:sz w:val="18"/>
              </w:rPr>
              <w:t>2023</w:t>
            </w:r>
            <w:r>
              <w:rPr>
                <w:sz w:val="18"/>
              </w:rPr>
              <w:t>年底</w:t>
            </w:r>
            <w:r>
              <w:rPr>
                <w:rFonts w:ascii="Times New Roman" w:eastAsia="Times New Roman"/>
                <w:sz w:val="18"/>
              </w:rPr>
              <w:t xml:space="preserve">2022 </w:t>
            </w:r>
            <w:r>
              <w:rPr>
                <w:sz w:val="18"/>
              </w:rPr>
              <w:t>年财政拨款结转结余为</w:t>
            </w:r>
            <w:r>
              <w:rPr>
                <w:rFonts w:ascii="Times New Roman" w:eastAsia="Times New Roman"/>
                <w:sz w:val="18"/>
              </w:rPr>
              <w:t>0</w:t>
            </w:r>
            <w:r>
              <w:rPr>
                <w:sz w:val="18"/>
              </w:rPr>
              <w:t>万元， 非财政拨款累计结转结余为</w:t>
            </w:r>
            <w:r>
              <w:rPr>
                <w:rFonts w:ascii="Times New Roman" w:eastAsia="Times New Roman"/>
                <w:sz w:val="18"/>
              </w:rPr>
              <w:t xml:space="preserve">15.98 </w:t>
            </w:r>
            <w:r>
              <w:rPr>
                <w:sz w:val="18"/>
              </w:rPr>
              <w:t>万元，部门结余结转资金按照财政规定执行，但非财政拨款累计结转结余资金量大，存量资金未按财政规定年限消化。依据评价标准，该指标扣</w:t>
            </w:r>
            <w:r>
              <w:rPr>
                <w:rFonts w:ascii="Times New Roman" w:eastAsia="Times New Roman"/>
                <w:sz w:val="18"/>
              </w:rPr>
              <w:t>1</w:t>
            </w:r>
            <w:r>
              <w:rPr>
                <w:sz w:val="18"/>
              </w:rPr>
              <w:t>分。</w:t>
            </w:r>
          </w:p>
        </w:tc>
        <w:tc>
          <w:tcPr>
            <w:tcW w:w="638" w:type="dxa"/>
          </w:tcPr>
          <w:p>
            <w:pPr>
              <w:pStyle w:val="8"/>
              <w:rPr>
                <w:rFonts w:ascii="微软雅黑"/>
                <w:b/>
                <w:sz w:val="20"/>
              </w:rPr>
            </w:pPr>
          </w:p>
          <w:p>
            <w:pPr>
              <w:pStyle w:val="8"/>
              <w:rPr>
                <w:rFonts w:ascii="微软雅黑"/>
                <w:b/>
                <w:sz w:val="20"/>
              </w:rPr>
            </w:pPr>
          </w:p>
          <w:p>
            <w:pPr>
              <w:pStyle w:val="8"/>
              <w:spacing w:before="6"/>
              <w:rPr>
                <w:rFonts w:ascii="微软雅黑"/>
                <w:b/>
                <w:sz w:val="23"/>
              </w:rPr>
            </w:pPr>
          </w:p>
          <w:p>
            <w:pPr>
              <w:pStyle w:val="8"/>
              <w:ind w:left="40"/>
              <w:jc w:val="center"/>
              <w:rPr>
                <w:rFonts w:ascii="Times New Roman"/>
                <w:sz w:val="18"/>
              </w:rPr>
            </w:pPr>
            <w:r>
              <w:rPr>
                <w:rFonts w:ascii="Times New Roman"/>
                <w:w w:val="101"/>
                <w:sz w:val="18"/>
              </w:rPr>
              <w:t>1</w:t>
            </w:r>
          </w:p>
        </w:tc>
        <w:tc>
          <w:tcPr>
            <w:tcW w:w="676" w:type="dxa"/>
          </w:tcPr>
          <w:p>
            <w:pPr>
              <w:pStyle w:val="8"/>
              <w:rPr>
                <w:rFonts w:ascii="微软雅黑"/>
                <w:b/>
                <w:sz w:val="20"/>
              </w:rPr>
            </w:pPr>
          </w:p>
          <w:p>
            <w:pPr>
              <w:pStyle w:val="8"/>
              <w:rPr>
                <w:rFonts w:ascii="微软雅黑"/>
                <w:b/>
                <w:sz w:val="20"/>
              </w:rPr>
            </w:pPr>
          </w:p>
          <w:p>
            <w:pPr>
              <w:pStyle w:val="8"/>
              <w:spacing w:before="6"/>
              <w:rPr>
                <w:rFonts w:ascii="微软雅黑"/>
                <w:b/>
                <w:sz w:val="23"/>
              </w:rPr>
            </w:pPr>
          </w:p>
          <w:p>
            <w:pPr>
              <w:pStyle w:val="8"/>
              <w:ind w:left="52" w:right="17"/>
              <w:jc w:val="center"/>
              <w:rPr>
                <w:rFonts w:ascii="Times New Roman"/>
                <w:sz w:val="18"/>
              </w:rPr>
            </w:pPr>
            <w:r>
              <w:rPr>
                <w:rFonts w:ascii="Times New Roman"/>
                <w:sz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9" w:hRule="atLeast"/>
        </w:trPr>
        <w:tc>
          <w:tcPr>
            <w:tcW w:w="1190" w:type="dxa"/>
            <w:vMerge w:val="continue"/>
            <w:tcBorders>
              <w:top w:val="nil"/>
            </w:tcBorders>
          </w:tcPr>
          <w:p>
            <w:pPr>
              <w:rPr>
                <w:sz w:val="2"/>
                <w:szCs w:val="2"/>
              </w:rPr>
            </w:pPr>
          </w:p>
        </w:tc>
        <w:tc>
          <w:tcPr>
            <w:tcW w:w="1339" w:type="dxa"/>
          </w:tcPr>
          <w:p>
            <w:pPr>
              <w:pStyle w:val="8"/>
              <w:rPr>
                <w:rFonts w:ascii="微软雅黑"/>
                <w:b/>
                <w:sz w:val="18"/>
              </w:rPr>
            </w:pPr>
          </w:p>
          <w:p>
            <w:pPr>
              <w:pStyle w:val="8"/>
              <w:rPr>
                <w:rFonts w:ascii="微软雅黑"/>
                <w:b/>
                <w:sz w:val="18"/>
              </w:rPr>
            </w:pPr>
          </w:p>
          <w:p>
            <w:pPr>
              <w:pStyle w:val="8"/>
              <w:spacing w:before="7"/>
              <w:rPr>
                <w:rFonts w:ascii="微软雅黑"/>
                <w:b/>
                <w:sz w:val="13"/>
              </w:rPr>
            </w:pPr>
          </w:p>
          <w:p>
            <w:pPr>
              <w:pStyle w:val="8"/>
              <w:spacing w:before="1" w:line="228" w:lineRule="exact"/>
              <w:ind w:left="32" w:right="6"/>
              <w:jc w:val="center"/>
              <w:rPr>
                <w:sz w:val="18"/>
              </w:rPr>
            </w:pPr>
            <w:r>
              <w:rPr>
                <w:sz w:val="18"/>
              </w:rPr>
              <w:t>内部制度管理</w:t>
            </w:r>
          </w:p>
          <w:p>
            <w:pPr>
              <w:pStyle w:val="8"/>
              <w:spacing w:line="228" w:lineRule="exact"/>
              <w:ind w:left="32" w:right="6"/>
              <w:jc w:val="center"/>
              <w:rPr>
                <w:sz w:val="18"/>
              </w:rPr>
            </w:pPr>
            <w:r>
              <w:rPr>
                <w:sz w:val="18"/>
              </w:rPr>
              <w:t>（</w:t>
            </w:r>
            <w:r>
              <w:rPr>
                <w:rFonts w:ascii="Times New Roman" w:eastAsia="Times New Roman"/>
                <w:sz w:val="18"/>
              </w:rPr>
              <w:t>21</w:t>
            </w:r>
            <w:r>
              <w:rPr>
                <w:sz w:val="18"/>
              </w:rPr>
              <w:t>）</w:t>
            </w:r>
          </w:p>
        </w:tc>
        <w:tc>
          <w:tcPr>
            <w:tcW w:w="1320" w:type="dxa"/>
          </w:tcPr>
          <w:p>
            <w:pPr>
              <w:pStyle w:val="8"/>
              <w:rPr>
                <w:rFonts w:ascii="微软雅黑"/>
                <w:b/>
                <w:sz w:val="18"/>
              </w:rPr>
            </w:pPr>
          </w:p>
          <w:p>
            <w:pPr>
              <w:pStyle w:val="8"/>
              <w:rPr>
                <w:rFonts w:ascii="微软雅黑"/>
                <w:b/>
                <w:sz w:val="18"/>
              </w:rPr>
            </w:pPr>
          </w:p>
          <w:p>
            <w:pPr>
              <w:pStyle w:val="8"/>
              <w:spacing w:before="2"/>
              <w:rPr>
                <w:rFonts w:ascii="微软雅黑"/>
                <w:b/>
                <w:sz w:val="14"/>
              </w:rPr>
            </w:pPr>
          </w:p>
          <w:p>
            <w:pPr>
              <w:pStyle w:val="8"/>
              <w:spacing w:line="235" w:lineRule="auto"/>
              <w:ind w:left="389" w:right="87" w:hanging="274"/>
              <w:rPr>
                <w:sz w:val="18"/>
              </w:rPr>
            </w:pPr>
            <w:r>
              <w:rPr>
                <w:sz w:val="18"/>
              </w:rPr>
              <w:t>项目管理制度健全性</w:t>
            </w:r>
          </w:p>
        </w:tc>
        <w:tc>
          <w:tcPr>
            <w:tcW w:w="537" w:type="dxa"/>
          </w:tcPr>
          <w:p>
            <w:pPr>
              <w:pStyle w:val="8"/>
              <w:rPr>
                <w:rFonts w:ascii="微软雅黑"/>
                <w:b/>
                <w:sz w:val="20"/>
              </w:rPr>
            </w:pPr>
          </w:p>
          <w:p>
            <w:pPr>
              <w:pStyle w:val="8"/>
              <w:rPr>
                <w:rFonts w:ascii="微软雅黑"/>
                <w:b/>
                <w:sz w:val="20"/>
              </w:rPr>
            </w:pPr>
          </w:p>
          <w:p>
            <w:pPr>
              <w:pStyle w:val="8"/>
              <w:spacing w:before="1"/>
              <w:rPr>
                <w:rFonts w:ascii="微软雅黑"/>
                <w:b/>
                <w:sz w:val="16"/>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15"/>
              <w:rPr>
                <w:rFonts w:ascii="微软雅黑"/>
                <w:b/>
                <w:sz w:val="18"/>
              </w:rPr>
            </w:pPr>
          </w:p>
          <w:p>
            <w:pPr>
              <w:pStyle w:val="8"/>
              <w:spacing w:before="1" w:line="235" w:lineRule="auto"/>
              <w:ind w:left="35" w:right="178"/>
              <w:rPr>
                <w:sz w:val="18"/>
              </w:rPr>
            </w:pPr>
            <w:r>
              <w:rPr>
                <w:sz w:val="18"/>
              </w:rPr>
              <w:t>反映作为部门主要职能，为社会提供公共产品与服务的项目管理制度是否建立健全。</w:t>
            </w:r>
          </w:p>
          <w:p>
            <w:pPr>
              <w:pStyle w:val="8"/>
              <w:numPr>
                <w:ilvl w:val="0"/>
                <w:numId w:val="40"/>
              </w:numPr>
              <w:tabs>
                <w:tab w:val="left" w:pos="176"/>
              </w:tabs>
              <w:spacing w:before="0" w:after="0" w:line="227" w:lineRule="exact"/>
              <w:ind w:left="175" w:right="0" w:hanging="141"/>
              <w:jc w:val="left"/>
              <w:rPr>
                <w:sz w:val="18"/>
              </w:rPr>
            </w:pPr>
            <w:r>
              <w:rPr>
                <w:sz w:val="18"/>
              </w:rPr>
              <w:t>是否已制定或具有相应的项目管理制度；</w:t>
            </w:r>
          </w:p>
          <w:p>
            <w:pPr>
              <w:pStyle w:val="8"/>
              <w:numPr>
                <w:ilvl w:val="0"/>
                <w:numId w:val="40"/>
              </w:numPr>
              <w:tabs>
                <w:tab w:val="left" w:pos="176"/>
              </w:tabs>
              <w:spacing w:before="14" w:after="0" w:line="240" w:lineRule="auto"/>
              <w:ind w:left="175" w:right="0" w:hanging="141"/>
              <w:jc w:val="left"/>
              <w:rPr>
                <w:sz w:val="18"/>
              </w:rPr>
            </w:pPr>
            <w:r>
              <w:rPr>
                <w:sz w:val="18"/>
              </w:rPr>
              <w:t>项目管理制度是否合法、合规、完整。</w:t>
            </w:r>
          </w:p>
        </w:tc>
        <w:tc>
          <w:tcPr>
            <w:tcW w:w="839" w:type="dxa"/>
          </w:tcPr>
          <w:p>
            <w:pPr>
              <w:pStyle w:val="8"/>
              <w:rPr>
                <w:rFonts w:ascii="微软雅黑"/>
                <w:b/>
                <w:sz w:val="18"/>
              </w:rPr>
            </w:pPr>
          </w:p>
          <w:p>
            <w:pPr>
              <w:pStyle w:val="8"/>
              <w:rPr>
                <w:rFonts w:ascii="微软雅黑"/>
                <w:b/>
                <w:sz w:val="18"/>
              </w:rPr>
            </w:pPr>
          </w:p>
          <w:p>
            <w:pPr>
              <w:pStyle w:val="8"/>
              <w:spacing w:before="3"/>
              <w:rPr>
                <w:rFonts w:ascii="微软雅黑"/>
                <w:b/>
                <w:sz w:val="20"/>
              </w:rPr>
            </w:pPr>
          </w:p>
          <w:p>
            <w:pPr>
              <w:pStyle w:val="8"/>
              <w:ind w:left="30"/>
              <w:jc w:val="center"/>
              <w:rPr>
                <w:sz w:val="18"/>
              </w:rPr>
            </w:pPr>
            <w:r>
              <w:rPr>
                <w:sz w:val="18"/>
              </w:rPr>
              <w:t>健全</w:t>
            </w:r>
          </w:p>
        </w:tc>
        <w:tc>
          <w:tcPr>
            <w:tcW w:w="1651" w:type="dxa"/>
          </w:tcPr>
          <w:p>
            <w:pPr>
              <w:pStyle w:val="8"/>
              <w:spacing w:before="8"/>
              <w:rPr>
                <w:rFonts w:ascii="微软雅黑"/>
                <w:b/>
                <w:sz w:val="18"/>
              </w:rPr>
            </w:pPr>
          </w:p>
          <w:p>
            <w:pPr>
              <w:pStyle w:val="8"/>
              <w:spacing w:line="228" w:lineRule="exact"/>
              <w:ind w:left="36"/>
              <w:rPr>
                <w:sz w:val="18"/>
              </w:rPr>
            </w:pPr>
            <w:r>
              <w:rPr>
                <w:sz w:val="18"/>
              </w:rPr>
              <w:t>项目管理制度健全</w:t>
            </w:r>
          </w:p>
          <w:p>
            <w:pPr>
              <w:pStyle w:val="8"/>
              <w:spacing w:line="242" w:lineRule="auto"/>
              <w:ind w:left="36" w:right="40"/>
              <w:rPr>
                <w:sz w:val="18"/>
              </w:rPr>
            </w:pPr>
            <w:r>
              <w:rPr>
                <w:sz w:val="18"/>
              </w:rPr>
              <w:t>、内容合规完整得</w:t>
            </w:r>
            <w:r>
              <w:rPr>
                <w:rFonts w:ascii="Times New Roman" w:eastAsia="Times New Roman"/>
                <w:sz w:val="18"/>
              </w:rPr>
              <w:t xml:space="preserve">2 </w:t>
            </w:r>
            <w:r>
              <w:rPr>
                <w:sz w:val="18"/>
              </w:rPr>
              <w:t>分；制度有缺失或制度存在明显缺陷的每个项目扣</w:t>
            </w:r>
            <w:r>
              <w:rPr>
                <w:rFonts w:ascii="Times New Roman" w:eastAsia="Times New Roman"/>
                <w:sz w:val="18"/>
              </w:rPr>
              <w:t xml:space="preserve">0.50 </w:t>
            </w:r>
            <w:r>
              <w:rPr>
                <w:sz w:val="18"/>
              </w:rPr>
              <w:t>分，扣完为止；无制度不得分。</w:t>
            </w:r>
          </w:p>
        </w:tc>
        <w:tc>
          <w:tcPr>
            <w:tcW w:w="2664" w:type="dxa"/>
          </w:tcPr>
          <w:p>
            <w:pPr>
              <w:pStyle w:val="8"/>
              <w:spacing w:before="137" w:line="235" w:lineRule="auto"/>
              <w:ind w:left="37" w:right="50"/>
              <w:rPr>
                <w:sz w:val="18"/>
              </w:rPr>
            </w:pPr>
            <w:r>
              <w:rPr>
                <w:spacing w:val="-1"/>
                <w:sz w:val="18"/>
              </w:rPr>
              <w:t>根据部门提供的项目资金支付流程图、建设项目管理制度等相关资料，部门结合伊州区实际情 况，制定了相关行业项目管理制度或办法，明确了项目前期立项程序、实施监管、资金申请和批复程序等要求，项目管理制度健全，内容完整。依据评价标准， 该指标得满分。</w:t>
            </w:r>
          </w:p>
        </w:tc>
        <w:tc>
          <w:tcPr>
            <w:tcW w:w="638" w:type="dxa"/>
          </w:tcPr>
          <w:p>
            <w:pPr>
              <w:pStyle w:val="8"/>
              <w:rPr>
                <w:rFonts w:ascii="微软雅黑"/>
                <w:b/>
                <w:sz w:val="20"/>
              </w:rPr>
            </w:pPr>
          </w:p>
          <w:p>
            <w:pPr>
              <w:pStyle w:val="8"/>
              <w:rPr>
                <w:rFonts w:ascii="微软雅黑"/>
                <w:b/>
                <w:sz w:val="20"/>
              </w:rPr>
            </w:pPr>
          </w:p>
          <w:p>
            <w:pPr>
              <w:pStyle w:val="8"/>
              <w:spacing w:before="1"/>
              <w:rPr>
                <w:rFonts w:ascii="微软雅黑"/>
                <w:b/>
                <w:sz w:val="16"/>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spacing w:before="1"/>
              <w:rPr>
                <w:rFonts w:ascii="微软雅黑"/>
                <w:b/>
                <w:sz w:val="16"/>
              </w:rPr>
            </w:pPr>
          </w:p>
          <w:p>
            <w:pPr>
              <w:pStyle w:val="8"/>
              <w:ind w:left="57" w:right="17"/>
              <w:jc w:val="center"/>
              <w:rPr>
                <w:rFonts w:ascii="Times New Roman"/>
                <w:sz w:val="18"/>
              </w:rPr>
            </w:pPr>
            <w:r>
              <w:rPr>
                <w:rFonts w:ascii="Times New Roman"/>
                <w:sz w:val="18"/>
              </w:rPr>
              <w:t>100%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90" w:type="dxa"/>
            <w:tcBorders>
              <w:bottom w:val="nil"/>
            </w:tcBorders>
          </w:tcPr>
          <w:p>
            <w:pPr>
              <w:pStyle w:val="8"/>
              <w:rPr>
                <w:rFonts w:ascii="Times New Roman"/>
                <w:sz w:val="18"/>
              </w:rPr>
            </w:pPr>
          </w:p>
        </w:tc>
        <w:tc>
          <w:tcPr>
            <w:tcW w:w="1339" w:type="dxa"/>
            <w:tcBorders>
              <w:bottom w:val="nil"/>
            </w:tcBorders>
          </w:tcPr>
          <w:p>
            <w:pPr>
              <w:pStyle w:val="8"/>
              <w:rPr>
                <w:rFonts w:ascii="Times New Roman"/>
                <w:sz w:val="18"/>
              </w:rPr>
            </w:pPr>
          </w:p>
        </w:tc>
        <w:tc>
          <w:tcPr>
            <w:tcW w:w="1320" w:type="dxa"/>
            <w:tcBorders>
              <w:bottom w:val="nil"/>
            </w:tcBorders>
          </w:tcPr>
          <w:p>
            <w:pPr>
              <w:pStyle w:val="8"/>
              <w:rPr>
                <w:rFonts w:ascii="Times New Roman"/>
                <w:sz w:val="18"/>
              </w:rPr>
            </w:pPr>
          </w:p>
        </w:tc>
        <w:tc>
          <w:tcPr>
            <w:tcW w:w="537" w:type="dxa"/>
            <w:tcBorders>
              <w:bottom w:val="nil"/>
            </w:tcBorders>
          </w:tcPr>
          <w:p>
            <w:pPr>
              <w:pStyle w:val="8"/>
              <w:rPr>
                <w:rFonts w:ascii="Times New Roman"/>
                <w:sz w:val="18"/>
              </w:rPr>
            </w:pPr>
          </w:p>
        </w:tc>
        <w:tc>
          <w:tcPr>
            <w:tcW w:w="3884" w:type="dxa"/>
            <w:tcBorders>
              <w:bottom w:val="nil"/>
            </w:tcBorders>
          </w:tcPr>
          <w:p>
            <w:pPr>
              <w:pStyle w:val="8"/>
              <w:rPr>
                <w:rFonts w:ascii="Times New Roman"/>
                <w:sz w:val="18"/>
              </w:rPr>
            </w:pPr>
          </w:p>
        </w:tc>
        <w:tc>
          <w:tcPr>
            <w:tcW w:w="839" w:type="dxa"/>
            <w:tcBorders>
              <w:bottom w:val="nil"/>
            </w:tcBorders>
          </w:tcPr>
          <w:p>
            <w:pPr>
              <w:pStyle w:val="8"/>
              <w:rPr>
                <w:rFonts w:ascii="Times New Roman"/>
                <w:sz w:val="18"/>
              </w:rPr>
            </w:pPr>
          </w:p>
        </w:tc>
        <w:tc>
          <w:tcPr>
            <w:tcW w:w="1651" w:type="dxa"/>
            <w:tcBorders>
              <w:bottom w:val="nil"/>
            </w:tcBorders>
          </w:tcPr>
          <w:p>
            <w:pPr>
              <w:pStyle w:val="8"/>
              <w:spacing w:before="11"/>
              <w:rPr>
                <w:rFonts w:ascii="微软雅黑"/>
                <w:b/>
                <w:sz w:val="10"/>
              </w:rPr>
            </w:pPr>
          </w:p>
          <w:p>
            <w:pPr>
              <w:pStyle w:val="8"/>
              <w:spacing w:line="205" w:lineRule="exact"/>
              <w:ind w:left="36"/>
              <w:rPr>
                <w:sz w:val="18"/>
              </w:rPr>
            </w:pPr>
            <w:r>
              <w:rPr>
                <w:sz w:val="18"/>
              </w:rPr>
              <w:t>按照管理制度有效</w:t>
            </w:r>
          </w:p>
        </w:tc>
        <w:tc>
          <w:tcPr>
            <w:tcW w:w="2664" w:type="dxa"/>
            <w:vMerge w:val="restart"/>
          </w:tcPr>
          <w:p>
            <w:pPr>
              <w:pStyle w:val="8"/>
              <w:spacing w:before="92" w:line="237" w:lineRule="auto"/>
              <w:ind w:left="37" w:right="49"/>
              <w:jc w:val="both"/>
              <w:rPr>
                <w:sz w:val="18"/>
              </w:rPr>
            </w:pPr>
            <w:r>
              <w:rPr>
                <w:sz w:val="18"/>
              </w:rPr>
              <w:t>经评价组抽查部门</w:t>
            </w:r>
            <w:r>
              <w:rPr>
                <w:rFonts w:ascii="Times New Roman" w:eastAsia="Times New Roman"/>
                <w:sz w:val="18"/>
              </w:rPr>
              <w:t>2023</w:t>
            </w:r>
            <w:r>
              <w:rPr>
                <w:sz w:val="18"/>
              </w:rPr>
              <w:t>年项目相关审批单据、项目立项依据、项目验收单等资料，部门各项目管理按照上位法及部门项目管理办法有效执行，并且项目立项、项目前期、项目实施、项目验收等环节资料完整清晰。依据评价标准，该指标得满分。</w:t>
            </w:r>
          </w:p>
        </w:tc>
        <w:tc>
          <w:tcPr>
            <w:tcW w:w="638" w:type="dxa"/>
            <w:tcBorders>
              <w:bottom w:val="nil"/>
            </w:tcBorders>
          </w:tcPr>
          <w:p>
            <w:pPr>
              <w:pStyle w:val="8"/>
              <w:rPr>
                <w:rFonts w:ascii="Times New Roman"/>
                <w:sz w:val="18"/>
              </w:rPr>
            </w:pPr>
          </w:p>
        </w:tc>
        <w:tc>
          <w:tcPr>
            <w:tcW w:w="676" w:type="dxa"/>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trPr>
        <w:tc>
          <w:tcPr>
            <w:tcW w:w="1190" w:type="dxa"/>
            <w:tcBorders>
              <w:top w:val="nil"/>
              <w:bottom w:val="nil"/>
            </w:tcBorders>
          </w:tcPr>
          <w:p>
            <w:pPr>
              <w:pStyle w:val="8"/>
              <w:rPr>
                <w:rFonts w:ascii="Times New Roman"/>
                <w:sz w:val="14"/>
              </w:rPr>
            </w:pPr>
          </w:p>
        </w:tc>
        <w:tc>
          <w:tcPr>
            <w:tcW w:w="1339" w:type="dxa"/>
            <w:tcBorders>
              <w:top w:val="nil"/>
              <w:bottom w:val="nil"/>
            </w:tcBorders>
          </w:tcPr>
          <w:p>
            <w:pPr>
              <w:pStyle w:val="8"/>
              <w:rPr>
                <w:rFonts w:ascii="Times New Roman"/>
                <w:sz w:val="14"/>
              </w:rPr>
            </w:pPr>
          </w:p>
        </w:tc>
        <w:tc>
          <w:tcPr>
            <w:tcW w:w="1320" w:type="dxa"/>
            <w:tcBorders>
              <w:top w:val="nil"/>
              <w:bottom w:val="nil"/>
            </w:tcBorders>
          </w:tcPr>
          <w:p>
            <w:pPr>
              <w:pStyle w:val="8"/>
              <w:rPr>
                <w:rFonts w:ascii="Times New Roman"/>
                <w:sz w:val="14"/>
              </w:rPr>
            </w:pPr>
          </w:p>
        </w:tc>
        <w:tc>
          <w:tcPr>
            <w:tcW w:w="537" w:type="dxa"/>
            <w:tcBorders>
              <w:top w:val="nil"/>
              <w:bottom w:val="nil"/>
            </w:tcBorders>
          </w:tcPr>
          <w:p>
            <w:pPr>
              <w:pStyle w:val="8"/>
              <w:rPr>
                <w:rFonts w:ascii="Times New Roman"/>
                <w:sz w:val="14"/>
              </w:rPr>
            </w:pPr>
          </w:p>
        </w:tc>
        <w:tc>
          <w:tcPr>
            <w:tcW w:w="3884" w:type="dxa"/>
            <w:tcBorders>
              <w:top w:val="nil"/>
              <w:bottom w:val="nil"/>
            </w:tcBorders>
          </w:tcPr>
          <w:p>
            <w:pPr>
              <w:pStyle w:val="8"/>
              <w:rPr>
                <w:rFonts w:ascii="Times New Roman"/>
                <w:sz w:val="14"/>
              </w:rPr>
            </w:pPr>
          </w:p>
        </w:tc>
        <w:tc>
          <w:tcPr>
            <w:tcW w:w="839" w:type="dxa"/>
            <w:tcBorders>
              <w:top w:val="nil"/>
              <w:bottom w:val="nil"/>
            </w:tcBorders>
          </w:tcPr>
          <w:p>
            <w:pPr>
              <w:pStyle w:val="8"/>
              <w:rPr>
                <w:rFonts w:ascii="Times New Roman"/>
                <w:sz w:val="14"/>
              </w:rPr>
            </w:pPr>
          </w:p>
        </w:tc>
        <w:tc>
          <w:tcPr>
            <w:tcW w:w="1651" w:type="dxa"/>
            <w:tcBorders>
              <w:top w:val="nil"/>
              <w:bottom w:val="nil"/>
            </w:tcBorders>
          </w:tcPr>
          <w:p>
            <w:pPr>
              <w:pStyle w:val="8"/>
              <w:spacing w:line="183" w:lineRule="exact"/>
              <w:ind w:left="36"/>
              <w:rPr>
                <w:sz w:val="18"/>
              </w:rPr>
            </w:pPr>
            <w:r>
              <w:rPr>
                <w:sz w:val="18"/>
              </w:rPr>
              <w:t>执行、管理记录清</w:t>
            </w:r>
          </w:p>
        </w:tc>
        <w:tc>
          <w:tcPr>
            <w:tcW w:w="2664" w:type="dxa"/>
            <w:vMerge w:val="continue"/>
            <w:tcBorders>
              <w:top w:val="nil"/>
            </w:tcBorders>
          </w:tcPr>
          <w:p>
            <w:pPr>
              <w:rPr>
                <w:sz w:val="2"/>
                <w:szCs w:val="2"/>
              </w:rPr>
            </w:pPr>
          </w:p>
        </w:tc>
        <w:tc>
          <w:tcPr>
            <w:tcW w:w="638" w:type="dxa"/>
            <w:tcBorders>
              <w:top w:val="nil"/>
              <w:bottom w:val="nil"/>
            </w:tcBorders>
          </w:tcPr>
          <w:p>
            <w:pPr>
              <w:pStyle w:val="8"/>
              <w:rPr>
                <w:rFonts w:ascii="Times New Roman"/>
                <w:sz w:val="14"/>
              </w:rPr>
            </w:pPr>
          </w:p>
        </w:tc>
        <w:tc>
          <w:tcPr>
            <w:tcW w:w="676" w:type="dxa"/>
            <w:tcBorders>
              <w:top w:val="nil"/>
              <w:bottom w:val="nil"/>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bottom w:val="nil"/>
            </w:tcBorders>
          </w:tcPr>
          <w:p>
            <w:pPr>
              <w:pStyle w:val="8"/>
              <w:spacing w:before="116" w:line="235" w:lineRule="auto"/>
              <w:ind w:left="207" w:right="87" w:hanging="92"/>
              <w:rPr>
                <w:sz w:val="18"/>
              </w:rPr>
            </w:pPr>
            <w:r>
              <w:rPr>
                <w:sz w:val="18"/>
              </w:rPr>
              <w:t>项目管理制度执行有效性</w:t>
            </w:r>
          </w:p>
        </w:tc>
        <w:tc>
          <w:tcPr>
            <w:tcW w:w="537" w:type="dxa"/>
            <w:tcBorders>
              <w:top w:val="nil"/>
              <w:bottom w:val="nil"/>
            </w:tcBorders>
          </w:tcPr>
          <w:p>
            <w:pPr>
              <w:pStyle w:val="8"/>
              <w:spacing w:before="4"/>
              <w:rPr>
                <w:rFonts w:ascii="微软雅黑"/>
                <w:b/>
                <w:sz w:val="12"/>
              </w:rPr>
            </w:pPr>
          </w:p>
          <w:p>
            <w:pPr>
              <w:pStyle w:val="8"/>
              <w:ind w:left="27"/>
              <w:jc w:val="center"/>
              <w:rPr>
                <w:rFonts w:ascii="Times New Roman"/>
                <w:sz w:val="18"/>
              </w:rPr>
            </w:pPr>
            <w:r>
              <w:rPr>
                <w:rFonts w:ascii="Times New Roman"/>
                <w:w w:val="101"/>
                <w:sz w:val="18"/>
              </w:rPr>
              <w:t>2</w:t>
            </w:r>
          </w:p>
        </w:tc>
        <w:tc>
          <w:tcPr>
            <w:tcW w:w="3884" w:type="dxa"/>
            <w:tcBorders>
              <w:top w:val="nil"/>
              <w:bottom w:val="nil"/>
            </w:tcBorders>
          </w:tcPr>
          <w:p>
            <w:pPr>
              <w:pStyle w:val="8"/>
              <w:spacing w:line="211" w:lineRule="exact"/>
              <w:ind w:left="35"/>
              <w:rPr>
                <w:sz w:val="18"/>
              </w:rPr>
            </w:pPr>
            <w:r>
              <w:rPr>
                <w:sz w:val="18"/>
              </w:rPr>
              <w:t>反映部门是否按照项目管理制度有效执行。</w:t>
            </w:r>
          </w:p>
          <w:p>
            <w:pPr>
              <w:pStyle w:val="8"/>
              <w:numPr>
                <w:ilvl w:val="0"/>
                <w:numId w:val="41"/>
              </w:numPr>
              <w:tabs>
                <w:tab w:val="left" w:pos="176"/>
              </w:tabs>
              <w:spacing w:before="0" w:after="0" w:line="228" w:lineRule="exact"/>
              <w:ind w:left="175" w:right="0" w:hanging="141"/>
              <w:jc w:val="left"/>
              <w:rPr>
                <w:sz w:val="18"/>
              </w:rPr>
            </w:pPr>
            <w:r>
              <w:rPr>
                <w:sz w:val="18"/>
              </w:rPr>
              <w:t>是否按照项目管理制度有效执行；</w:t>
            </w:r>
          </w:p>
          <w:p>
            <w:pPr>
              <w:pStyle w:val="8"/>
              <w:numPr>
                <w:ilvl w:val="0"/>
                <w:numId w:val="41"/>
              </w:numPr>
              <w:tabs>
                <w:tab w:val="left" w:pos="176"/>
              </w:tabs>
              <w:spacing w:before="14" w:after="0" w:line="210" w:lineRule="exact"/>
              <w:ind w:left="175" w:right="0" w:hanging="141"/>
              <w:jc w:val="left"/>
              <w:rPr>
                <w:sz w:val="18"/>
              </w:rPr>
            </w:pPr>
            <w:r>
              <w:rPr>
                <w:sz w:val="18"/>
              </w:rPr>
              <w:t>在执行过程中相关管理记录是否清晰完整。</w:t>
            </w:r>
          </w:p>
        </w:tc>
        <w:tc>
          <w:tcPr>
            <w:tcW w:w="839" w:type="dxa"/>
            <w:tcBorders>
              <w:top w:val="nil"/>
              <w:bottom w:val="nil"/>
            </w:tcBorders>
          </w:tcPr>
          <w:p>
            <w:pPr>
              <w:pStyle w:val="8"/>
              <w:spacing w:before="116" w:line="235" w:lineRule="auto"/>
              <w:ind w:left="333" w:right="27" w:hanging="274"/>
              <w:rPr>
                <w:sz w:val="18"/>
              </w:rPr>
            </w:pPr>
            <w:r>
              <w:rPr>
                <w:sz w:val="18"/>
              </w:rPr>
              <w:t>执行且有效</w:t>
            </w:r>
          </w:p>
        </w:tc>
        <w:tc>
          <w:tcPr>
            <w:tcW w:w="1651" w:type="dxa"/>
            <w:tcBorders>
              <w:top w:val="nil"/>
              <w:bottom w:val="nil"/>
            </w:tcBorders>
          </w:tcPr>
          <w:p>
            <w:pPr>
              <w:pStyle w:val="8"/>
              <w:spacing w:line="214" w:lineRule="exact"/>
              <w:ind w:left="36"/>
              <w:rPr>
                <w:sz w:val="18"/>
              </w:rPr>
            </w:pPr>
            <w:r>
              <w:rPr>
                <w:sz w:val="18"/>
              </w:rPr>
              <w:t>晰完整得</w:t>
            </w:r>
            <w:r>
              <w:rPr>
                <w:rFonts w:ascii="Times New Roman" w:eastAsia="Times New Roman"/>
                <w:sz w:val="18"/>
              </w:rPr>
              <w:t>2</w:t>
            </w:r>
            <w:r>
              <w:rPr>
                <w:sz w:val="18"/>
              </w:rPr>
              <w:t>分；未按</w:t>
            </w:r>
          </w:p>
          <w:p>
            <w:pPr>
              <w:pStyle w:val="8"/>
              <w:spacing w:before="13" w:line="226" w:lineRule="exact"/>
              <w:ind w:left="36" w:right="132"/>
              <w:rPr>
                <w:sz w:val="18"/>
              </w:rPr>
            </w:pPr>
            <w:r>
              <w:rPr>
                <w:sz w:val="18"/>
              </w:rPr>
              <w:t>制度执行或管理记录缺失每发现一项</w:t>
            </w:r>
          </w:p>
        </w:tc>
        <w:tc>
          <w:tcPr>
            <w:tcW w:w="2664" w:type="dxa"/>
            <w:vMerge w:val="continue"/>
            <w:tcBorders>
              <w:top w:val="nil"/>
            </w:tcBorders>
          </w:tcPr>
          <w:p>
            <w:pPr>
              <w:rPr>
                <w:sz w:val="2"/>
                <w:szCs w:val="2"/>
              </w:rPr>
            </w:pPr>
          </w:p>
        </w:tc>
        <w:tc>
          <w:tcPr>
            <w:tcW w:w="638" w:type="dxa"/>
            <w:tcBorders>
              <w:top w:val="nil"/>
              <w:bottom w:val="nil"/>
            </w:tcBorders>
          </w:tcPr>
          <w:p>
            <w:pPr>
              <w:pStyle w:val="8"/>
              <w:spacing w:before="4"/>
              <w:rPr>
                <w:rFonts w:ascii="微软雅黑"/>
                <w:b/>
                <w:sz w:val="12"/>
              </w:rPr>
            </w:pPr>
          </w:p>
          <w:p>
            <w:pPr>
              <w:pStyle w:val="8"/>
              <w:ind w:left="40"/>
              <w:jc w:val="center"/>
              <w:rPr>
                <w:rFonts w:ascii="Times New Roman"/>
                <w:sz w:val="18"/>
              </w:rPr>
            </w:pPr>
            <w:r>
              <w:rPr>
                <w:rFonts w:ascii="Times New Roman"/>
                <w:w w:val="101"/>
                <w:sz w:val="18"/>
              </w:rPr>
              <w:t>2</w:t>
            </w:r>
          </w:p>
        </w:tc>
        <w:tc>
          <w:tcPr>
            <w:tcW w:w="676" w:type="dxa"/>
            <w:tcBorders>
              <w:top w:val="nil"/>
              <w:bottom w:val="nil"/>
            </w:tcBorders>
          </w:tcPr>
          <w:p>
            <w:pPr>
              <w:pStyle w:val="8"/>
              <w:spacing w:before="4"/>
              <w:rPr>
                <w:rFonts w:ascii="微软雅黑"/>
                <w:b/>
                <w:sz w:val="12"/>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1190" w:type="dxa"/>
            <w:tcBorders>
              <w:top w:val="nil"/>
              <w:bottom w:val="nil"/>
            </w:tcBorders>
          </w:tcPr>
          <w:p>
            <w:pPr>
              <w:pStyle w:val="8"/>
              <w:rPr>
                <w:rFonts w:ascii="Times New Roman"/>
                <w:sz w:val="14"/>
              </w:rPr>
            </w:pPr>
          </w:p>
        </w:tc>
        <w:tc>
          <w:tcPr>
            <w:tcW w:w="1339" w:type="dxa"/>
            <w:tcBorders>
              <w:top w:val="nil"/>
              <w:bottom w:val="nil"/>
            </w:tcBorders>
          </w:tcPr>
          <w:p>
            <w:pPr>
              <w:pStyle w:val="8"/>
              <w:rPr>
                <w:rFonts w:ascii="Times New Roman"/>
                <w:sz w:val="14"/>
              </w:rPr>
            </w:pPr>
          </w:p>
        </w:tc>
        <w:tc>
          <w:tcPr>
            <w:tcW w:w="1320" w:type="dxa"/>
            <w:tcBorders>
              <w:top w:val="nil"/>
              <w:bottom w:val="nil"/>
            </w:tcBorders>
          </w:tcPr>
          <w:p>
            <w:pPr>
              <w:pStyle w:val="8"/>
              <w:rPr>
                <w:rFonts w:ascii="Times New Roman"/>
                <w:sz w:val="14"/>
              </w:rPr>
            </w:pPr>
          </w:p>
        </w:tc>
        <w:tc>
          <w:tcPr>
            <w:tcW w:w="537" w:type="dxa"/>
            <w:tcBorders>
              <w:top w:val="nil"/>
              <w:bottom w:val="nil"/>
            </w:tcBorders>
          </w:tcPr>
          <w:p>
            <w:pPr>
              <w:pStyle w:val="8"/>
              <w:rPr>
                <w:rFonts w:ascii="Times New Roman"/>
                <w:sz w:val="14"/>
              </w:rPr>
            </w:pPr>
          </w:p>
        </w:tc>
        <w:tc>
          <w:tcPr>
            <w:tcW w:w="3884" w:type="dxa"/>
            <w:tcBorders>
              <w:top w:val="nil"/>
              <w:bottom w:val="nil"/>
            </w:tcBorders>
          </w:tcPr>
          <w:p>
            <w:pPr>
              <w:pStyle w:val="8"/>
              <w:rPr>
                <w:rFonts w:ascii="Times New Roman"/>
                <w:sz w:val="14"/>
              </w:rPr>
            </w:pPr>
          </w:p>
        </w:tc>
        <w:tc>
          <w:tcPr>
            <w:tcW w:w="839" w:type="dxa"/>
            <w:tcBorders>
              <w:top w:val="nil"/>
              <w:bottom w:val="nil"/>
            </w:tcBorders>
          </w:tcPr>
          <w:p>
            <w:pPr>
              <w:pStyle w:val="8"/>
              <w:rPr>
                <w:rFonts w:ascii="Times New Roman"/>
                <w:sz w:val="14"/>
              </w:rPr>
            </w:pPr>
          </w:p>
        </w:tc>
        <w:tc>
          <w:tcPr>
            <w:tcW w:w="1651" w:type="dxa"/>
            <w:tcBorders>
              <w:top w:val="nil"/>
              <w:bottom w:val="nil"/>
            </w:tcBorders>
          </w:tcPr>
          <w:p>
            <w:pPr>
              <w:pStyle w:val="8"/>
              <w:spacing w:line="198" w:lineRule="exact"/>
              <w:ind w:left="36"/>
              <w:rPr>
                <w:sz w:val="18"/>
              </w:rPr>
            </w:pPr>
            <w:r>
              <w:rPr>
                <w:sz w:val="18"/>
              </w:rPr>
              <w:t>扣</w:t>
            </w:r>
            <w:r>
              <w:rPr>
                <w:rFonts w:ascii="Times New Roman" w:eastAsia="Times New Roman"/>
                <w:sz w:val="18"/>
              </w:rPr>
              <w:t>0.50</w:t>
            </w:r>
            <w:r>
              <w:rPr>
                <w:sz w:val="18"/>
              </w:rPr>
              <w:t>分，扣完为</w:t>
            </w:r>
          </w:p>
        </w:tc>
        <w:tc>
          <w:tcPr>
            <w:tcW w:w="2664" w:type="dxa"/>
            <w:vMerge w:val="continue"/>
            <w:tcBorders>
              <w:top w:val="nil"/>
            </w:tcBorders>
          </w:tcPr>
          <w:p>
            <w:pPr>
              <w:rPr>
                <w:sz w:val="2"/>
                <w:szCs w:val="2"/>
              </w:rPr>
            </w:pPr>
          </w:p>
        </w:tc>
        <w:tc>
          <w:tcPr>
            <w:tcW w:w="638" w:type="dxa"/>
            <w:tcBorders>
              <w:top w:val="nil"/>
              <w:bottom w:val="nil"/>
            </w:tcBorders>
          </w:tcPr>
          <w:p>
            <w:pPr>
              <w:pStyle w:val="8"/>
              <w:rPr>
                <w:rFonts w:ascii="Times New Roman"/>
                <w:sz w:val="14"/>
              </w:rPr>
            </w:pPr>
          </w:p>
        </w:tc>
        <w:tc>
          <w:tcPr>
            <w:tcW w:w="676" w:type="dxa"/>
            <w:tcBorders>
              <w:top w:val="nil"/>
              <w:bottom w:val="nil"/>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tcBorders>
          </w:tcPr>
          <w:p>
            <w:pPr>
              <w:pStyle w:val="8"/>
              <w:rPr>
                <w:rFonts w:ascii="Times New Roman"/>
                <w:sz w:val="18"/>
              </w:rPr>
            </w:pPr>
          </w:p>
        </w:tc>
        <w:tc>
          <w:tcPr>
            <w:tcW w:w="537" w:type="dxa"/>
            <w:tcBorders>
              <w:top w:val="nil"/>
            </w:tcBorders>
          </w:tcPr>
          <w:p>
            <w:pPr>
              <w:pStyle w:val="8"/>
              <w:rPr>
                <w:rFonts w:ascii="Times New Roman"/>
                <w:sz w:val="18"/>
              </w:rPr>
            </w:pPr>
          </w:p>
        </w:tc>
        <w:tc>
          <w:tcPr>
            <w:tcW w:w="3884" w:type="dxa"/>
            <w:tcBorders>
              <w:top w:val="nil"/>
            </w:tcBorders>
          </w:tcPr>
          <w:p>
            <w:pPr>
              <w:pStyle w:val="8"/>
              <w:rPr>
                <w:rFonts w:ascii="Times New Roman"/>
                <w:sz w:val="18"/>
              </w:rPr>
            </w:pPr>
          </w:p>
        </w:tc>
        <w:tc>
          <w:tcPr>
            <w:tcW w:w="839" w:type="dxa"/>
            <w:tcBorders>
              <w:top w:val="nil"/>
            </w:tcBorders>
          </w:tcPr>
          <w:p>
            <w:pPr>
              <w:pStyle w:val="8"/>
              <w:rPr>
                <w:rFonts w:ascii="Times New Roman"/>
                <w:sz w:val="18"/>
              </w:rPr>
            </w:pPr>
          </w:p>
        </w:tc>
        <w:tc>
          <w:tcPr>
            <w:tcW w:w="1651" w:type="dxa"/>
            <w:tcBorders>
              <w:top w:val="nil"/>
            </w:tcBorders>
          </w:tcPr>
          <w:p>
            <w:pPr>
              <w:pStyle w:val="8"/>
              <w:spacing w:line="213" w:lineRule="exact"/>
              <w:ind w:left="36"/>
              <w:rPr>
                <w:sz w:val="18"/>
              </w:rPr>
            </w:pPr>
            <w:r>
              <w:rPr>
                <w:sz w:val="18"/>
              </w:rPr>
              <w:t>止。</w:t>
            </w:r>
          </w:p>
        </w:tc>
        <w:tc>
          <w:tcPr>
            <w:tcW w:w="2664" w:type="dxa"/>
            <w:vMerge w:val="continue"/>
            <w:tcBorders>
              <w:top w:val="nil"/>
            </w:tcBorders>
          </w:tcPr>
          <w:p>
            <w:pPr>
              <w:rPr>
                <w:sz w:val="2"/>
                <w:szCs w:val="2"/>
              </w:rPr>
            </w:pPr>
          </w:p>
        </w:tc>
        <w:tc>
          <w:tcPr>
            <w:tcW w:w="638" w:type="dxa"/>
            <w:tcBorders>
              <w:top w:val="nil"/>
            </w:tcBorders>
          </w:tcPr>
          <w:p>
            <w:pPr>
              <w:pStyle w:val="8"/>
              <w:rPr>
                <w:rFonts w:ascii="Times New Roman"/>
                <w:sz w:val="18"/>
              </w:rPr>
            </w:pPr>
          </w:p>
        </w:tc>
        <w:tc>
          <w:tcPr>
            <w:tcW w:w="676" w:type="dxa"/>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bottom w:val="nil"/>
            </w:tcBorders>
          </w:tcPr>
          <w:p>
            <w:pPr>
              <w:pStyle w:val="8"/>
              <w:rPr>
                <w:rFonts w:ascii="Times New Roman"/>
                <w:sz w:val="18"/>
              </w:rPr>
            </w:pPr>
          </w:p>
        </w:tc>
        <w:tc>
          <w:tcPr>
            <w:tcW w:w="537" w:type="dxa"/>
            <w:tcBorders>
              <w:bottom w:val="nil"/>
            </w:tcBorders>
          </w:tcPr>
          <w:p>
            <w:pPr>
              <w:pStyle w:val="8"/>
              <w:rPr>
                <w:rFonts w:ascii="Times New Roman"/>
                <w:sz w:val="18"/>
              </w:rPr>
            </w:pPr>
          </w:p>
        </w:tc>
        <w:tc>
          <w:tcPr>
            <w:tcW w:w="3884" w:type="dxa"/>
            <w:tcBorders>
              <w:bottom w:val="nil"/>
            </w:tcBorders>
          </w:tcPr>
          <w:p>
            <w:pPr>
              <w:pStyle w:val="8"/>
              <w:rPr>
                <w:rFonts w:ascii="Times New Roman"/>
                <w:sz w:val="18"/>
              </w:rPr>
            </w:pPr>
          </w:p>
        </w:tc>
        <w:tc>
          <w:tcPr>
            <w:tcW w:w="839" w:type="dxa"/>
            <w:tcBorders>
              <w:bottom w:val="nil"/>
            </w:tcBorders>
          </w:tcPr>
          <w:p>
            <w:pPr>
              <w:pStyle w:val="8"/>
              <w:rPr>
                <w:rFonts w:ascii="Times New Roman"/>
                <w:sz w:val="18"/>
              </w:rPr>
            </w:pPr>
          </w:p>
        </w:tc>
        <w:tc>
          <w:tcPr>
            <w:tcW w:w="1651" w:type="dxa"/>
            <w:tcBorders>
              <w:bottom w:val="nil"/>
            </w:tcBorders>
          </w:tcPr>
          <w:p>
            <w:pPr>
              <w:pStyle w:val="8"/>
              <w:spacing w:before="80" w:line="225" w:lineRule="exact"/>
              <w:ind w:left="36"/>
              <w:rPr>
                <w:sz w:val="18"/>
              </w:rPr>
            </w:pPr>
            <w:r>
              <w:rPr>
                <w:sz w:val="18"/>
              </w:rPr>
              <w:t>财务管理制度健</w:t>
            </w:r>
          </w:p>
        </w:tc>
        <w:tc>
          <w:tcPr>
            <w:tcW w:w="2664" w:type="dxa"/>
            <w:tcBorders>
              <w:bottom w:val="nil"/>
            </w:tcBorders>
          </w:tcPr>
          <w:p>
            <w:pPr>
              <w:pStyle w:val="8"/>
              <w:spacing w:before="99" w:line="206" w:lineRule="exact"/>
              <w:ind w:left="37"/>
              <w:rPr>
                <w:sz w:val="18"/>
              </w:rPr>
            </w:pPr>
            <w:r>
              <w:rPr>
                <w:sz w:val="18"/>
              </w:rPr>
              <w:t>根据部门提供的内部管理制度或</w:t>
            </w:r>
          </w:p>
        </w:tc>
        <w:tc>
          <w:tcPr>
            <w:tcW w:w="638" w:type="dxa"/>
            <w:tcBorders>
              <w:bottom w:val="nil"/>
            </w:tcBorders>
          </w:tcPr>
          <w:p>
            <w:pPr>
              <w:pStyle w:val="8"/>
              <w:rPr>
                <w:rFonts w:ascii="Times New Roman"/>
                <w:sz w:val="18"/>
              </w:rPr>
            </w:pPr>
          </w:p>
        </w:tc>
        <w:tc>
          <w:tcPr>
            <w:tcW w:w="676" w:type="dxa"/>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spacing w:line="206" w:lineRule="exact"/>
              <w:ind w:left="36"/>
              <w:rPr>
                <w:sz w:val="18"/>
              </w:rPr>
            </w:pPr>
            <w:r>
              <w:rPr>
                <w:sz w:val="18"/>
              </w:rPr>
              <w:t>全，包括但不限于</w:t>
            </w:r>
          </w:p>
        </w:tc>
        <w:tc>
          <w:tcPr>
            <w:tcW w:w="2664" w:type="dxa"/>
            <w:tcBorders>
              <w:top w:val="nil"/>
              <w:bottom w:val="nil"/>
            </w:tcBorders>
          </w:tcPr>
          <w:p>
            <w:pPr>
              <w:pStyle w:val="8"/>
              <w:spacing w:line="206" w:lineRule="exact"/>
              <w:ind w:left="37"/>
              <w:rPr>
                <w:sz w:val="18"/>
              </w:rPr>
            </w:pPr>
            <w:r>
              <w:rPr>
                <w:sz w:val="18"/>
              </w:rPr>
              <w:t>办法，区交通运输局制定了各项</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spacing w:line="206" w:lineRule="exact"/>
              <w:ind w:left="36"/>
              <w:rPr>
                <w:sz w:val="18"/>
              </w:rPr>
            </w:pPr>
            <w:r>
              <w:rPr>
                <w:sz w:val="18"/>
              </w:rPr>
              <w:t>资金使用审核管理</w:t>
            </w:r>
          </w:p>
        </w:tc>
        <w:tc>
          <w:tcPr>
            <w:tcW w:w="2664" w:type="dxa"/>
            <w:tcBorders>
              <w:top w:val="nil"/>
              <w:bottom w:val="nil"/>
            </w:tcBorders>
          </w:tcPr>
          <w:p>
            <w:pPr>
              <w:pStyle w:val="8"/>
              <w:spacing w:line="206" w:lineRule="exact"/>
              <w:ind w:left="37"/>
              <w:rPr>
                <w:sz w:val="18"/>
              </w:rPr>
            </w:pPr>
            <w:r>
              <w:rPr>
                <w:sz w:val="18"/>
              </w:rPr>
              <w:t>财务管理制度，主要包含预算管</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bottom w:val="nil"/>
            </w:tcBorders>
          </w:tcPr>
          <w:p>
            <w:pPr>
              <w:pStyle w:val="8"/>
              <w:spacing w:before="7"/>
              <w:rPr>
                <w:rFonts w:ascii="微软雅黑"/>
                <w:b/>
                <w:sz w:val="12"/>
              </w:rPr>
            </w:pPr>
          </w:p>
          <w:p>
            <w:pPr>
              <w:pStyle w:val="8"/>
              <w:spacing w:line="235" w:lineRule="auto"/>
              <w:ind w:left="389" w:right="87" w:hanging="274"/>
              <w:rPr>
                <w:sz w:val="18"/>
              </w:rPr>
            </w:pPr>
            <w:r>
              <w:rPr>
                <w:sz w:val="18"/>
              </w:rPr>
              <w:t>财务管理制度健全性</w:t>
            </w:r>
          </w:p>
        </w:tc>
        <w:tc>
          <w:tcPr>
            <w:tcW w:w="537" w:type="dxa"/>
            <w:tcBorders>
              <w:top w:val="nil"/>
              <w:bottom w:val="nil"/>
            </w:tcBorders>
          </w:tcPr>
          <w:p>
            <w:pPr>
              <w:pStyle w:val="8"/>
              <w:spacing w:before="6"/>
              <w:rPr>
                <w:rFonts w:ascii="微软雅黑"/>
                <w:b/>
                <w:sz w:val="18"/>
              </w:rPr>
            </w:pPr>
          </w:p>
          <w:p>
            <w:pPr>
              <w:pStyle w:val="8"/>
              <w:ind w:left="27"/>
              <w:jc w:val="center"/>
              <w:rPr>
                <w:rFonts w:ascii="Times New Roman"/>
                <w:sz w:val="18"/>
              </w:rPr>
            </w:pPr>
            <w:r>
              <w:rPr>
                <w:rFonts w:ascii="Times New Roman"/>
                <w:w w:val="101"/>
                <w:sz w:val="18"/>
              </w:rPr>
              <w:t>2</w:t>
            </w:r>
          </w:p>
        </w:tc>
        <w:tc>
          <w:tcPr>
            <w:tcW w:w="3884" w:type="dxa"/>
            <w:tcBorders>
              <w:top w:val="nil"/>
              <w:bottom w:val="nil"/>
            </w:tcBorders>
          </w:tcPr>
          <w:p>
            <w:pPr>
              <w:pStyle w:val="8"/>
              <w:spacing w:before="95" w:line="228" w:lineRule="exact"/>
              <w:ind w:left="35"/>
              <w:rPr>
                <w:sz w:val="18"/>
              </w:rPr>
            </w:pPr>
            <w:r>
              <w:rPr>
                <w:sz w:val="18"/>
              </w:rPr>
              <w:t>反映部门财务相关管理制度是否建立健全。</w:t>
            </w:r>
          </w:p>
          <w:p>
            <w:pPr>
              <w:pStyle w:val="8"/>
              <w:numPr>
                <w:ilvl w:val="0"/>
                <w:numId w:val="42"/>
              </w:numPr>
              <w:tabs>
                <w:tab w:val="left" w:pos="176"/>
              </w:tabs>
              <w:spacing w:before="0" w:after="0" w:line="228" w:lineRule="exact"/>
              <w:ind w:left="175" w:right="0" w:hanging="141"/>
              <w:jc w:val="left"/>
              <w:rPr>
                <w:sz w:val="18"/>
              </w:rPr>
            </w:pPr>
            <w:r>
              <w:rPr>
                <w:sz w:val="18"/>
              </w:rPr>
              <w:t>是否已制定或具有相应的财务管理制度；</w:t>
            </w:r>
          </w:p>
          <w:p>
            <w:pPr>
              <w:pStyle w:val="8"/>
              <w:numPr>
                <w:ilvl w:val="0"/>
                <w:numId w:val="42"/>
              </w:numPr>
              <w:tabs>
                <w:tab w:val="left" w:pos="176"/>
              </w:tabs>
              <w:spacing w:before="15" w:after="0" w:line="240" w:lineRule="auto"/>
              <w:ind w:left="175" w:right="0" w:hanging="141"/>
              <w:jc w:val="left"/>
              <w:rPr>
                <w:sz w:val="18"/>
              </w:rPr>
            </w:pPr>
            <w:r>
              <w:rPr>
                <w:sz w:val="18"/>
              </w:rPr>
              <w:t>财务管理制度是否合法、合规、完整。</w:t>
            </w:r>
          </w:p>
        </w:tc>
        <w:tc>
          <w:tcPr>
            <w:tcW w:w="839" w:type="dxa"/>
            <w:tcBorders>
              <w:top w:val="nil"/>
              <w:bottom w:val="nil"/>
            </w:tcBorders>
          </w:tcPr>
          <w:p>
            <w:pPr>
              <w:pStyle w:val="8"/>
              <w:spacing w:before="8"/>
              <w:rPr>
                <w:rFonts w:ascii="微软雅黑"/>
                <w:b/>
                <w:sz w:val="18"/>
              </w:rPr>
            </w:pPr>
          </w:p>
          <w:p>
            <w:pPr>
              <w:pStyle w:val="8"/>
              <w:ind w:left="30"/>
              <w:jc w:val="center"/>
              <w:rPr>
                <w:sz w:val="18"/>
              </w:rPr>
            </w:pPr>
            <w:r>
              <w:rPr>
                <w:sz w:val="18"/>
              </w:rPr>
              <w:t>健全</w:t>
            </w:r>
          </w:p>
        </w:tc>
        <w:tc>
          <w:tcPr>
            <w:tcW w:w="1651" w:type="dxa"/>
            <w:tcBorders>
              <w:top w:val="nil"/>
              <w:bottom w:val="nil"/>
            </w:tcBorders>
          </w:tcPr>
          <w:p>
            <w:pPr>
              <w:pStyle w:val="8"/>
              <w:spacing w:line="209" w:lineRule="exact"/>
              <w:ind w:left="36"/>
              <w:rPr>
                <w:sz w:val="18"/>
              </w:rPr>
            </w:pPr>
            <w:r>
              <w:rPr>
                <w:sz w:val="18"/>
              </w:rPr>
              <w:t>制度、会计核算管</w:t>
            </w:r>
          </w:p>
          <w:p>
            <w:pPr>
              <w:pStyle w:val="8"/>
              <w:spacing w:line="228" w:lineRule="exact"/>
              <w:ind w:left="36"/>
              <w:rPr>
                <w:sz w:val="18"/>
              </w:rPr>
            </w:pPr>
            <w:r>
              <w:rPr>
                <w:sz w:val="18"/>
              </w:rPr>
              <w:t>理制度，得</w:t>
            </w:r>
            <w:r>
              <w:rPr>
                <w:rFonts w:ascii="Times New Roman" w:eastAsia="Times New Roman"/>
                <w:sz w:val="18"/>
              </w:rPr>
              <w:t>2</w:t>
            </w:r>
            <w:r>
              <w:rPr>
                <w:sz w:val="18"/>
              </w:rPr>
              <w:t>分；制</w:t>
            </w:r>
          </w:p>
          <w:p>
            <w:pPr>
              <w:pStyle w:val="8"/>
              <w:spacing w:before="13" w:line="226" w:lineRule="exact"/>
              <w:ind w:left="36" w:right="132"/>
              <w:rPr>
                <w:sz w:val="18"/>
              </w:rPr>
            </w:pPr>
            <w:r>
              <w:rPr>
                <w:sz w:val="18"/>
              </w:rPr>
              <w:t>度有缺失或制度存在明显缺陷每项目</w:t>
            </w:r>
          </w:p>
        </w:tc>
        <w:tc>
          <w:tcPr>
            <w:tcW w:w="2664" w:type="dxa"/>
            <w:tcBorders>
              <w:top w:val="nil"/>
              <w:bottom w:val="nil"/>
            </w:tcBorders>
          </w:tcPr>
          <w:p>
            <w:pPr>
              <w:pStyle w:val="8"/>
              <w:spacing w:before="3" w:line="235" w:lineRule="auto"/>
              <w:ind w:left="37" w:right="50"/>
              <w:rPr>
                <w:sz w:val="18"/>
              </w:rPr>
            </w:pPr>
            <w:r>
              <w:rPr>
                <w:sz w:val="18"/>
              </w:rPr>
              <w:t xml:space="preserve">理、收入管理、支出管理等事 </w:t>
            </w:r>
            <w:r>
              <w:rPr>
                <w:spacing w:val="-1"/>
                <w:sz w:val="18"/>
              </w:rPr>
              <w:t>项，对财务审核、监督、不相容岗位、预算管理、收入管理、支</w:t>
            </w:r>
          </w:p>
          <w:p>
            <w:pPr>
              <w:pStyle w:val="8"/>
              <w:spacing w:line="208" w:lineRule="exact"/>
              <w:ind w:left="37"/>
              <w:rPr>
                <w:sz w:val="18"/>
              </w:rPr>
            </w:pPr>
            <w:r>
              <w:rPr>
                <w:spacing w:val="-1"/>
                <w:sz w:val="18"/>
              </w:rPr>
              <w:t>出管理、资金申请流程等内容作</w:t>
            </w:r>
          </w:p>
        </w:tc>
        <w:tc>
          <w:tcPr>
            <w:tcW w:w="638" w:type="dxa"/>
            <w:tcBorders>
              <w:top w:val="nil"/>
              <w:bottom w:val="nil"/>
            </w:tcBorders>
          </w:tcPr>
          <w:p>
            <w:pPr>
              <w:pStyle w:val="8"/>
              <w:spacing w:before="6"/>
              <w:rPr>
                <w:rFonts w:ascii="微软雅黑"/>
                <w:b/>
                <w:sz w:val="18"/>
              </w:rPr>
            </w:pPr>
          </w:p>
          <w:p>
            <w:pPr>
              <w:pStyle w:val="8"/>
              <w:ind w:left="40"/>
              <w:jc w:val="center"/>
              <w:rPr>
                <w:rFonts w:ascii="Times New Roman"/>
                <w:sz w:val="18"/>
              </w:rPr>
            </w:pPr>
            <w:r>
              <w:rPr>
                <w:rFonts w:ascii="Times New Roman"/>
                <w:w w:val="101"/>
                <w:sz w:val="18"/>
              </w:rPr>
              <w:t>2</w:t>
            </w:r>
          </w:p>
        </w:tc>
        <w:tc>
          <w:tcPr>
            <w:tcW w:w="676" w:type="dxa"/>
            <w:tcBorders>
              <w:top w:val="nil"/>
              <w:bottom w:val="nil"/>
            </w:tcBorders>
          </w:tcPr>
          <w:p>
            <w:pPr>
              <w:pStyle w:val="8"/>
              <w:spacing w:before="6"/>
              <w:rPr>
                <w:rFonts w:ascii="微软雅黑"/>
                <w:b/>
                <w:sz w:val="18"/>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1190" w:type="dxa"/>
            <w:tcBorders>
              <w:top w:val="nil"/>
              <w:bottom w:val="nil"/>
            </w:tcBorders>
          </w:tcPr>
          <w:p>
            <w:pPr>
              <w:pStyle w:val="8"/>
              <w:spacing w:before="74" w:line="228" w:lineRule="exact"/>
              <w:ind w:left="234"/>
              <w:rPr>
                <w:sz w:val="18"/>
              </w:rPr>
            </w:pPr>
            <w:r>
              <w:rPr>
                <w:sz w:val="18"/>
              </w:rPr>
              <w:t>部门管理</w:t>
            </w:r>
          </w:p>
          <w:p>
            <w:pPr>
              <w:pStyle w:val="8"/>
              <w:spacing w:line="228" w:lineRule="exact"/>
              <w:ind w:left="325"/>
              <w:rPr>
                <w:sz w:val="18"/>
              </w:rPr>
            </w:pPr>
            <w:r>
              <w:rPr>
                <w:sz w:val="18"/>
              </w:rPr>
              <w:t>（</w:t>
            </w:r>
            <w:r>
              <w:rPr>
                <w:rFonts w:ascii="Times New Roman" w:eastAsia="Times New Roman"/>
                <w:sz w:val="18"/>
              </w:rPr>
              <w:t>35</w:t>
            </w:r>
            <w:r>
              <w:rPr>
                <w:sz w:val="18"/>
              </w:rPr>
              <w:t>）</w:t>
            </w:r>
          </w:p>
        </w:tc>
        <w:tc>
          <w:tcPr>
            <w:tcW w:w="1339" w:type="dxa"/>
            <w:tcBorders>
              <w:top w:val="nil"/>
              <w:bottom w:val="nil"/>
            </w:tcBorders>
          </w:tcPr>
          <w:p>
            <w:pPr>
              <w:pStyle w:val="8"/>
              <w:spacing w:before="74" w:line="228" w:lineRule="exact"/>
              <w:ind w:left="32" w:right="6"/>
              <w:jc w:val="center"/>
              <w:rPr>
                <w:sz w:val="18"/>
              </w:rPr>
            </w:pPr>
            <w:r>
              <w:rPr>
                <w:sz w:val="18"/>
              </w:rPr>
              <w:t>内部制度管理</w:t>
            </w:r>
          </w:p>
          <w:p>
            <w:pPr>
              <w:pStyle w:val="8"/>
              <w:spacing w:line="228" w:lineRule="exact"/>
              <w:ind w:left="32" w:right="6"/>
              <w:jc w:val="center"/>
              <w:rPr>
                <w:sz w:val="18"/>
              </w:rPr>
            </w:pPr>
            <w:r>
              <w:rPr>
                <w:sz w:val="18"/>
              </w:rPr>
              <w:t>（</w:t>
            </w:r>
            <w:r>
              <w:rPr>
                <w:rFonts w:ascii="Times New Roman" w:eastAsia="Times New Roman"/>
                <w:sz w:val="18"/>
              </w:rPr>
              <w:t>21</w:t>
            </w:r>
            <w:r>
              <w:rPr>
                <w:sz w:val="18"/>
              </w:rPr>
              <w:t>）</w:t>
            </w:r>
          </w:p>
        </w:tc>
        <w:tc>
          <w:tcPr>
            <w:tcW w:w="1320" w:type="dxa"/>
            <w:tcBorders>
              <w:top w:val="nil"/>
            </w:tcBorders>
          </w:tcPr>
          <w:p>
            <w:pPr>
              <w:pStyle w:val="8"/>
              <w:rPr>
                <w:rFonts w:ascii="Times New Roman"/>
                <w:sz w:val="18"/>
              </w:rPr>
            </w:pPr>
          </w:p>
        </w:tc>
        <w:tc>
          <w:tcPr>
            <w:tcW w:w="537" w:type="dxa"/>
            <w:tcBorders>
              <w:top w:val="nil"/>
            </w:tcBorders>
          </w:tcPr>
          <w:p>
            <w:pPr>
              <w:pStyle w:val="8"/>
              <w:rPr>
                <w:rFonts w:ascii="Times New Roman"/>
                <w:sz w:val="18"/>
              </w:rPr>
            </w:pPr>
          </w:p>
        </w:tc>
        <w:tc>
          <w:tcPr>
            <w:tcW w:w="3884" w:type="dxa"/>
            <w:tcBorders>
              <w:top w:val="nil"/>
            </w:tcBorders>
          </w:tcPr>
          <w:p>
            <w:pPr>
              <w:pStyle w:val="8"/>
              <w:rPr>
                <w:rFonts w:ascii="Times New Roman"/>
                <w:sz w:val="18"/>
              </w:rPr>
            </w:pPr>
          </w:p>
        </w:tc>
        <w:tc>
          <w:tcPr>
            <w:tcW w:w="839" w:type="dxa"/>
            <w:tcBorders>
              <w:top w:val="nil"/>
            </w:tcBorders>
          </w:tcPr>
          <w:p>
            <w:pPr>
              <w:pStyle w:val="8"/>
              <w:rPr>
                <w:rFonts w:ascii="Times New Roman"/>
                <w:sz w:val="18"/>
              </w:rPr>
            </w:pPr>
          </w:p>
        </w:tc>
        <w:tc>
          <w:tcPr>
            <w:tcW w:w="1651" w:type="dxa"/>
            <w:tcBorders>
              <w:top w:val="nil"/>
            </w:tcBorders>
          </w:tcPr>
          <w:p>
            <w:pPr>
              <w:pStyle w:val="8"/>
              <w:spacing w:line="254" w:lineRule="auto"/>
              <w:ind w:left="36" w:right="132"/>
              <w:rPr>
                <w:sz w:val="18"/>
              </w:rPr>
            </w:pPr>
            <w:r>
              <w:rPr>
                <w:sz w:val="18"/>
              </w:rPr>
              <w:t>扣</w:t>
            </w:r>
            <w:r>
              <w:rPr>
                <w:rFonts w:ascii="Times New Roman" w:eastAsia="Times New Roman"/>
                <w:sz w:val="18"/>
              </w:rPr>
              <w:t>0.50</w:t>
            </w:r>
            <w:r>
              <w:rPr>
                <w:sz w:val="18"/>
              </w:rPr>
              <w:t>分，扣完为止；无制度不得分</w:t>
            </w:r>
          </w:p>
          <w:p>
            <w:pPr>
              <w:pStyle w:val="8"/>
              <w:spacing w:line="212" w:lineRule="exact"/>
              <w:ind w:left="36"/>
              <w:rPr>
                <w:sz w:val="18"/>
              </w:rPr>
            </w:pPr>
            <w:r>
              <w:rPr>
                <w:w w:val="101"/>
                <w:sz w:val="18"/>
              </w:rPr>
              <w:t>。</w:t>
            </w:r>
          </w:p>
        </w:tc>
        <w:tc>
          <w:tcPr>
            <w:tcW w:w="2664" w:type="dxa"/>
            <w:tcBorders>
              <w:top w:val="nil"/>
            </w:tcBorders>
          </w:tcPr>
          <w:p>
            <w:pPr>
              <w:pStyle w:val="8"/>
              <w:spacing w:line="235" w:lineRule="auto"/>
              <w:ind w:left="37" w:right="50"/>
              <w:jc w:val="both"/>
              <w:rPr>
                <w:sz w:val="18"/>
              </w:rPr>
            </w:pPr>
            <w:r>
              <w:rPr>
                <w:sz w:val="18"/>
              </w:rPr>
              <w:t>出明确规定，部门财务管理制度健全。依据评价标准，该指标得满分。</w:t>
            </w:r>
          </w:p>
        </w:tc>
        <w:tc>
          <w:tcPr>
            <w:tcW w:w="638" w:type="dxa"/>
            <w:tcBorders>
              <w:top w:val="nil"/>
            </w:tcBorders>
          </w:tcPr>
          <w:p>
            <w:pPr>
              <w:pStyle w:val="8"/>
              <w:rPr>
                <w:rFonts w:ascii="Times New Roman"/>
                <w:sz w:val="18"/>
              </w:rPr>
            </w:pPr>
          </w:p>
        </w:tc>
        <w:tc>
          <w:tcPr>
            <w:tcW w:w="676" w:type="dxa"/>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bottom w:val="nil"/>
            </w:tcBorders>
          </w:tcPr>
          <w:p>
            <w:pPr>
              <w:pStyle w:val="8"/>
              <w:rPr>
                <w:rFonts w:ascii="Times New Roman"/>
                <w:sz w:val="18"/>
              </w:rPr>
            </w:pPr>
          </w:p>
        </w:tc>
        <w:tc>
          <w:tcPr>
            <w:tcW w:w="537" w:type="dxa"/>
            <w:tcBorders>
              <w:bottom w:val="nil"/>
            </w:tcBorders>
          </w:tcPr>
          <w:p>
            <w:pPr>
              <w:pStyle w:val="8"/>
              <w:rPr>
                <w:rFonts w:ascii="Times New Roman"/>
                <w:sz w:val="18"/>
              </w:rPr>
            </w:pPr>
          </w:p>
        </w:tc>
        <w:tc>
          <w:tcPr>
            <w:tcW w:w="3884" w:type="dxa"/>
            <w:tcBorders>
              <w:bottom w:val="nil"/>
            </w:tcBorders>
          </w:tcPr>
          <w:p>
            <w:pPr>
              <w:pStyle w:val="8"/>
              <w:rPr>
                <w:rFonts w:ascii="Times New Roman"/>
                <w:sz w:val="18"/>
              </w:rPr>
            </w:pPr>
          </w:p>
        </w:tc>
        <w:tc>
          <w:tcPr>
            <w:tcW w:w="839" w:type="dxa"/>
            <w:tcBorders>
              <w:bottom w:val="nil"/>
            </w:tcBorders>
          </w:tcPr>
          <w:p>
            <w:pPr>
              <w:pStyle w:val="8"/>
              <w:rPr>
                <w:rFonts w:ascii="Times New Roman"/>
                <w:sz w:val="18"/>
              </w:rPr>
            </w:pPr>
          </w:p>
        </w:tc>
        <w:tc>
          <w:tcPr>
            <w:tcW w:w="1651" w:type="dxa"/>
            <w:tcBorders>
              <w:bottom w:val="nil"/>
            </w:tcBorders>
          </w:tcPr>
          <w:p>
            <w:pPr>
              <w:pStyle w:val="8"/>
              <w:rPr>
                <w:rFonts w:ascii="Times New Roman"/>
                <w:sz w:val="18"/>
              </w:rPr>
            </w:pPr>
          </w:p>
        </w:tc>
        <w:tc>
          <w:tcPr>
            <w:tcW w:w="2664" w:type="dxa"/>
            <w:tcBorders>
              <w:bottom w:val="nil"/>
            </w:tcBorders>
          </w:tcPr>
          <w:p>
            <w:pPr>
              <w:pStyle w:val="8"/>
              <w:spacing w:before="70" w:line="215" w:lineRule="exact"/>
              <w:ind w:left="37"/>
              <w:rPr>
                <w:sz w:val="18"/>
              </w:rPr>
            </w:pPr>
            <w:r>
              <w:rPr>
                <w:sz w:val="18"/>
              </w:rPr>
              <w:t>经评价组现场抽查部门全年凭证</w:t>
            </w:r>
          </w:p>
        </w:tc>
        <w:tc>
          <w:tcPr>
            <w:tcW w:w="638" w:type="dxa"/>
            <w:tcBorders>
              <w:bottom w:val="nil"/>
            </w:tcBorders>
          </w:tcPr>
          <w:p>
            <w:pPr>
              <w:pStyle w:val="8"/>
              <w:rPr>
                <w:rFonts w:ascii="Times New Roman"/>
                <w:sz w:val="18"/>
              </w:rPr>
            </w:pPr>
          </w:p>
        </w:tc>
        <w:tc>
          <w:tcPr>
            <w:tcW w:w="676" w:type="dxa"/>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rPr>
                <w:rFonts w:ascii="Times New Roman"/>
                <w:sz w:val="16"/>
              </w:rPr>
            </w:pPr>
          </w:p>
        </w:tc>
        <w:tc>
          <w:tcPr>
            <w:tcW w:w="2664" w:type="dxa"/>
            <w:tcBorders>
              <w:top w:val="nil"/>
              <w:bottom w:val="nil"/>
            </w:tcBorders>
          </w:tcPr>
          <w:p>
            <w:pPr>
              <w:pStyle w:val="8"/>
              <w:spacing w:line="206" w:lineRule="exact"/>
              <w:ind w:left="37"/>
              <w:rPr>
                <w:sz w:val="18"/>
              </w:rPr>
            </w:pPr>
            <w:r>
              <w:rPr>
                <w:sz w:val="18"/>
              </w:rPr>
              <w:t>及附件内容，部门支出会计信息</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rPr>
                <w:rFonts w:ascii="Times New Roman"/>
                <w:sz w:val="16"/>
              </w:rPr>
            </w:pPr>
          </w:p>
        </w:tc>
        <w:tc>
          <w:tcPr>
            <w:tcW w:w="2664" w:type="dxa"/>
            <w:tcBorders>
              <w:top w:val="nil"/>
              <w:bottom w:val="nil"/>
            </w:tcBorders>
          </w:tcPr>
          <w:p>
            <w:pPr>
              <w:pStyle w:val="8"/>
              <w:spacing w:line="206" w:lineRule="exact"/>
              <w:ind w:left="37"/>
              <w:rPr>
                <w:sz w:val="18"/>
              </w:rPr>
            </w:pPr>
            <w:r>
              <w:rPr>
                <w:sz w:val="18"/>
              </w:rPr>
              <w:t>记录完整，符合国家财政、财务</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rPr>
                <w:rFonts w:ascii="Times New Roman"/>
                <w:sz w:val="16"/>
              </w:rPr>
            </w:pPr>
          </w:p>
        </w:tc>
        <w:tc>
          <w:tcPr>
            <w:tcW w:w="2664" w:type="dxa"/>
            <w:tcBorders>
              <w:top w:val="nil"/>
              <w:bottom w:val="nil"/>
            </w:tcBorders>
          </w:tcPr>
          <w:p>
            <w:pPr>
              <w:pStyle w:val="8"/>
              <w:spacing w:line="206" w:lineRule="exact"/>
              <w:ind w:left="37"/>
              <w:rPr>
                <w:sz w:val="18"/>
              </w:rPr>
            </w:pPr>
            <w:r>
              <w:rPr>
                <w:sz w:val="18"/>
              </w:rPr>
              <w:t>管理相关规定规范使用资金，资</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spacing w:line="206" w:lineRule="exact"/>
              <w:ind w:left="36"/>
              <w:rPr>
                <w:sz w:val="18"/>
              </w:rPr>
            </w:pPr>
            <w:r>
              <w:rPr>
                <w:sz w:val="18"/>
              </w:rPr>
              <w:t>按照财务管理制度</w:t>
            </w:r>
          </w:p>
        </w:tc>
        <w:tc>
          <w:tcPr>
            <w:tcW w:w="2664" w:type="dxa"/>
            <w:tcBorders>
              <w:top w:val="nil"/>
              <w:bottom w:val="nil"/>
            </w:tcBorders>
          </w:tcPr>
          <w:p>
            <w:pPr>
              <w:pStyle w:val="8"/>
              <w:spacing w:line="206" w:lineRule="exact"/>
              <w:ind w:left="37"/>
              <w:rPr>
                <w:sz w:val="18"/>
              </w:rPr>
            </w:pPr>
            <w:r>
              <w:rPr>
                <w:sz w:val="18"/>
              </w:rPr>
              <w:t>金的使用履行相关的申请、审核</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7" w:hRule="atLeast"/>
        </w:trPr>
        <w:tc>
          <w:tcPr>
            <w:tcW w:w="1190" w:type="dxa"/>
            <w:tcBorders>
              <w:top w:val="nil"/>
              <w:bottom w:val="nil"/>
            </w:tcBorders>
          </w:tcPr>
          <w:p>
            <w:pPr>
              <w:pStyle w:val="8"/>
              <w:rPr>
                <w:rFonts w:ascii="Times New Roman"/>
                <w:sz w:val="18"/>
              </w:rPr>
            </w:pPr>
          </w:p>
        </w:tc>
        <w:tc>
          <w:tcPr>
            <w:tcW w:w="1339" w:type="dxa"/>
            <w:tcBorders>
              <w:top w:val="nil"/>
              <w:bottom w:val="nil"/>
            </w:tcBorders>
          </w:tcPr>
          <w:p>
            <w:pPr>
              <w:pStyle w:val="8"/>
              <w:rPr>
                <w:rFonts w:ascii="Times New Roman"/>
                <w:sz w:val="18"/>
              </w:rPr>
            </w:pPr>
          </w:p>
        </w:tc>
        <w:tc>
          <w:tcPr>
            <w:tcW w:w="1320" w:type="dxa"/>
            <w:tcBorders>
              <w:top w:val="nil"/>
              <w:bottom w:val="nil"/>
            </w:tcBorders>
          </w:tcPr>
          <w:p>
            <w:pPr>
              <w:pStyle w:val="8"/>
              <w:spacing w:before="17"/>
              <w:rPr>
                <w:rFonts w:ascii="微软雅黑"/>
                <w:b/>
                <w:sz w:val="18"/>
              </w:rPr>
            </w:pPr>
          </w:p>
          <w:p>
            <w:pPr>
              <w:pStyle w:val="8"/>
              <w:spacing w:line="235" w:lineRule="auto"/>
              <w:ind w:left="207" w:right="87" w:hanging="92"/>
              <w:rPr>
                <w:sz w:val="18"/>
              </w:rPr>
            </w:pPr>
            <w:r>
              <w:rPr>
                <w:sz w:val="18"/>
              </w:rPr>
              <w:t>财务管理制度执行有效性</w:t>
            </w:r>
          </w:p>
        </w:tc>
        <w:tc>
          <w:tcPr>
            <w:tcW w:w="537" w:type="dxa"/>
            <w:tcBorders>
              <w:top w:val="nil"/>
              <w:bottom w:val="nil"/>
            </w:tcBorders>
          </w:tcPr>
          <w:p>
            <w:pPr>
              <w:pStyle w:val="8"/>
              <w:spacing w:before="16"/>
              <w:rPr>
                <w:rFonts w:ascii="微软雅黑"/>
                <w:b/>
                <w:sz w:val="24"/>
              </w:rPr>
            </w:pPr>
          </w:p>
          <w:p>
            <w:pPr>
              <w:pStyle w:val="8"/>
              <w:ind w:left="27"/>
              <w:jc w:val="center"/>
              <w:rPr>
                <w:rFonts w:ascii="Times New Roman"/>
                <w:sz w:val="18"/>
              </w:rPr>
            </w:pPr>
            <w:r>
              <w:rPr>
                <w:rFonts w:ascii="Times New Roman"/>
                <w:w w:val="101"/>
                <w:sz w:val="18"/>
              </w:rPr>
              <w:t>2</w:t>
            </w:r>
          </w:p>
        </w:tc>
        <w:tc>
          <w:tcPr>
            <w:tcW w:w="3884" w:type="dxa"/>
            <w:tcBorders>
              <w:top w:val="nil"/>
              <w:bottom w:val="nil"/>
            </w:tcBorders>
          </w:tcPr>
          <w:p>
            <w:pPr>
              <w:pStyle w:val="8"/>
              <w:spacing w:before="104" w:line="235" w:lineRule="auto"/>
              <w:ind w:left="35" w:right="178"/>
              <w:rPr>
                <w:sz w:val="18"/>
              </w:rPr>
            </w:pPr>
            <w:r>
              <w:rPr>
                <w:sz w:val="18"/>
              </w:rPr>
              <w:t>反映部门日常财务处理是否按照财务相关管理制度有效执行。</w:t>
            </w:r>
          </w:p>
          <w:p>
            <w:pPr>
              <w:pStyle w:val="8"/>
              <w:numPr>
                <w:ilvl w:val="0"/>
                <w:numId w:val="43"/>
              </w:numPr>
              <w:tabs>
                <w:tab w:val="left" w:pos="176"/>
              </w:tabs>
              <w:spacing w:before="0" w:after="0" w:line="226" w:lineRule="exact"/>
              <w:ind w:left="175" w:right="0" w:hanging="141"/>
              <w:jc w:val="left"/>
              <w:rPr>
                <w:sz w:val="18"/>
              </w:rPr>
            </w:pPr>
            <w:r>
              <w:rPr>
                <w:sz w:val="18"/>
              </w:rPr>
              <w:t>是否按照财务管理制度有效执行；</w:t>
            </w:r>
          </w:p>
          <w:p>
            <w:pPr>
              <w:pStyle w:val="8"/>
              <w:numPr>
                <w:ilvl w:val="0"/>
                <w:numId w:val="43"/>
              </w:numPr>
              <w:tabs>
                <w:tab w:val="left" w:pos="176"/>
              </w:tabs>
              <w:spacing w:before="15" w:after="0" w:line="240" w:lineRule="auto"/>
              <w:ind w:left="175" w:right="0" w:hanging="141"/>
              <w:jc w:val="left"/>
              <w:rPr>
                <w:sz w:val="18"/>
              </w:rPr>
            </w:pPr>
            <w:r>
              <w:rPr>
                <w:sz w:val="18"/>
              </w:rPr>
              <w:t>相关佐证资料是否完整规范。</w:t>
            </w:r>
          </w:p>
        </w:tc>
        <w:tc>
          <w:tcPr>
            <w:tcW w:w="839" w:type="dxa"/>
            <w:tcBorders>
              <w:top w:val="nil"/>
              <w:bottom w:val="nil"/>
            </w:tcBorders>
          </w:tcPr>
          <w:p>
            <w:pPr>
              <w:pStyle w:val="8"/>
              <w:spacing w:before="17"/>
              <w:rPr>
                <w:rFonts w:ascii="微软雅黑"/>
                <w:b/>
                <w:sz w:val="18"/>
              </w:rPr>
            </w:pPr>
          </w:p>
          <w:p>
            <w:pPr>
              <w:pStyle w:val="8"/>
              <w:spacing w:line="235" w:lineRule="auto"/>
              <w:ind w:left="333" w:right="27" w:hanging="274"/>
              <w:rPr>
                <w:sz w:val="18"/>
              </w:rPr>
            </w:pPr>
            <w:r>
              <w:rPr>
                <w:sz w:val="18"/>
              </w:rPr>
              <w:t>执行且有效</w:t>
            </w:r>
          </w:p>
        </w:tc>
        <w:tc>
          <w:tcPr>
            <w:tcW w:w="1651" w:type="dxa"/>
            <w:tcBorders>
              <w:top w:val="nil"/>
              <w:bottom w:val="nil"/>
            </w:tcBorders>
          </w:tcPr>
          <w:p>
            <w:pPr>
              <w:pStyle w:val="8"/>
              <w:ind w:left="36" w:right="41"/>
              <w:rPr>
                <w:sz w:val="18"/>
              </w:rPr>
            </w:pPr>
            <w:r>
              <w:rPr>
                <w:sz w:val="18"/>
              </w:rPr>
              <w:t>有效执行且资料完整，得</w:t>
            </w:r>
            <w:r>
              <w:rPr>
                <w:rFonts w:ascii="Times New Roman" w:eastAsia="Times New Roman"/>
                <w:sz w:val="18"/>
              </w:rPr>
              <w:t>2</w:t>
            </w:r>
            <w:r>
              <w:rPr>
                <w:sz w:val="18"/>
              </w:rPr>
              <w:t>分；执行过程中未按照制度执行或资料不完整的每项扣</w:t>
            </w:r>
            <w:r>
              <w:rPr>
                <w:rFonts w:ascii="Times New Roman" w:eastAsia="Times New Roman"/>
                <w:sz w:val="18"/>
              </w:rPr>
              <w:t>0.50</w:t>
            </w:r>
            <w:r>
              <w:rPr>
                <w:sz w:val="18"/>
              </w:rPr>
              <w:t>分，扣</w:t>
            </w:r>
          </w:p>
        </w:tc>
        <w:tc>
          <w:tcPr>
            <w:tcW w:w="2664" w:type="dxa"/>
            <w:tcBorders>
              <w:top w:val="nil"/>
              <w:bottom w:val="nil"/>
            </w:tcBorders>
          </w:tcPr>
          <w:p>
            <w:pPr>
              <w:pStyle w:val="8"/>
              <w:spacing w:before="13" w:line="208" w:lineRule="auto"/>
              <w:ind w:left="37" w:right="50"/>
              <w:jc w:val="both"/>
              <w:rPr>
                <w:sz w:val="18"/>
              </w:rPr>
            </w:pPr>
            <w:r>
              <w:rPr>
                <w:spacing w:val="-1"/>
                <w:sz w:val="18"/>
              </w:rPr>
              <w:t>、审批手续，重大资金支出具有</w:t>
            </w:r>
            <w:r>
              <w:rPr>
                <w:rFonts w:hint="eastAsia" w:ascii="微软雅黑" w:hAnsi="微软雅黑" w:eastAsia="微软雅黑"/>
                <w:spacing w:val="-1"/>
                <w:sz w:val="18"/>
              </w:rPr>
              <w:t>“</w:t>
            </w:r>
            <w:r>
              <w:rPr>
                <w:spacing w:val="-1"/>
                <w:sz w:val="18"/>
              </w:rPr>
              <w:t>三重一大</w:t>
            </w:r>
            <w:r>
              <w:rPr>
                <w:rFonts w:hint="eastAsia" w:ascii="微软雅黑" w:hAnsi="微软雅黑" w:eastAsia="微软雅黑"/>
                <w:spacing w:val="-1"/>
                <w:sz w:val="18"/>
              </w:rPr>
              <w:t>”</w:t>
            </w:r>
            <w:r>
              <w:rPr>
                <w:spacing w:val="-1"/>
                <w:sz w:val="18"/>
              </w:rPr>
              <w:t>会议纪要，按规定履行了集体决策程序，各环节财</w:t>
            </w:r>
          </w:p>
          <w:p>
            <w:pPr>
              <w:pStyle w:val="8"/>
              <w:spacing w:before="2" w:line="226" w:lineRule="exact"/>
              <w:ind w:left="37" w:right="50"/>
              <w:rPr>
                <w:sz w:val="18"/>
              </w:rPr>
            </w:pPr>
            <w:r>
              <w:rPr>
                <w:spacing w:val="-1"/>
                <w:sz w:val="18"/>
              </w:rPr>
              <w:t>务管理资料齐全，资金执行程序规范。各项资金使用用途与年初</w:t>
            </w:r>
          </w:p>
        </w:tc>
        <w:tc>
          <w:tcPr>
            <w:tcW w:w="638" w:type="dxa"/>
            <w:tcBorders>
              <w:top w:val="nil"/>
              <w:bottom w:val="nil"/>
            </w:tcBorders>
          </w:tcPr>
          <w:p>
            <w:pPr>
              <w:pStyle w:val="8"/>
              <w:spacing w:before="16"/>
              <w:rPr>
                <w:rFonts w:ascii="微软雅黑"/>
                <w:b/>
                <w:sz w:val="24"/>
              </w:rPr>
            </w:pPr>
          </w:p>
          <w:p>
            <w:pPr>
              <w:pStyle w:val="8"/>
              <w:ind w:left="40"/>
              <w:jc w:val="center"/>
              <w:rPr>
                <w:rFonts w:ascii="Times New Roman"/>
                <w:sz w:val="18"/>
              </w:rPr>
            </w:pPr>
            <w:r>
              <w:rPr>
                <w:rFonts w:ascii="Times New Roman"/>
                <w:w w:val="101"/>
                <w:sz w:val="18"/>
              </w:rPr>
              <w:t>2</w:t>
            </w:r>
          </w:p>
        </w:tc>
        <w:tc>
          <w:tcPr>
            <w:tcW w:w="676" w:type="dxa"/>
            <w:tcBorders>
              <w:top w:val="nil"/>
              <w:bottom w:val="nil"/>
            </w:tcBorders>
          </w:tcPr>
          <w:p>
            <w:pPr>
              <w:pStyle w:val="8"/>
              <w:spacing w:before="16"/>
              <w:rPr>
                <w:rFonts w:ascii="微软雅黑"/>
                <w:b/>
                <w:sz w:val="24"/>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spacing w:line="206" w:lineRule="exact"/>
              <w:ind w:left="36"/>
              <w:rPr>
                <w:sz w:val="18"/>
              </w:rPr>
            </w:pPr>
            <w:r>
              <w:rPr>
                <w:sz w:val="18"/>
              </w:rPr>
              <w:t>完为止。</w:t>
            </w:r>
          </w:p>
        </w:tc>
        <w:tc>
          <w:tcPr>
            <w:tcW w:w="2664" w:type="dxa"/>
            <w:tcBorders>
              <w:top w:val="nil"/>
              <w:bottom w:val="nil"/>
            </w:tcBorders>
          </w:tcPr>
          <w:p>
            <w:pPr>
              <w:pStyle w:val="8"/>
              <w:spacing w:line="206" w:lineRule="exact"/>
              <w:ind w:left="37"/>
              <w:rPr>
                <w:sz w:val="18"/>
              </w:rPr>
            </w:pPr>
            <w:r>
              <w:rPr>
                <w:sz w:val="18"/>
              </w:rPr>
              <w:t>预算批复相符，评价期间未发现</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rPr>
                <w:rFonts w:ascii="Times New Roman"/>
                <w:sz w:val="16"/>
              </w:rPr>
            </w:pPr>
          </w:p>
        </w:tc>
        <w:tc>
          <w:tcPr>
            <w:tcW w:w="2664" w:type="dxa"/>
            <w:tcBorders>
              <w:top w:val="nil"/>
              <w:bottom w:val="nil"/>
            </w:tcBorders>
          </w:tcPr>
          <w:p>
            <w:pPr>
              <w:pStyle w:val="8"/>
              <w:spacing w:line="206" w:lineRule="exact"/>
              <w:ind w:left="37"/>
              <w:rPr>
                <w:sz w:val="18"/>
              </w:rPr>
            </w:pPr>
            <w:r>
              <w:rPr>
                <w:sz w:val="18"/>
              </w:rPr>
              <w:t>资金截留、挤占、挪用、虚列支</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rPr>
                <w:rFonts w:ascii="Times New Roman"/>
                <w:sz w:val="16"/>
              </w:rPr>
            </w:pPr>
          </w:p>
        </w:tc>
        <w:tc>
          <w:tcPr>
            <w:tcW w:w="2664" w:type="dxa"/>
            <w:tcBorders>
              <w:top w:val="nil"/>
              <w:bottom w:val="nil"/>
            </w:tcBorders>
          </w:tcPr>
          <w:p>
            <w:pPr>
              <w:pStyle w:val="8"/>
              <w:spacing w:line="206" w:lineRule="exact"/>
              <w:ind w:left="37"/>
              <w:rPr>
                <w:sz w:val="18"/>
              </w:rPr>
            </w:pPr>
            <w:r>
              <w:rPr>
                <w:sz w:val="18"/>
              </w:rPr>
              <w:t>出等情况，部门财务管理制度执</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190" w:type="dxa"/>
            <w:tcBorders>
              <w:top w:val="nil"/>
              <w:bottom w:val="nil"/>
            </w:tcBorders>
          </w:tcPr>
          <w:p>
            <w:pPr>
              <w:pStyle w:val="8"/>
              <w:rPr>
                <w:rFonts w:ascii="Times New Roman"/>
                <w:sz w:val="16"/>
              </w:rPr>
            </w:pPr>
          </w:p>
        </w:tc>
        <w:tc>
          <w:tcPr>
            <w:tcW w:w="1339" w:type="dxa"/>
            <w:tcBorders>
              <w:top w:val="nil"/>
              <w:bottom w:val="nil"/>
            </w:tcBorders>
          </w:tcPr>
          <w:p>
            <w:pPr>
              <w:pStyle w:val="8"/>
              <w:rPr>
                <w:rFonts w:ascii="Times New Roman"/>
                <w:sz w:val="16"/>
              </w:rPr>
            </w:pPr>
          </w:p>
        </w:tc>
        <w:tc>
          <w:tcPr>
            <w:tcW w:w="1320" w:type="dxa"/>
            <w:tcBorders>
              <w:top w:val="nil"/>
              <w:bottom w:val="nil"/>
            </w:tcBorders>
          </w:tcPr>
          <w:p>
            <w:pPr>
              <w:pStyle w:val="8"/>
              <w:rPr>
                <w:rFonts w:ascii="Times New Roman"/>
                <w:sz w:val="16"/>
              </w:rPr>
            </w:pPr>
          </w:p>
        </w:tc>
        <w:tc>
          <w:tcPr>
            <w:tcW w:w="537" w:type="dxa"/>
            <w:tcBorders>
              <w:top w:val="nil"/>
              <w:bottom w:val="nil"/>
            </w:tcBorders>
          </w:tcPr>
          <w:p>
            <w:pPr>
              <w:pStyle w:val="8"/>
              <w:rPr>
                <w:rFonts w:ascii="Times New Roman"/>
                <w:sz w:val="16"/>
              </w:rPr>
            </w:pPr>
          </w:p>
        </w:tc>
        <w:tc>
          <w:tcPr>
            <w:tcW w:w="3884" w:type="dxa"/>
            <w:tcBorders>
              <w:top w:val="nil"/>
              <w:bottom w:val="nil"/>
            </w:tcBorders>
          </w:tcPr>
          <w:p>
            <w:pPr>
              <w:pStyle w:val="8"/>
              <w:rPr>
                <w:rFonts w:ascii="Times New Roman"/>
                <w:sz w:val="16"/>
              </w:rPr>
            </w:pPr>
          </w:p>
        </w:tc>
        <w:tc>
          <w:tcPr>
            <w:tcW w:w="839" w:type="dxa"/>
            <w:tcBorders>
              <w:top w:val="nil"/>
              <w:bottom w:val="nil"/>
            </w:tcBorders>
          </w:tcPr>
          <w:p>
            <w:pPr>
              <w:pStyle w:val="8"/>
              <w:rPr>
                <w:rFonts w:ascii="Times New Roman"/>
                <w:sz w:val="16"/>
              </w:rPr>
            </w:pPr>
          </w:p>
        </w:tc>
        <w:tc>
          <w:tcPr>
            <w:tcW w:w="1651" w:type="dxa"/>
            <w:tcBorders>
              <w:top w:val="nil"/>
              <w:bottom w:val="nil"/>
            </w:tcBorders>
          </w:tcPr>
          <w:p>
            <w:pPr>
              <w:pStyle w:val="8"/>
              <w:rPr>
                <w:rFonts w:ascii="Times New Roman"/>
                <w:sz w:val="16"/>
              </w:rPr>
            </w:pPr>
          </w:p>
        </w:tc>
        <w:tc>
          <w:tcPr>
            <w:tcW w:w="2664" w:type="dxa"/>
            <w:tcBorders>
              <w:top w:val="nil"/>
              <w:bottom w:val="nil"/>
            </w:tcBorders>
          </w:tcPr>
          <w:p>
            <w:pPr>
              <w:pStyle w:val="8"/>
              <w:spacing w:line="206" w:lineRule="exact"/>
              <w:ind w:left="37"/>
              <w:rPr>
                <w:sz w:val="18"/>
              </w:rPr>
            </w:pPr>
            <w:r>
              <w:rPr>
                <w:sz w:val="18"/>
              </w:rPr>
              <w:t>行有效。依据评价标准，该指标</w:t>
            </w:r>
          </w:p>
        </w:tc>
        <w:tc>
          <w:tcPr>
            <w:tcW w:w="638" w:type="dxa"/>
            <w:tcBorders>
              <w:top w:val="nil"/>
              <w:bottom w:val="nil"/>
            </w:tcBorders>
          </w:tcPr>
          <w:p>
            <w:pPr>
              <w:pStyle w:val="8"/>
              <w:rPr>
                <w:rFonts w:ascii="Times New Roman"/>
                <w:sz w:val="16"/>
              </w:rPr>
            </w:pPr>
          </w:p>
        </w:tc>
        <w:tc>
          <w:tcPr>
            <w:tcW w:w="676" w:type="dxa"/>
            <w:tcBorders>
              <w:top w:val="nil"/>
              <w:bottom w:val="nil"/>
            </w:tcBorders>
          </w:tcPr>
          <w:p>
            <w:pPr>
              <w:pStyle w:val="8"/>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1190" w:type="dxa"/>
            <w:tcBorders>
              <w:top w:val="nil"/>
            </w:tcBorders>
          </w:tcPr>
          <w:p>
            <w:pPr>
              <w:pStyle w:val="8"/>
              <w:rPr>
                <w:rFonts w:ascii="Times New Roman"/>
                <w:sz w:val="18"/>
              </w:rPr>
            </w:pPr>
          </w:p>
        </w:tc>
        <w:tc>
          <w:tcPr>
            <w:tcW w:w="1339" w:type="dxa"/>
            <w:tcBorders>
              <w:top w:val="nil"/>
            </w:tcBorders>
          </w:tcPr>
          <w:p>
            <w:pPr>
              <w:pStyle w:val="8"/>
              <w:rPr>
                <w:rFonts w:ascii="Times New Roman"/>
                <w:sz w:val="18"/>
              </w:rPr>
            </w:pPr>
          </w:p>
        </w:tc>
        <w:tc>
          <w:tcPr>
            <w:tcW w:w="1320" w:type="dxa"/>
            <w:tcBorders>
              <w:top w:val="nil"/>
            </w:tcBorders>
          </w:tcPr>
          <w:p>
            <w:pPr>
              <w:pStyle w:val="8"/>
              <w:rPr>
                <w:rFonts w:ascii="Times New Roman"/>
                <w:sz w:val="18"/>
              </w:rPr>
            </w:pPr>
          </w:p>
        </w:tc>
        <w:tc>
          <w:tcPr>
            <w:tcW w:w="537" w:type="dxa"/>
            <w:tcBorders>
              <w:top w:val="nil"/>
            </w:tcBorders>
          </w:tcPr>
          <w:p>
            <w:pPr>
              <w:pStyle w:val="8"/>
              <w:rPr>
                <w:rFonts w:ascii="Times New Roman"/>
                <w:sz w:val="18"/>
              </w:rPr>
            </w:pPr>
          </w:p>
        </w:tc>
        <w:tc>
          <w:tcPr>
            <w:tcW w:w="3884" w:type="dxa"/>
            <w:tcBorders>
              <w:top w:val="nil"/>
            </w:tcBorders>
          </w:tcPr>
          <w:p>
            <w:pPr>
              <w:pStyle w:val="8"/>
              <w:rPr>
                <w:rFonts w:ascii="Times New Roman"/>
                <w:sz w:val="18"/>
              </w:rPr>
            </w:pPr>
          </w:p>
        </w:tc>
        <w:tc>
          <w:tcPr>
            <w:tcW w:w="839" w:type="dxa"/>
            <w:tcBorders>
              <w:top w:val="nil"/>
            </w:tcBorders>
          </w:tcPr>
          <w:p>
            <w:pPr>
              <w:pStyle w:val="8"/>
              <w:rPr>
                <w:rFonts w:ascii="Times New Roman"/>
                <w:sz w:val="18"/>
              </w:rPr>
            </w:pPr>
          </w:p>
        </w:tc>
        <w:tc>
          <w:tcPr>
            <w:tcW w:w="1651" w:type="dxa"/>
            <w:tcBorders>
              <w:top w:val="nil"/>
            </w:tcBorders>
          </w:tcPr>
          <w:p>
            <w:pPr>
              <w:pStyle w:val="8"/>
              <w:rPr>
                <w:rFonts w:ascii="Times New Roman"/>
                <w:sz w:val="18"/>
              </w:rPr>
            </w:pPr>
          </w:p>
        </w:tc>
        <w:tc>
          <w:tcPr>
            <w:tcW w:w="2664" w:type="dxa"/>
            <w:tcBorders>
              <w:top w:val="nil"/>
            </w:tcBorders>
          </w:tcPr>
          <w:p>
            <w:pPr>
              <w:pStyle w:val="8"/>
              <w:spacing w:line="221" w:lineRule="exact"/>
              <w:ind w:left="37"/>
              <w:rPr>
                <w:sz w:val="18"/>
              </w:rPr>
            </w:pPr>
            <w:r>
              <w:rPr>
                <w:sz w:val="18"/>
              </w:rPr>
              <w:t>得满分。</w:t>
            </w:r>
          </w:p>
        </w:tc>
        <w:tc>
          <w:tcPr>
            <w:tcW w:w="638" w:type="dxa"/>
            <w:tcBorders>
              <w:top w:val="nil"/>
            </w:tcBorders>
          </w:tcPr>
          <w:p>
            <w:pPr>
              <w:pStyle w:val="8"/>
              <w:rPr>
                <w:rFonts w:ascii="Times New Roman"/>
                <w:sz w:val="18"/>
              </w:rPr>
            </w:pPr>
          </w:p>
        </w:tc>
        <w:tc>
          <w:tcPr>
            <w:tcW w:w="676" w:type="dxa"/>
            <w:tcBorders>
              <w:top w:val="nil"/>
            </w:tcBorders>
          </w:tcPr>
          <w:p>
            <w:pPr>
              <w:pStyle w:val="8"/>
              <w:rPr>
                <w:rFonts w:ascii="Times New Roman"/>
                <w:sz w:val="18"/>
              </w:rPr>
            </w:pPr>
          </w:p>
        </w:tc>
      </w:tr>
    </w:tbl>
    <w:p>
      <w:pPr>
        <w:spacing w:after="0"/>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1"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3"/>
              <w:rPr>
                <w:rFonts w:ascii="微软雅黑"/>
                <w:b/>
                <w:sz w:val="12"/>
              </w:rPr>
            </w:pPr>
          </w:p>
          <w:p>
            <w:pPr>
              <w:pStyle w:val="8"/>
              <w:spacing w:line="228" w:lineRule="exact"/>
              <w:ind w:left="234"/>
              <w:rPr>
                <w:sz w:val="18"/>
              </w:rPr>
            </w:pPr>
            <w:r>
              <w:rPr>
                <w:sz w:val="18"/>
              </w:rPr>
              <w:t>部门管理</w:t>
            </w:r>
          </w:p>
          <w:p>
            <w:pPr>
              <w:pStyle w:val="8"/>
              <w:spacing w:line="228" w:lineRule="exact"/>
              <w:ind w:left="325"/>
              <w:rPr>
                <w:sz w:val="18"/>
              </w:rPr>
            </w:pPr>
            <w:r>
              <w:rPr>
                <w:sz w:val="18"/>
              </w:rPr>
              <w:t>（</w:t>
            </w:r>
            <w:r>
              <w:rPr>
                <w:rFonts w:ascii="Times New Roman" w:eastAsia="Times New Roman"/>
                <w:sz w:val="18"/>
              </w:rPr>
              <w:t>35</w:t>
            </w:r>
            <w:r>
              <w:rPr>
                <w:sz w:val="18"/>
              </w:rPr>
              <w:t>）</w:t>
            </w: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3"/>
              <w:rPr>
                <w:rFonts w:ascii="微软雅黑"/>
                <w:b/>
                <w:sz w:val="12"/>
              </w:rPr>
            </w:pPr>
          </w:p>
          <w:p>
            <w:pPr>
              <w:pStyle w:val="8"/>
              <w:spacing w:line="228" w:lineRule="exact"/>
              <w:ind w:left="32" w:right="6"/>
              <w:jc w:val="center"/>
              <w:rPr>
                <w:sz w:val="18"/>
              </w:rPr>
            </w:pPr>
            <w:r>
              <w:rPr>
                <w:sz w:val="18"/>
              </w:rPr>
              <w:t>内部制度管理</w:t>
            </w:r>
          </w:p>
          <w:p>
            <w:pPr>
              <w:pStyle w:val="8"/>
              <w:spacing w:line="228" w:lineRule="exact"/>
              <w:ind w:left="32" w:right="6"/>
              <w:jc w:val="center"/>
              <w:rPr>
                <w:sz w:val="18"/>
              </w:rPr>
            </w:pPr>
            <w:r>
              <w:rPr>
                <w:sz w:val="18"/>
              </w:rPr>
              <w:t>（</w:t>
            </w:r>
            <w:r>
              <w:rPr>
                <w:rFonts w:ascii="Times New Roman" w:eastAsia="Times New Roman"/>
                <w:sz w:val="18"/>
              </w:rPr>
              <w:t>21</w:t>
            </w:r>
            <w:r>
              <w:rPr>
                <w:sz w:val="18"/>
              </w:rPr>
              <w:t>）</w:t>
            </w:r>
          </w:p>
        </w:tc>
        <w:tc>
          <w:tcPr>
            <w:tcW w:w="1320" w:type="dxa"/>
          </w:tcPr>
          <w:p>
            <w:pPr>
              <w:pStyle w:val="8"/>
              <w:rPr>
                <w:rFonts w:ascii="微软雅黑"/>
                <w:b/>
                <w:sz w:val="18"/>
              </w:rPr>
            </w:pPr>
          </w:p>
          <w:p>
            <w:pPr>
              <w:pStyle w:val="8"/>
              <w:rPr>
                <w:rFonts w:ascii="微软雅黑"/>
                <w:b/>
                <w:sz w:val="18"/>
              </w:rPr>
            </w:pPr>
          </w:p>
          <w:p>
            <w:pPr>
              <w:pStyle w:val="8"/>
              <w:spacing w:before="1"/>
              <w:rPr>
                <w:rFonts w:ascii="微软雅黑"/>
                <w:b/>
                <w:sz w:val="13"/>
              </w:rPr>
            </w:pPr>
          </w:p>
          <w:p>
            <w:pPr>
              <w:pStyle w:val="8"/>
              <w:spacing w:before="1" w:line="235" w:lineRule="auto"/>
              <w:ind w:left="389" w:right="87" w:hanging="274"/>
              <w:rPr>
                <w:sz w:val="18"/>
              </w:rPr>
            </w:pPr>
            <w:r>
              <w:rPr>
                <w:sz w:val="18"/>
              </w:rPr>
              <w:t>资产管理制度健全性</w:t>
            </w:r>
          </w:p>
        </w:tc>
        <w:tc>
          <w:tcPr>
            <w:tcW w:w="537" w:type="dxa"/>
          </w:tcPr>
          <w:p>
            <w:pPr>
              <w:pStyle w:val="8"/>
              <w:rPr>
                <w:rFonts w:ascii="微软雅黑"/>
                <w:b/>
                <w:sz w:val="20"/>
              </w:rPr>
            </w:pPr>
          </w:p>
          <w:p>
            <w:pPr>
              <w:pStyle w:val="8"/>
              <w:rPr>
                <w:rFonts w:ascii="微软雅黑"/>
                <w:b/>
                <w:sz w:val="20"/>
              </w:rPr>
            </w:pPr>
          </w:p>
          <w:p>
            <w:pPr>
              <w:pStyle w:val="8"/>
              <w:rPr>
                <w:rFonts w:ascii="微软雅黑"/>
                <w:b/>
                <w:sz w:val="15"/>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16"/>
              <w:rPr>
                <w:rFonts w:ascii="微软雅黑"/>
                <w:b/>
                <w:sz w:val="23"/>
              </w:rPr>
            </w:pPr>
          </w:p>
          <w:p>
            <w:pPr>
              <w:pStyle w:val="8"/>
              <w:spacing w:line="228" w:lineRule="exact"/>
              <w:ind w:left="35"/>
              <w:rPr>
                <w:sz w:val="18"/>
              </w:rPr>
            </w:pPr>
            <w:r>
              <w:rPr>
                <w:sz w:val="18"/>
              </w:rPr>
              <w:t>反映部门资产相关管理制度是否建立健全。</w:t>
            </w:r>
          </w:p>
          <w:p>
            <w:pPr>
              <w:pStyle w:val="8"/>
              <w:numPr>
                <w:ilvl w:val="0"/>
                <w:numId w:val="44"/>
              </w:numPr>
              <w:tabs>
                <w:tab w:val="left" w:pos="176"/>
              </w:tabs>
              <w:spacing w:before="0" w:after="0" w:line="228" w:lineRule="exact"/>
              <w:ind w:left="175" w:right="0" w:hanging="141"/>
              <w:jc w:val="left"/>
              <w:rPr>
                <w:sz w:val="18"/>
              </w:rPr>
            </w:pPr>
            <w:r>
              <w:rPr>
                <w:sz w:val="18"/>
              </w:rPr>
              <w:t>是否已制定或具有相应的资产管理制度；</w:t>
            </w:r>
          </w:p>
          <w:p>
            <w:pPr>
              <w:pStyle w:val="8"/>
              <w:numPr>
                <w:ilvl w:val="0"/>
                <w:numId w:val="44"/>
              </w:numPr>
              <w:tabs>
                <w:tab w:val="left" w:pos="176"/>
              </w:tabs>
              <w:spacing w:before="14" w:after="0" w:line="240" w:lineRule="auto"/>
              <w:ind w:left="175" w:right="0" w:hanging="141"/>
              <w:jc w:val="left"/>
              <w:rPr>
                <w:sz w:val="18"/>
              </w:rPr>
            </w:pPr>
            <w:r>
              <w:rPr>
                <w:sz w:val="18"/>
              </w:rPr>
              <w:t>资产管理制度是否合法、合规、完整。</w:t>
            </w:r>
          </w:p>
        </w:tc>
        <w:tc>
          <w:tcPr>
            <w:tcW w:w="839" w:type="dxa"/>
          </w:tcPr>
          <w:p>
            <w:pPr>
              <w:pStyle w:val="8"/>
              <w:rPr>
                <w:rFonts w:ascii="微软雅黑"/>
                <w:b/>
                <w:sz w:val="18"/>
              </w:rPr>
            </w:pPr>
          </w:p>
          <w:p>
            <w:pPr>
              <w:pStyle w:val="8"/>
              <w:rPr>
                <w:rFonts w:ascii="微软雅黑"/>
                <w:b/>
                <w:sz w:val="18"/>
              </w:rPr>
            </w:pPr>
          </w:p>
          <w:p>
            <w:pPr>
              <w:pStyle w:val="8"/>
              <w:spacing w:before="2"/>
              <w:rPr>
                <w:rFonts w:ascii="微软雅黑"/>
                <w:b/>
                <w:sz w:val="19"/>
              </w:rPr>
            </w:pPr>
          </w:p>
          <w:p>
            <w:pPr>
              <w:pStyle w:val="8"/>
              <w:spacing w:before="1"/>
              <w:ind w:left="30"/>
              <w:jc w:val="center"/>
              <w:rPr>
                <w:sz w:val="18"/>
              </w:rPr>
            </w:pPr>
            <w:r>
              <w:rPr>
                <w:sz w:val="18"/>
              </w:rPr>
              <w:t>健全</w:t>
            </w:r>
          </w:p>
        </w:tc>
        <w:tc>
          <w:tcPr>
            <w:tcW w:w="1651" w:type="dxa"/>
          </w:tcPr>
          <w:p>
            <w:pPr>
              <w:pStyle w:val="8"/>
              <w:spacing w:line="213" w:lineRule="exact"/>
              <w:ind w:left="36"/>
              <w:rPr>
                <w:sz w:val="18"/>
              </w:rPr>
            </w:pPr>
            <w:r>
              <w:rPr>
                <w:spacing w:val="-1"/>
                <w:sz w:val="18"/>
              </w:rPr>
              <w:t>资产管理制度健</w:t>
            </w:r>
          </w:p>
          <w:p>
            <w:pPr>
              <w:pStyle w:val="8"/>
              <w:spacing w:line="237" w:lineRule="auto"/>
              <w:ind w:left="36" w:right="41"/>
              <w:rPr>
                <w:sz w:val="18"/>
              </w:rPr>
            </w:pPr>
            <w:r>
              <w:rPr>
                <w:sz w:val="18"/>
              </w:rPr>
              <w:t>全，包括但不限于专人负责、验收入库、领用登记、资产盘点、清理报废等事项，得</w:t>
            </w:r>
            <w:r>
              <w:rPr>
                <w:rFonts w:ascii="Times New Roman" w:eastAsia="Times New Roman"/>
                <w:sz w:val="18"/>
              </w:rPr>
              <w:t>2</w:t>
            </w:r>
            <w:r>
              <w:rPr>
                <w:spacing w:val="-5"/>
                <w:sz w:val="18"/>
              </w:rPr>
              <w:t>分；制</w:t>
            </w:r>
            <w:r>
              <w:rPr>
                <w:sz w:val="18"/>
              </w:rPr>
              <w:t>度缺失或制度存在明显缺陷每项扣</w:t>
            </w:r>
            <w:r>
              <w:rPr>
                <w:rFonts w:ascii="Times New Roman" w:eastAsia="Times New Roman"/>
                <w:sz w:val="18"/>
              </w:rPr>
              <w:t>0.50</w:t>
            </w:r>
            <w:r>
              <w:rPr>
                <w:sz w:val="18"/>
              </w:rPr>
              <w:t>分，扣完为</w:t>
            </w:r>
          </w:p>
          <w:p>
            <w:pPr>
              <w:pStyle w:val="8"/>
              <w:spacing w:before="14" w:line="178" w:lineRule="exact"/>
              <w:ind w:left="36"/>
              <w:rPr>
                <w:sz w:val="18"/>
              </w:rPr>
            </w:pPr>
            <w:r>
              <w:rPr>
                <w:sz w:val="18"/>
              </w:rPr>
              <w:t>止；无制度不得分</w:t>
            </w:r>
          </w:p>
        </w:tc>
        <w:tc>
          <w:tcPr>
            <w:tcW w:w="2664" w:type="dxa"/>
          </w:tcPr>
          <w:p>
            <w:pPr>
              <w:pStyle w:val="8"/>
              <w:spacing w:before="118" w:line="235" w:lineRule="auto"/>
              <w:ind w:left="37" w:right="50"/>
              <w:jc w:val="both"/>
              <w:rPr>
                <w:sz w:val="18"/>
              </w:rPr>
            </w:pPr>
            <w:r>
              <w:rPr>
                <w:sz w:val="18"/>
              </w:rPr>
              <w:t>经审阅部门提供的相关制度，区交通运输局制定了《资产管理制度》《固定资产、办公设备及办公用品管理制度》等管理制度， 对固定资产验收入库、确认资产</w:t>
            </w:r>
          </w:p>
          <w:p>
            <w:pPr>
              <w:pStyle w:val="8"/>
              <w:spacing w:line="235" w:lineRule="auto"/>
              <w:ind w:left="37" w:right="50"/>
              <w:jc w:val="both"/>
              <w:rPr>
                <w:sz w:val="18"/>
              </w:rPr>
            </w:pPr>
            <w:r>
              <w:rPr>
                <w:sz w:val="18"/>
              </w:rPr>
              <w:t>、资产使用、资产维护、资产调拨、资产盘点、资产报废处理等事项进行了详细规定。依据评价标准，该指标得满分。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15"/>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rPr>
                <w:rFonts w:ascii="微软雅黑"/>
                <w:b/>
                <w:sz w:val="15"/>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spacing w:before="8"/>
              <w:rPr>
                <w:rFonts w:ascii="微软雅黑"/>
                <w:b/>
                <w:sz w:val="9"/>
              </w:rPr>
            </w:pPr>
          </w:p>
          <w:p>
            <w:pPr>
              <w:pStyle w:val="8"/>
              <w:spacing w:line="235" w:lineRule="auto"/>
              <w:ind w:left="572" w:right="87" w:hanging="457"/>
              <w:rPr>
                <w:sz w:val="18"/>
              </w:rPr>
            </w:pPr>
            <w:r>
              <w:rPr>
                <w:sz w:val="18"/>
              </w:rPr>
              <w:t>固定资产利用率</w:t>
            </w:r>
          </w:p>
        </w:tc>
        <w:tc>
          <w:tcPr>
            <w:tcW w:w="537" w:type="dxa"/>
          </w:tcPr>
          <w:p>
            <w:pPr>
              <w:pStyle w:val="8"/>
              <w:rPr>
                <w:rFonts w:ascii="微软雅黑"/>
                <w:b/>
                <w:sz w:val="20"/>
              </w:rPr>
            </w:pPr>
          </w:p>
          <w:p>
            <w:pPr>
              <w:pStyle w:val="8"/>
              <w:rPr>
                <w:rFonts w:ascii="微软雅黑"/>
                <w:b/>
                <w:sz w:val="20"/>
              </w:rPr>
            </w:pPr>
          </w:p>
          <w:p>
            <w:pPr>
              <w:pStyle w:val="8"/>
              <w:spacing w:before="6"/>
              <w:rPr>
                <w:rFonts w:ascii="微软雅黑"/>
                <w:b/>
                <w:sz w:val="11"/>
              </w:rPr>
            </w:pPr>
          </w:p>
          <w:p>
            <w:pPr>
              <w:pStyle w:val="8"/>
              <w:spacing w:before="1"/>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4"/>
              <w:rPr>
                <w:rFonts w:ascii="微软雅黑"/>
                <w:b/>
                <w:sz w:val="20"/>
              </w:rPr>
            </w:pPr>
          </w:p>
          <w:p>
            <w:pPr>
              <w:pStyle w:val="8"/>
              <w:spacing w:line="228" w:lineRule="exact"/>
              <w:ind w:left="35"/>
              <w:rPr>
                <w:sz w:val="18"/>
              </w:rPr>
            </w:pPr>
            <w:r>
              <w:rPr>
                <w:sz w:val="18"/>
              </w:rPr>
              <w:t>反映部门固定资产是否得到有效利用。</w:t>
            </w:r>
          </w:p>
          <w:p>
            <w:pPr>
              <w:pStyle w:val="8"/>
              <w:spacing w:line="254" w:lineRule="auto"/>
              <w:ind w:left="35" w:right="23"/>
              <w:rPr>
                <w:rFonts w:ascii="Times New Roman" w:hAnsi="Times New Roman" w:eastAsia="Times New Roman"/>
                <w:sz w:val="18"/>
              </w:rPr>
            </w:pPr>
            <w:r>
              <w:rPr>
                <w:sz w:val="18"/>
              </w:rPr>
              <w:t>固定资产利用率</w:t>
            </w:r>
            <w:r>
              <w:rPr>
                <w:rFonts w:ascii="Times New Roman" w:hAnsi="Times New Roman" w:eastAsia="Times New Roman"/>
                <w:sz w:val="18"/>
              </w:rPr>
              <w:t>=</w:t>
            </w:r>
            <w:r>
              <w:rPr>
                <w:sz w:val="18"/>
              </w:rPr>
              <w:t>实际在用固定资产总额</w:t>
            </w:r>
            <w:r>
              <w:rPr>
                <w:rFonts w:ascii="Times New Roman" w:hAnsi="Times New Roman" w:eastAsia="Times New Roman"/>
                <w:sz w:val="18"/>
              </w:rPr>
              <w:t>/</w:t>
            </w:r>
            <w:r>
              <w:rPr>
                <w:sz w:val="18"/>
              </w:rPr>
              <w:t>所有固定资产总额</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spacing w:before="18"/>
              <w:rPr>
                <w:rFonts w:ascii="微软雅黑"/>
                <w:b/>
                <w:sz w:val="10"/>
              </w:rPr>
            </w:pPr>
          </w:p>
          <w:p>
            <w:pPr>
              <w:pStyle w:val="8"/>
              <w:ind w:left="28"/>
              <w:jc w:val="center"/>
              <w:rPr>
                <w:rFonts w:ascii="Times New Roman" w:hAnsi="Times New Roman"/>
                <w:sz w:val="18"/>
              </w:rPr>
            </w:pPr>
            <w:r>
              <w:rPr>
                <w:sz w:val="18"/>
              </w:rPr>
              <w:t>≥</w:t>
            </w:r>
            <w:r>
              <w:rPr>
                <w:rFonts w:ascii="Times New Roman" w:hAnsi="Times New Roman"/>
                <w:sz w:val="18"/>
              </w:rPr>
              <w:t>95%</w:t>
            </w:r>
          </w:p>
        </w:tc>
        <w:tc>
          <w:tcPr>
            <w:tcW w:w="1651" w:type="dxa"/>
          </w:tcPr>
          <w:p>
            <w:pPr>
              <w:pStyle w:val="8"/>
              <w:spacing w:before="3"/>
              <w:rPr>
                <w:rFonts w:ascii="微软雅黑"/>
                <w:b/>
                <w:sz w:val="12"/>
              </w:rPr>
            </w:pPr>
          </w:p>
          <w:p>
            <w:pPr>
              <w:pStyle w:val="8"/>
              <w:spacing w:line="247" w:lineRule="auto"/>
              <w:ind w:left="36" w:right="132"/>
              <w:rPr>
                <w:sz w:val="18"/>
              </w:rPr>
            </w:pPr>
            <w:r>
              <w:rPr>
                <w:sz w:val="18"/>
              </w:rPr>
              <w:t xml:space="preserve">固定资产利用率≥ </w:t>
            </w:r>
            <w:r>
              <w:rPr>
                <w:rFonts w:ascii="Times New Roman" w:hAnsi="Times New Roman" w:eastAsia="Times New Roman"/>
                <w:sz w:val="18"/>
              </w:rPr>
              <w:t>95%</w:t>
            </w:r>
            <w:r>
              <w:rPr>
                <w:sz w:val="18"/>
              </w:rPr>
              <w:t>得满分；小于或等于</w:t>
            </w:r>
            <w:r>
              <w:rPr>
                <w:rFonts w:ascii="Times New Roman" w:hAnsi="Times New Roman" w:eastAsia="Times New Roman"/>
                <w:sz w:val="18"/>
              </w:rPr>
              <w:t>85%</w:t>
            </w:r>
            <w:r>
              <w:rPr>
                <w:sz w:val="18"/>
              </w:rPr>
              <w:t>，得</w:t>
            </w:r>
            <w:r>
              <w:rPr>
                <w:rFonts w:ascii="Times New Roman" w:hAnsi="Times New Roman" w:eastAsia="Times New Roman"/>
                <w:sz w:val="18"/>
              </w:rPr>
              <w:t xml:space="preserve">0 </w:t>
            </w:r>
            <w:r>
              <w:rPr>
                <w:sz w:val="18"/>
              </w:rPr>
              <w:t>分</w:t>
            </w:r>
            <w:r>
              <w:rPr>
                <w:rFonts w:ascii="Times New Roman" w:hAnsi="Times New Roman" w:eastAsia="Times New Roman"/>
                <w:sz w:val="18"/>
              </w:rPr>
              <w:t>;85%-95%</w:t>
            </w:r>
            <w:r>
              <w:rPr>
                <w:sz w:val="18"/>
              </w:rPr>
              <w:t>之间</w:t>
            </w:r>
          </w:p>
          <w:p>
            <w:pPr>
              <w:pStyle w:val="8"/>
              <w:spacing w:before="10" w:line="244" w:lineRule="auto"/>
              <w:ind w:left="36" w:right="31"/>
              <w:rPr>
                <w:sz w:val="18"/>
              </w:rPr>
            </w:pPr>
            <w:r>
              <w:rPr>
                <w:sz w:val="18"/>
              </w:rPr>
              <w:t>的，用公式计算， 得分</w:t>
            </w:r>
            <w:r>
              <w:rPr>
                <w:rFonts w:ascii="Times New Roman" w:hAnsi="Times New Roman" w:eastAsia="Times New Roman"/>
                <w:sz w:val="18"/>
              </w:rPr>
              <w:t>=</w:t>
            </w:r>
            <w:r>
              <w:rPr>
                <w:sz w:val="18"/>
              </w:rPr>
              <w:t>固定资产利用率</w:t>
            </w:r>
            <w:r>
              <w:rPr>
                <w:rFonts w:ascii="Times New Roman" w:hAnsi="Times New Roman" w:eastAsia="Times New Roman"/>
                <w:sz w:val="18"/>
              </w:rPr>
              <w:t>×</w:t>
            </w:r>
            <w:r>
              <w:rPr>
                <w:sz w:val="18"/>
              </w:rPr>
              <w:t>分值。</w:t>
            </w:r>
          </w:p>
        </w:tc>
        <w:tc>
          <w:tcPr>
            <w:tcW w:w="2664" w:type="dxa"/>
          </w:tcPr>
          <w:p>
            <w:pPr>
              <w:pStyle w:val="8"/>
              <w:spacing w:before="119" w:line="247" w:lineRule="auto"/>
              <w:ind w:left="37" w:right="50"/>
              <w:rPr>
                <w:sz w:val="18"/>
              </w:rPr>
            </w:pPr>
            <w:r>
              <w:rPr>
                <w:sz w:val="18"/>
              </w:rPr>
              <w:t>经审阅部门提供的资产清查报告及资产年报等相关资料，部门</w:t>
            </w:r>
            <w:r>
              <w:rPr>
                <w:rFonts w:ascii="Times New Roman" w:eastAsia="Times New Roman"/>
                <w:sz w:val="18"/>
              </w:rPr>
              <w:t>2023</w:t>
            </w:r>
            <w:r>
              <w:rPr>
                <w:sz w:val="18"/>
              </w:rPr>
              <w:t>年固定资产期末账面原值共计</w:t>
            </w:r>
            <w:r>
              <w:rPr>
                <w:rFonts w:ascii="Times New Roman" w:eastAsia="Times New Roman"/>
                <w:sz w:val="18"/>
              </w:rPr>
              <w:t>268.47</w:t>
            </w:r>
            <w:r>
              <w:rPr>
                <w:sz w:val="18"/>
              </w:rPr>
              <w:t>万元，实际在用固定资产总额共计</w:t>
            </w:r>
            <w:r>
              <w:rPr>
                <w:rFonts w:ascii="Times New Roman" w:eastAsia="Times New Roman"/>
                <w:sz w:val="18"/>
              </w:rPr>
              <w:t>268.47</w:t>
            </w:r>
            <w:r>
              <w:rPr>
                <w:sz w:val="18"/>
              </w:rPr>
              <w:t>万元，依据计算公式，部门固定资产利用率为</w:t>
            </w:r>
            <w:r>
              <w:rPr>
                <w:rFonts w:ascii="Times New Roman" w:eastAsia="Times New Roman"/>
                <w:sz w:val="18"/>
              </w:rPr>
              <w:t>100%</w:t>
            </w:r>
            <w:r>
              <w:rPr>
                <w:sz w:val="18"/>
              </w:rPr>
              <w:t>。依据评价标准，该指标得满分。</w:t>
            </w:r>
          </w:p>
        </w:tc>
        <w:tc>
          <w:tcPr>
            <w:tcW w:w="638" w:type="dxa"/>
          </w:tcPr>
          <w:p>
            <w:pPr>
              <w:pStyle w:val="8"/>
              <w:rPr>
                <w:rFonts w:ascii="微软雅黑"/>
                <w:b/>
                <w:sz w:val="20"/>
              </w:rPr>
            </w:pPr>
          </w:p>
          <w:p>
            <w:pPr>
              <w:pStyle w:val="8"/>
              <w:rPr>
                <w:rFonts w:ascii="微软雅黑"/>
                <w:b/>
                <w:sz w:val="20"/>
              </w:rPr>
            </w:pPr>
          </w:p>
          <w:p>
            <w:pPr>
              <w:pStyle w:val="8"/>
              <w:spacing w:before="6"/>
              <w:rPr>
                <w:rFonts w:ascii="微软雅黑"/>
                <w:b/>
                <w:sz w:val="11"/>
              </w:rPr>
            </w:pPr>
          </w:p>
          <w:p>
            <w:pPr>
              <w:pStyle w:val="8"/>
              <w:spacing w:before="1"/>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spacing w:before="6"/>
              <w:rPr>
                <w:rFonts w:ascii="微软雅黑"/>
                <w:b/>
                <w:sz w:val="11"/>
              </w:rPr>
            </w:pPr>
          </w:p>
          <w:p>
            <w:pPr>
              <w:pStyle w:val="8"/>
              <w:spacing w:before="1"/>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8"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6"/>
              <w:rPr>
                <w:rFonts w:ascii="微软雅黑"/>
                <w:b/>
                <w:sz w:val="20"/>
              </w:rPr>
            </w:pPr>
          </w:p>
          <w:p>
            <w:pPr>
              <w:pStyle w:val="8"/>
              <w:spacing w:before="1" w:line="235" w:lineRule="auto"/>
              <w:ind w:left="207" w:right="87" w:hanging="92"/>
              <w:rPr>
                <w:sz w:val="18"/>
              </w:rPr>
            </w:pPr>
            <w:r>
              <w:rPr>
                <w:sz w:val="18"/>
              </w:rPr>
              <w:t>政府采购制度执行有效性</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8"/>
              </w:rPr>
            </w:pPr>
          </w:p>
          <w:p>
            <w:pPr>
              <w:pStyle w:val="8"/>
              <w:spacing w:before="6"/>
              <w:rPr>
                <w:rFonts w:ascii="微软雅黑"/>
                <w:b/>
                <w:sz w:val="24"/>
              </w:rPr>
            </w:pPr>
          </w:p>
          <w:p>
            <w:pPr>
              <w:pStyle w:val="8"/>
              <w:spacing w:line="228" w:lineRule="exact"/>
              <w:ind w:left="35"/>
              <w:rPr>
                <w:sz w:val="18"/>
              </w:rPr>
            </w:pPr>
            <w:r>
              <w:rPr>
                <w:sz w:val="18"/>
              </w:rPr>
              <w:t>反映部门政府采购制度执行是否有效。</w:t>
            </w:r>
          </w:p>
          <w:p>
            <w:pPr>
              <w:pStyle w:val="8"/>
              <w:numPr>
                <w:ilvl w:val="0"/>
                <w:numId w:val="45"/>
              </w:numPr>
              <w:tabs>
                <w:tab w:val="left" w:pos="176"/>
              </w:tabs>
              <w:spacing w:before="0" w:after="0" w:line="228" w:lineRule="exact"/>
              <w:ind w:left="175" w:right="0" w:hanging="141"/>
              <w:jc w:val="left"/>
              <w:rPr>
                <w:sz w:val="18"/>
              </w:rPr>
            </w:pPr>
            <w:r>
              <w:rPr>
                <w:sz w:val="18"/>
              </w:rPr>
              <w:t>是否按照政府采购目录执行；</w:t>
            </w:r>
          </w:p>
          <w:p>
            <w:pPr>
              <w:pStyle w:val="8"/>
              <w:numPr>
                <w:ilvl w:val="0"/>
                <w:numId w:val="45"/>
              </w:numPr>
              <w:tabs>
                <w:tab w:val="left" w:pos="176"/>
              </w:tabs>
              <w:spacing w:before="14" w:after="0" w:line="240" w:lineRule="auto"/>
              <w:ind w:left="175" w:right="0" w:hanging="141"/>
              <w:jc w:val="left"/>
              <w:rPr>
                <w:sz w:val="18"/>
              </w:rPr>
            </w:pPr>
            <w:r>
              <w:rPr>
                <w:sz w:val="18"/>
              </w:rPr>
              <w:t>采购程序是否规范；</w:t>
            </w:r>
          </w:p>
          <w:p>
            <w:pPr>
              <w:pStyle w:val="8"/>
              <w:numPr>
                <w:ilvl w:val="0"/>
                <w:numId w:val="45"/>
              </w:numPr>
              <w:tabs>
                <w:tab w:val="left" w:pos="176"/>
              </w:tabs>
              <w:spacing w:before="14" w:after="0" w:line="240" w:lineRule="auto"/>
              <w:ind w:left="175" w:right="0" w:hanging="141"/>
              <w:jc w:val="left"/>
              <w:rPr>
                <w:sz w:val="18"/>
              </w:rPr>
            </w:pPr>
            <w:r>
              <w:rPr>
                <w:sz w:val="18"/>
              </w:rPr>
              <w:t>政府采购执行是否有效控制。</w:t>
            </w:r>
          </w:p>
        </w:tc>
        <w:tc>
          <w:tcPr>
            <w:tcW w:w="8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6"/>
              <w:rPr>
                <w:rFonts w:ascii="微软雅黑"/>
                <w:b/>
                <w:sz w:val="20"/>
              </w:rPr>
            </w:pPr>
          </w:p>
          <w:p>
            <w:pPr>
              <w:pStyle w:val="8"/>
              <w:spacing w:before="1" w:line="235" w:lineRule="auto"/>
              <w:ind w:left="333" w:right="27" w:hanging="274"/>
              <w:rPr>
                <w:sz w:val="18"/>
              </w:rPr>
            </w:pPr>
            <w:r>
              <w:rPr>
                <w:sz w:val="18"/>
              </w:rPr>
              <w:t>执行且有效</w:t>
            </w:r>
          </w:p>
        </w:tc>
        <w:tc>
          <w:tcPr>
            <w:tcW w:w="1651" w:type="dxa"/>
          </w:tcPr>
          <w:p>
            <w:pPr>
              <w:pStyle w:val="8"/>
              <w:rPr>
                <w:rFonts w:ascii="微软雅黑"/>
                <w:b/>
                <w:sz w:val="18"/>
              </w:rPr>
            </w:pPr>
          </w:p>
          <w:p>
            <w:pPr>
              <w:pStyle w:val="8"/>
              <w:rPr>
                <w:rFonts w:ascii="微软雅黑"/>
                <w:b/>
                <w:sz w:val="18"/>
              </w:rPr>
            </w:pPr>
          </w:p>
          <w:p>
            <w:pPr>
              <w:pStyle w:val="8"/>
              <w:spacing w:before="16"/>
              <w:rPr>
                <w:rFonts w:ascii="微软雅黑"/>
                <w:b/>
                <w:sz w:val="24"/>
              </w:rPr>
            </w:pPr>
          </w:p>
          <w:p>
            <w:pPr>
              <w:pStyle w:val="8"/>
              <w:spacing w:line="247" w:lineRule="auto"/>
              <w:ind w:left="36" w:right="41"/>
              <w:rPr>
                <w:sz w:val="18"/>
              </w:rPr>
            </w:pPr>
            <w:r>
              <w:rPr>
                <w:sz w:val="18"/>
              </w:rPr>
              <w:t>政府采购符合全部评价要点得</w:t>
            </w:r>
            <w:r>
              <w:rPr>
                <w:rFonts w:ascii="Times New Roman" w:eastAsia="Times New Roman"/>
                <w:sz w:val="18"/>
              </w:rPr>
              <w:t>2</w:t>
            </w:r>
            <w:r>
              <w:rPr>
                <w:sz w:val="18"/>
              </w:rPr>
              <w:t>分，每一项不符合扣</w:t>
            </w:r>
            <w:r>
              <w:rPr>
                <w:rFonts w:ascii="Times New Roman" w:eastAsia="Times New Roman"/>
                <w:sz w:val="18"/>
              </w:rPr>
              <w:t>1</w:t>
            </w:r>
            <w:r>
              <w:rPr>
                <w:sz w:val="18"/>
              </w:rPr>
              <w:t>分， 扣完为止。</w:t>
            </w:r>
          </w:p>
        </w:tc>
        <w:tc>
          <w:tcPr>
            <w:tcW w:w="2664" w:type="dxa"/>
          </w:tcPr>
          <w:p>
            <w:pPr>
              <w:pStyle w:val="8"/>
              <w:spacing w:line="222" w:lineRule="exact"/>
              <w:ind w:left="37"/>
              <w:rPr>
                <w:sz w:val="18"/>
              </w:rPr>
            </w:pPr>
            <w:r>
              <w:rPr>
                <w:spacing w:val="-1"/>
                <w:sz w:val="18"/>
              </w:rPr>
              <w:t>经审阅部门提供的采购管理制度</w:t>
            </w:r>
          </w:p>
          <w:p>
            <w:pPr>
              <w:pStyle w:val="8"/>
              <w:ind w:left="37" w:right="49"/>
              <w:rPr>
                <w:sz w:val="18"/>
              </w:rPr>
            </w:pPr>
            <w:r>
              <w:rPr>
                <w:spacing w:val="-1"/>
                <w:sz w:val="18"/>
              </w:rPr>
              <w:t>、政府采购等相关资料，区交通运输局已按政府采购管理要求执行，全年采购业务具有完整资 料，包括采购申请单、政府采购计划审批单、会议纪要、招标公示、中标通知、采购合同、采购验收单、采购备案登记表等，部门政府采购制度执行有效。</w:t>
            </w:r>
            <w:r>
              <w:rPr>
                <w:rFonts w:ascii="Times New Roman" w:eastAsia="Times New Roman"/>
                <w:sz w:val="18"/>
              </w:rPr>
              <w:t xml:space="preserve">2023 </w:t>
            </w:r>
            <w:r>
              <w:rPr>
                <w:spacing w:val="-1"/>
                <w:sz w:val="18"/>
              </w:rPr>
              <w:t>年区交通运输局全年政府采购执行金额</w:t>
            </w:r>
            <w:r>
              <w:rPr>
                <w:rFonts w:ascii="Times New Roman" w:eastAsia="Times New Roman"/>
                <w:spacing w:val="-1"/>
                <w:sz w:val="18"/>
              </w:rPr>
              <w:t>3.14</w:t>
            </w:r>
            <w:r>
              <w:rPr>
                <w:spacing w:val="-1"/>
                <w:sz w:val="18"/>
              </w:rPr>
              <w:t>万元，未超出政府采购计划，政府采购执行控制良好</w:t>
            </w:r>
          </w:p>
          <w:p>
            <w:pPr>
              <w:pStyle w:val="8"/>
              <w:spacing w:line="212" w:lineRule="exact"/>
              <w:ind w:left="37"/>
              <w:rPr>
                <w:sz w:val="18"/>
              </w:rPr>
            </w:pPr>
            <w:r>
              <w:rPr>
                <w:spacing w:val="-1"/>
                <w:sz w:val="18"/>
              </w:rPr>
              <w:t>。依据评价标准，该指标得满分</w:t>
            </w:r>
          </w:p>
          <w:p>
            <w:pPr>
              <w:pStyle w:val="8"/>
              <w:spacing w:line="189" w:lineRule="exact"/>
              <w:ind w:left="37"/>
              <w:rPr>
                <w:sz w:val="18"/>
              </w:rPr>
            </w:pPr>
            <w:r>
              <w:rPr>
                <w:w w:val="101"/>
                <w:sz w:val="18"/>
              </w:rPr>
              <w:t>。</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ind w:left="57" w:right="17"/>
              <w:jc w:val="center"/>
              <w:rPr>
                <w:rFonts w:ascii="Times New Roman"/>
                <w:sz w:val="18"/>
              </w:rPr>
            </w:pPr>
            <w:r>
              <w:rPr>
                <w:rFonts w:ascii="Times New Roman"/>
                <w:sz w:val="18"/>
              </w:rPr>
              <w:t>100%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0"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7"/>
              <w:rPr>
                <w:rFonts w:ascii="微软雅黑"/>
                <w:b/>
                <w:sz w:val="21"/>
              </w:rPr>
            </w:pPr>
          </w:p>
          <w:p>
            <w:pPr>
              <w:pStyle w:val="8"/>
              <w:spacing w:line="228" w:lineRule="exact"/>
              <w:ind w:left="234"/>
              <w:rPr>
                <w:sz w:val="18"/>
              </w:rPr>
            </w:pPr>
            <w:r>
              <w:rPr>
                <w:sz w:val="18"/>
              </w:rPr>
              <w:t>部门管理</w:t>
            </w:r>
          </w:p>
          <w:p>
            <w:pPr>
              <w:pStyle w:val="8"/>
              <w:spacing w:line="228" w:lineRule="exact"/>
              <w:ind w:left="325"/>
              <w:rPr>
                <w:sz w:val="18"/>
              </w:rPr>
            </w:pPr>
            <w:r>
              <w:rPr>
                <w:sz w:val="18"/>
              </w:rPr>
              <w:t>（</w:t>
            </w:r>
            <w:r>
              <w:rPr>
                <w:rFonts w:ascii="Times New Roman" w:eastAsia="Times New Roman"/>
                <w:sz w:val="18"/>
              </w:rPr>
              <w:t>35</w:t>
            </w:r>
            <w:r>
              <w:rPr>
                <w:sz w:val="18"/>
              </w:rPr>
              <w:t>）</w:t>
            </w: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7"/>
              <w:rPr>
                <w:rFonts w:ascii="微软雅黑"/>
                <w:b/>
                <w:sz w:val="21"/>
              </w:rPr>
            </w:pPr>
          </w:p>
          <w:p>
            <w:pPr>
              <w:pStyle w:val="8"/>
              <w:spacing w:line="228" w:lineRule="exact"/>
              <w:ind w:left="32" w:right="6"/>
              <w:jc w:val="center"/>
              <w:rPr>
                <w:sz w:val="18"/>
              </w:rPr>
            </w:pPr>
            <w:r>
              <w:rPr>
                <w:sz w:val="18"/>
              </w:rPr>
              <w:t>内部制度管理</w:t>
            </w:r>
          </w:p>
          <w:p>
            <w:pPr>
              <w:pStyle w:val="8"/>
              <w:spacing w:line="228" w:lineRule="exact"/>
              <w:ind w:left="32" w:right="6"/>
              <w:jc w:val="center"/>
              <w:rPr>
                <w:sz w:val="18"/>
              </w:rPr>
            </w:pPr>
            <w:r>
              <w:rPr>
                <w:sz w:val="18"/>
              </w:rPr>
              <w:t>（</w:t>
            </w:r>
            <w:r>
              <w:rPr>
                <w:rFonts w:ascii="Times New Roman" w:eastAsia="Times New Roman"/>
                <w:sz w:val="18"/>
              </w:rPr>
              <w:t>21</w:t>
            </w:r>
            <w:r>
              <w:rPr>
                <w:sz w:val="18"/>
              </w:rPr>
              <w:t>）</w:t>
            </w:r>
          </w:p>
        </w:tc>
        <w:tc>
          <w:tcPr>
            <w:tcW w:w="1320" w:type="dxa"/>
          </w:tcPr>
          <w:p>
            <w:pPr>
              <w:pStyle w:val="8"/>
              <w:rPr>
                <w:rFonts w:ascii="微软雅黑"/>
                <w:b/>
                <w:sz w:val="18"/>
              </w:rPr>
            </w:pPr>
          </w:p>
          <w:p>
            <w:pPr>
              <w:pStyle w:val="8"/>
              <w:spacing w:before="2"/>
              <w:rPr>
                <w:rFonts w:ascii="微软雅黑"/>
                <w:b/>
                <w:sz w:val="25"/>
              </w:rPr>
            </w:pPr>
          </w:p>
          <w:p>
            <w:pPr>
              <w:pStyle w:val="8"/>
              <w:spacing w:line="235" w:lineRule="auto"/>
              <w:ind w:left="207" w:right="87" w:hanging="92"/>
              <w:rPr>
                <w:sz w:val="18"/>
              </w:rPr>
            </w:pPr>
            <w:r>
              <w:rPr>
                <w:sz w:val="18"/>
              </w:rPr>
              <w:t>预算绩效管理制度健全性</w:t>
            </w:r>
          </w:p>
        </w:tc>
        <w:tc>
          <w:tcPr>
            <w:tcW w:w="537" w:type="dxa"/>
          </w:tcPr>
          <w:p>
            <w:pPr>
              <w:pStyle w:val="8"/>
              <w:rPr>
                <w:rFonts w:ascii="微软雅黑"/>
                <w:b/>
                <w:sz w:val="20"/>
              </w:rPr>
            </w:pPr>
          </w:p>
          <w:p>
            <w:pPr>
              <w:pStyle w:val="8"/>
              <w:rPr>
                <w:rFonts w:ascii="微软雅黑"/>
                <w:b/>
                <w:sz w:val="29"/>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15"/>
              <w:rPr>
                <w:rFonts w:ascii="微软雅黑"/>
                <w:b/>
                <w:sz w:val="11"/>
              </w:rPr>
            </w:pPr>
          </w:p>
          <w:p>
            <w:pPr>
              <w:pStyle w:val="8"/>
              <w:spacing w:line="235" w:lineRule="auto"/>
              <w:ind w:left="35" w:right="178"/>
              <w:rPr>
                <w:sz w:val="18"/>
              </w:rPr>
            </w:pPr>
            <w:r>
              <w:rPr>
                <w:sz w:val="18"/>
              </w:rPr>
              <w:t>反映部门是否按照全过程预算绩效管理的要求制定了预算绩效管理制度。</w:t>
            </w:r>
          </w:p>
          <w:p>
            <w:pPr>
              <w:pStyle w:val="8"/>
              <w:numPr>
                <w:ilvl w:val="0"/>
                <w:numId w:val="46"/>
              </w:numPr>
              <w:tabs>
                <w:tab w:val="left" w:pos="176"/>
              </w:tabs>
              <w:spacing w:before="0" w:after="0" w:line="226" w:lineRule="exact"/>
              <w:ind w:left="175" w:right="0" w:hanging="141"/>
              <w:jc w:val="left"/>
              <w:rPr>
                <w:sz w:val="18"/>
              </w:rPr>
            </w:pPr>
            <w:r>
              <w:rPr>
                <w:sz w:val="18"/>
              </w:rPr>
              <w:t>是否已制定或具有相应的预算绩效管理制度；</w:t>
            </w:r>
          </w:p>
          <w:p>
            <w:pPr>
              <w:pStyle w:val="8"/>
              <w:numPr>
                <w:ilvl w:val="0"/>
                <w:numId w:val="46"/>
              </w:numPr>
              <w:tabs>
                <w:tab w:val="left" w:pos="176"/>
              </w:tabs>
              <w:spacing w:before="15" w:after="0" w:line="240" w:lineRule="auto"/>
              <w:ind w:left="175" w:right="0" w:hanging="141"/>
              <w:jc w:val="left"/>
              <w:rPr>
                <w:sz w:val="18"/>
              </w:rPr>
            </w:pPr>
            <w:r>
              <w:rPr>
                <w:sz w:val="18"/>
              </w:rPr>
              <w:t>预算绩效管理制度是否合法、合规、完整。</w:t>
            </w:r>
          </w:p>
        </w:tc>
        <w:tc>
          <w:tcPr>
            <w:tcW w:w="839" w:type="dxa"/>
          </w:tcPr>
          <w:p>
            <w:pPr>
              <w:pStyle w:val="8"/>
              <w:rPr>
                <w:rFonts w:ascii="微软雅黑"/>
                <w:b/>
                <w:sz w:val="18"/>
              </w:rPr>
            </w:pPr>
          </w:p>
          <w:p>
            <w:pPr>
              <w:pStyle w:val="8"/>
              <w:rPr>
                <w:rFonts w:ascii="微软雅黑"/>
                <w:b/>
                <w:sz w:val="18"/>
              </w:rPr>
            </w:pPr>
          </w:p>
          <w:p>
            <w:pPr>
              <w:pStyle w:val="8"/>
              <w:spacing w:before="3"/>
              <w:rPr>
                <w:rFonts w:ascii="微软雅黑"/>
                <w:b/>
                <w:sz w:val="13"/>
              </w:rPr>
            </w:pPr>
          </w:p>
          <w:p>
            <w:pPr>
              <w:pStyle w:val="8"/>
              <w:ind w:left="30"/>
              <w:jc w:val="center"/>
              <w:rPr>
                <w:sz w:val="18"/>
              </w:rPr>
            </w:pPr>
            <w:r>
              <w:rPr>
                <w:sz w:val="18"/>
              </w:rPr>
              <w:t>健全</w:t>
            </w:r>
          </w:p>
        </w:tc>
        <w:tc>
          <w:tcPr>
            <w:tcW w:w="1651" w:type="dxa"/>
          </w:tcPr>
          <w:p>
            <w:pPr>
              <w:pStyle w:val="8"/>
              <w:spacing w:line="203" w:lineRule="exact"/>
              <w:ind w:left="36"/>
              <w:rPr>
                <w:sz w:val="18"/>
              </w:rPr>
            </w:pPr>
            <w:r>
              <w:rPr>
                <w:spacing w:val="-1"/>
                <w:sz w:val="18"/>
              </w:rPr>
              <w:t>按照要求制定全过</w:t>
            </w:r>
          </w:p>
          <w:p>
            <w:pPr>
              <w:pStyle w:val="8"/>
              <w:spacing w:line="242" w:lineRule="auto"/>
              <w:ind w:left="36" w:right="69"/>
              <w:rPr>
                <w:sz w:val="18"/>
              </w:rPr>
            </w:pPr>
            <w:r>
              <w:rPr>
                <w:sz w:val="18"/>
              </w:rPr>
              <w:t>程预算绩效管理制度</w:t>
            </w:r>
            <w:r>
              <w:rPr>
                <w:rFonts w:ascii="Times New Roman" w:eastAsia="Times New Roman"/>
                <w:sz w:val="18"/>
              </w:rPr>
              <w:t>(</w:t>
            </w:r>
            <w:r>
              <w:rPr>
                <w:spacing w:val="-2"/>
                <w:sz w:val="18"/>
              </w:rPr>
              <w:t>事前绩效评估、</w:t>
            </w:r>
            <w:r>
              <w:rPr>
                <w:sz w:val="18"/>
              </w:rPr>
              <w:t>绩效目标管理、绩效监控管理、绩效评价管理、绩效评价结果应用</w:t>
            </w:r>
            <w:r>
              <w:rPr>
                <w:rFonts w:ascii="Times New Roman" w:eastAsia="Times New Roman"/>
                <w:sz w:val="18"/>
              </w:rPr>
              <w:t>)</w:t>
            </w:r>
            <w:r>
              <w:rPr>
                <w:spacing w:val="-5"/>
                <w:sz w:val="18"/>
              </w:rPr>
              <w:t>，缺少</w:t>
            </w:r>
            <w:r>
              <w:rPr>
                <w:rFonts w:ascii="Times New Roman" w:eastAsia="Times New Roman"/>
                <w:spacing w:val="-1"/>
                <w:sz w:val="18"/>
              </w:rPr>
              <w:t>1</w:t>
            </w:r>
            <w:r>
              <w:rPr>
                <w:spacing w:val="-1"/>
                <w:sz w:val="18"/>
              </w:rPr>
              <w:t>项扣</w:t>
            </w:r>
            <w:r>
              <w:rPr>
                <w:rFonts w:ascii="Times New Roman" w:eastAsia="Times New Roman"/>
                <w:spacing w:val="-1"/>
                <w:sz w:val="18"/>
              </w:rPr>
              <w:t>0.50</w:t>
            </w:r>
            <w:r>
              <w:rPr>
                <w:sz w:val="18"/>
              </w:rPr>
              <w:t>分，扣完</w:t>
            </w:r>
          </w:p>
          <w:p>
            <w:pPr>
              <w:pStyle w:val="8"/>
              <w:spacing w:before="4" w:line="173" w:lineRule="exact"/>
              <w:ind w:left="36"/>
              <w:rPr>
                <w:sz w:val="18"/>
              </w:rPr>
            </w:pPr>
            <w:r>
              <w:rPr>
                <w:sz w:val="18"/>
              </w:rPr>
              <w:t>为止。</w:t>
            </w:r>
          </w:p>
        </w:tc>
        <w:tc>
          <w:tcPr>
            <w:tcW w:w="2664" w:type="dxa"/>
          </w:tcPr>
          <w:p>
            <w:pPr>
              <w:pStyle w:val="8"/>
              <w:spacing w:before="7"/>
              <w:rPr>
                <w:rFonts w:ascii="微软雅黑"/>
                <w:b/>
                <w:sz w:val="17"/>
              </w:rPr>
            </w:pPr>
          </w:p>
          <w:p>
            <w:pPr>
              <w:pStyle w:val="8"/>
              <w:spacing w:line="242" w:lineRule="auto"/>
              <w:ind w:left="37" w:right="49"/>
              <w:jc w:val="both"/>
              <w:rPr>
                <w:sz w:val="18"/>
              </w:rPr>
            </w:pPr>
            <w:r>
              <w:rPr>
                <w:sz w:val="18"/>
              </w:rPr>
              <w:t>经审阅部门提供的各项管理制度等相关资料，区交通运输局</w:t>
            </w:r>
            <w:r>
              <w:rPr>
                <w:rFonts w:ascii="Times New Roman" w:eastAsia="Times New Roman"/>
                <w:sz w:val="18"/>
              </w:rPr>
              <w:t xml:space="preserve">2023 </w:t>
            </w:r>
            <w:r>
              <w:rPr>
                <w:sz w:val="18"/>
              </w:rPr>
              <w:t>年未更新内部控制制度，未明确预算绩效管理各项工作相关要求</w:t>
            </w:r>
          </w:p>
          <w:p>
            <w:pPr>
              <w:pStyle w:val="8"/>
              <w:spacing w:line="221" w:lineRule="exact"/>
              <w:ind w:left="37"/>
              <w:rPr>
                <w:sz w:val="18"/>
              </w:rPr>
            </w:pPr>
            <w:r>
              <w:rPr>
                <w:sz w:val="18"/>
              </w:rPr>
              <w:t>。依据评价标准，该指标扣</w:t>
            </w:r>
            <w:r>
              <w:rPr>
                <w:rFonts w:ascii="Times New Roman" w:eastAsia="Times New Roman"/>
                <w:sz w:val="18"/>
              </w:rPr>
              <w:t>2</w:t>
            </w:r>
            <w:r>
              <w:rPr>
                <w:sz w:val="18"/>
              </w:rPr>
              <w:t>分</w:t>
            </w:r>
          </w:p>
          <w:p>
            <w:pPr>
              <w:pStyle w:val="8"/>
              <w:spacing w:before="14"/>
              <w:ind w:left="37"/>
              <w:rPr>
                <w:sz w:val="18"/>
              </w:rPr>
            </w:pPr>
            <w:r>
              <w:rPr>
                <w:w w:val="101"/>
                <w:sz w:val="18"/>
              </w:rPr>
              <w:t>。</w:t>
            </w:r>
          </w:p>
        </w:tc>
        <w:tc>
          <w:tcPr>
            <w:tcW w:w="638" w:type="dxa"/>
          </w:tcPr>
          <w:p>
            <w:pPr>
              <w:pStyle w:val="8"/>
              <w:rPr>
                <w:rFonts w:ascii="微软雅黑"/>
                <w:b/>
                <w:sz w:val="20"/>
              </w:rPr>
            </w:pPr>
          </w:p>
          <w:p>
            <w:pPr>
              <w:pStyle w:val="8"/>
              <w:rPr>
                <w:rFonts w:ascii="微软雅黑"/>
                <w:b/>
                <w:sz w:val="29"/>
              </w:rPr>
            </w:pPr>
          </w:p>
          <w:p>
            <w:pPr>
              <w:pStyle w:val="8"/>
              <w:ind w:left="40"/>
              <w:jc w:val="center"/>
              <w:rPr>
                <w:rFonts w:ascii="Times New Roman"/>
                <w:sz w:val="18"/>
              </w:rPr>
            </w:pPr>
            <w:r>
              <w:rPr>
                <w:rFonts w:ascii="Times New Roman"/>
                <w:w w:val="101"/>
                <w:sz w:val="18"/>
              </w:rPr>
              <w:t>0</w:t>
            </w:r>
          </w:p>
        </w:tc>
        <w:tc>
          <w:tcPr>
            <w:tcW w:w="676" w:type="dxa"/>
          </w:tcPr>
          <w:p>
            <w:pPr>
              <w:pStyle w:val="8"/>
              <w:rPr>
                <w:rFonts w:ascii="微软雅黑"/>
                <w:b/>
                <w:sz w:val="20"/>
              </w:rPr>
            </w:pPr>
          </w:p>
          <w:p>
            <w:pPr>
              <w:pStyle w:val="8"/>
              <w:rPr>
                <w:rFonts w:ascii="微软雅黑"/>
                <w:b/>
                <w:sz w:val="29"/>
              </w:rPr>
            </w:pPr>
          </w:p>
          <w:p>
            <w:pPr>
              <w:pStyle w:val="8"/>
              <w:ind w:left="57" w:right="17"/>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5"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spacing w:before="3"/>
              <w:rPr>
                <w:rFonts w:ascii="微软雅黑"/>
                <w:b/>
                <w:sz w:val="15"/>
              </w:rPr>
            </w:pPr>
          </w:p>
          <w:p>
            <w:pPr>
              <w:pStyle w:val="8"/>
              <w:spacing w:before="1" w:line="235" w:lineRule="auto"/>
              <w:ind w:left="389" w:right="87" w:hanging="274"/>
              <w:rPr>
                <w:sz w:val="18"/>
              </w:rPr>
            </w:pPr>
            <w:r>
              <w:rPr>
                <w:sz w:val="18"/>
              </w:rPr>
              <w:t>档案管理制度健全性</w:t>
            </w:r>
          </w:p>
        </w:tc>
        <w:tc>
          <w:tcPr>
            <w:tcW w:w="537" w:type="dxa"/>
          </w:tcPr>
          <w:p>
            <w:pPr>
              <w:pStyle w:val="8"/>
              <w:rPr>
                <w:rFonts w:ascii="微软雅黑"/>
                <w:b/>
                <w:sz w:val="20"/>
              </w:rPr>
            </w:pPr>
          </w:p>
          <w:p>
            <w:pPr>
              <w:pStyle w:val="8"/>
              <w:spacing w:before="2"/>
              <w:rPr>
                <w:rFonts w:ascii="微软雅黑"/>
                <w:b/>
                <w:sz w:val="19"/>
              </w:rPr>
            </w:pPr>
          </w:p>
          <w:p>
            <w:pPr>
              <w:pStyle w:val="8"/>
              <w:ind w:left="27"/>
              <w:jc w:val="center"/>
              <w:rPr>
                <w:rFonts w:ascii="Times New Roman"/>
                <w:sz w:val="18"/>
              </w:rPr>
            </w:pPr>
            <w:r>
              <w:rPr>
                <w:rFonts w:ascii="Times New Roman"/>
                <w:w w:val="101"/>
                <w:sz w:val="18"/>
              </w:rPr>
              <w:t>2</w:t>
            </w:r>
          </w:p>
        </w:tc>
        <w:tc>
          <w:tcPr>
            <w:tcW w:w="3884" w:type="dxa"/>
          </w:tcPr>
          <w:p>
            <w:pPr>
              <w:pStyle w:val="8"/>
              <w:spacing w:before="18"/>
              <w:rPr>
                <w:rFonts w:ascii="微软雅黑"/>
                <w:b/>
                <w:sz w:val="25"/>
              </w:rPr>
            </w:pPr>
          </w:p>
          <w:p>
            <w:pPr>
              <w:pStyle w:val="8"/>
              <w:spacing w:line="228" w:lineRule="exact"/>
              <w:ind w:left="35"/>
              <w:rPr>
                <w:sz w:val="18"/>
              </w:rPr>
            </w:pPr>
            <w:r>
              <w:rPr>
                <w:sz w:val="18"/>
              </w:rPr>
              <w:t>反映部门是否设立档案管理制度。</w:t>
            </w:r>
          </w:p>
          <w:p>
            <w:pPr>
              <w:pStyle w:val="8"/>
              <w:numPr>
                <w:ilvl w:val="0"/>
                <w:numId w:val="47"/>
              </w:numPr>
              <w:tabs>
                <w:tab w:val="left" w:pos="176"/>
              </w:tabs>
              <w:spacing w:before="0" w:after="0" w:line="228" w:lineRule="exact"/>
              <w:ind w:left="175" w:right="0" w:hanging="141"/>
              <w:jc w:val="left"/>
              <w:rPr>
                <w:sz w:val="18"/>
              </w:rPr>
            </w:pPr>
            <w:r>
              <w:rPr>
                <w:sz w:val="18"/>
              </w:rPr>
              <w:t>是否已制定或具有完善的档案管理制度；</w:t>
            </w:r>
          </w:p>
          <w:p>
            <w:pPr>
              <w:pStyle w:val="8"/>
              <w:numPr>
                <w:ilvl w:val="0"/>
                <w:numId w:val="47"/>
              </w:numPr>
              <w:tabs>
                <w:tab w:val="left" w:pos="176"/>
              </w:tabs>
              <w:spacing w:before="14" w:after="0" w:line="240" w:lineRule="auto"/>
              <w:ind w:left="175" w:right="0" w:hanging="141"/>
              <w:jc w:val="left"/>
              <w:rPr>
                <w:sz w:val="18"/>
              </w:rPr>
            </w:pPr>
            <w:r>
              <w:rPr>
                <w:sz w:val="18"/>
              </w:rPr>
              <w:t>档案管理制度是否合法、合规、完整。</w:t>
            </w:r>
          </w:p>
        </w:tc>
        <w:tc>
          <w:tcPr>
            <w:tcW w:w="839" w:type="dxa"/>
          </w:tcPr>
          <w:p>
            <w:pPr>
              <w:pStyle w:val="8"/>
              <w:rPr>
                <w:rFonts w:ascii="微软雅黑"/>
                <w:b/>
                <w:sz w:val="18"/>
              </w:rPr>
            </w:pPr>
          </w:p>
          <w:p>
            <w:pPr>
              <w:pStyle w:val="8"/>
              <w:spacing w:before="4"/>
              <w:rPr>
                <w:rFonts w:ascii="微软雅黑"/>
                <w:b/>
                <w:sz w:val="21"/>
              </w:rPr>
            </w:pPr>
          </w:p>
          <w:p>
            <w:pPr>
              <w:pStyle w:val="8"/>
              <w:spacing w:before="1"/>
              <w:ind w:left="30"/>
              <w:jc w:val="center"/>
              <w:rPr>
                <w:sz w:val="18"/>
              </w:rPr>
            </w:pPr>
            <w:r>
              <w:rPr>
                <w:sz w:val="18"/>
              </w:rPr>
              <w:t>健全</w:t>
            </w:r>
          </w:p>
        </w:tc>
        <w:tc>
          <w:tcPr>
            <w:tcW w:w="1651" w:type="dxa"/>
          </w:tcPr>
          <w:p>
            <w:pPr>
              <w:pStyle w:val="8"/>
              <w:spacing w:before="27" w:line="228" w:lineRule="exact"/>
              <w:ind w:left="36"/>
              <w:rPr>
                <w:sz w:val="18"/>
              </w:rPr>
            </w:pPr>
            <w:r>
              <w:rPr>
                <w:spacing w:val="-1"/>
                <w:sz w:val="18"/>
              </w:rPr>
              <w:t>档案管理制度健全</w:t>
            </w:r>
          </w:p>
          <w:p>
            <w:pPr>
              <w:pStyle w:val="8"/>
              <w:spacing w:line="242" w:lineRule="auto"/>
              <w:ind w:left="36" w:right="40"/>
              <w:rPr>
                <w:sz w:val="18"/>
              </w:rPr>
            </w:pPr>
            <w:r>
              <w:rPr>
                <w:sz w:val="18"/>
              </w:rPr>
              <w:t>、内容合规完整得</w:t>
            </w:r>
            <w:r>
              <w:rPr>
                <w:rFonts w:ascii="Times New Roman" w:eastAsia="Times New Roman"/>
                <w:spacing w:val="-13"/>
                <w:sz w:val="18"/>
              </w:rPr>
              <w:t xml:space="preserve">2 </w:t>
            </w:r>
            <w:r>
              <w:rPr>
                <w:sz w:val="18"/>
              </w:rPr>
              <w:t>分；制度有缺失或制度存在明显缺陷</w:t>
            </w:r>
            <w:r>
              <w:rPr>
                <w:spacing w:val="-1"/>
                <w:sz w:val="18"/>
              </w:rPr>
              <w:t>的每项扣</w:t>
            </w:r>
            <w:r>
              <w:rPr>
                <w:rFonts w:ascii="Times New Roman" w:eastAsia="Times New Roman"/>
                <w:spacing w:val="-1"/>
                <w:sz w:val="18"/>
              </w:rPr>
              <w:t>1</w:t>
            </w:r>
            <w:r>
              <w:rPr>
                <w:spacing w:val="-4"/>
                <w:sz w:val="18"/>
              </w:rPr>
              <w:t>分，扣完</w:t>
            </w:r>
          </w:p>
          <w:p>
            <w:pPr>
              <w:pStyle w:val="8"/>
              <w:spacing w:before="6" w:line="226" w:lineRule="exact"/>
              <w:ind w:left="36" w:right="132"/>
              <w:rPr>
                <w:sz w:val="18"/>
              </w:rPr>
            </w:pPr>
            <w:r>
              <w:rPr>
                <w:sz w:val="18"/>
              </w:rPr>
              <w:t>为止；无制度不得分。</w:t>
            </w:r>
          </w:p>
        </w:tc>
        <w:tc>
          <w:tcPr>
            <w:tcW w:w="2664" w:type="dxa"/>
          </w:tcPr>
          <w:p>
            <w:pPr>
              <w:pStyle w:val="8"/>
              <w:spacing w:before="13"/>
              <w:rPr>
                <w:rFonts w:ascii="微软雅黑"/>
                <w:b/>
                <w:sz w:val="13"/>
              </w:rPr>
            </w:pPr>
          </w:p>
          <w:p>
            <w:pPr>
              <w:pStyle w:val="8"/>
              <w:spacing w:line="244" w:lineRule="auto"/>
              <w:ind w:left="37" w:right="49"/>
              <w:rPr>
                <w:sz w:val="18"/>
              </w:rPr>
            </w:pPr>
            <w:r>
              <w:rPr>
                <w:sz w:val="18"/>
              </w:rPr>
              <w:t>经审阅部门提供的各项管理制度等相关资料，区交通运输局</w:t>
            </w:r>
            <w:r>
              <w:rPr>
                <w:rFonts w:ascii="Times New Roman" w:eastAsia="Times New Roman"/>
                <w:sz w:val="18"/>
              </w:rPr>
              <w:t xml:space="preserve">2023 </w:t>
            </w:r>
            <w:r>
              <w:rPr>
                <w:sz w:val="18"/>
              </w:rPr>
              <w:t>年未制定档案管理相关制度或办法。依据评价标准，该指标扣</w:t>
            </w:r>
            <w:r>
              <w:rPr>
                <w:rFonts w:ascii="Times New Roman" w:eastAsia="Times New Roman"/>
                <w:sz w:val="18"/>
              </w:rPr>
              <w:t xml:space="preserve">2 </w:t>
            </w:r>
            <w:r>
              <w:rPr>
                <w:sz w:val="18"/>
              </w:rPr>
              <w:t>分。</w:t>
            </w:r>
          </w:p>
        </w:tc>
        <w:tc>
          <w:tcPr>
            <w:tcW w:w="638" w:type="dxa"/>
          </w:tcPr>
          <w:p>
            <w:pPr>
              <w:pStyle w:val="8"/>
              <w:rPr>
                <w:rFonts w:ascii="微软雅黑"/>
                <w:b/>
                <w:sz w:val="20"/>
              </w:rPr>
            </w:pPr>
          </w:p>
          <w:p>
            <w:pPr>
              <w:pStyle w:val="8"/>
              <w:spacing w:before="2"/>
              <w:rPr>
                <w:rFonts w:ascii="微软雅黑"/>
                <w:b/>
                <w:sz w:val="19"/>
              </w:rPr>
            </w:pPr>
          </w:p>
          <w:p>
            <w:pPr>
              <w:pStyle w:val="8"/>
              <w:ind w:left="40"/>
              <w:jc w:val="center"/>
              <w:rPr>
                <w:rFonts w:ascii="Times New Roman"/>
                <w:sz w:val="18"/>
              </w:rPr>
            </w:pPr>
            <w:r>
              <w:rPr>
                <w:rFonts w:ascii="Times New Roman"/>
                <w:w w:val="101"/>
                <w:sz w:val="18"/>
              </w:rPr>
              <w:t>0</w:t>
            </w:r>
          </w:p>
        </w:tc>
        <w:tc>
          <w:tcPr>
            <w:tcW w:w="676" w:type="dxa"/>
          </w:tcPr>
          <w:p>
            <w:pPr>
              <w:pStyle w:val="8"/>
              <w:rPr>
                <w:rFonts w:ascii="微软雅黑"/>
                <w:b/>
                <w:sz w:val="20"/>
              </w:rPr>
            </w:pPr>
          </w:p>
          <w:p>
            <w:pPr>
              <w:pStyle w:val="8"/>
              <w:spacing w:before="2"/>
              <w:rPr>
                <w:rFonts w:ascii="微软雅黑"/>
                <w:b/>
                <w:sz w:val="19"/>
              </w:rPr>
            </w:pPr>
          </w:p>
          <w:p>
            <w:pPr>
              <w:pStyle w:val="8"/>
              <w:ind w:left="57" w:right="17"/>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4"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spacing w:before="4"/>
              <w:rPr>
                <w:rFonts w:ascii="微软雅黑"/>
                <w:b/>
                <w:sz w:val="11"/>
              </w:rPr>
            </w:pPr>
          </w:p>
          <w:p>
            <w:pPr>
              <w:pStyle w:val="8"/>
              <w:spacing w:before="1" w:line="235" w:lineRule="auto"/>
              <w:ind w:left="207" w:right="87" w:hanging="92"/>
              <w:rPr>
                <w:sz w:val="18"/>
              </w:rPr>
            </w:pPr>
            <w:r>
              <w:rPr>
                <w:sz w:val="18"/>
              </w:rPr>
              <w:t>信息公开制度执行有效性</w:t>
            </w:r>
          </w:p>
        </w:tc>
        <w:tc>
          <w:tcPr>
            <w:tcW w:w="537" w:type="dxa"/>
          </w:tcPr>
          <w:p>
            <w:pPr>
              <w:pStyle w:val="8"/>
              <w:rPr>
                <w:rFonts w:ascii="微软雅黑"/>
                <w:b/>
                <w:sz w:val="20"/>
              </w:rPr>
            </w:pPr>
          </w:p>
          <w:p>
            <w:pPr>
              <w:pStyle w:val="8"/>
              <w:rPr>
                <w:rFonts w:ascii="微软雅黑"/>
                <w:b/>
                <w:sz w:val="20"/>
              </w:rPr>
            </w:pPr>
          </w:p>
          <w:p>
            <w:pPr>
              <w:pStyle w:val="8"/>
              <w:spacing w:before="3"/>
              <w:rPr>
                <w:rFonts w:ascii="微软雅黑"/>
                <w:b/>
                <w:sz w:val="13"/>
              </w:rPr>
            </w:pPr>
          </w:p>
          <w:p>
            <w:pPr>
              <w:pStyle w:val="8"/>
              <w:ind w:left="27"/>
              <w:jc w:val="center"/>
              <w:rPr>
                <w:rFonts w:ascii="Times New Roman"/>
                <w:sz w:val="18"/>
              </w:rPr>
            </w:pPr>
            <w:r>
              <w:rPr>
                <w:rFonts w:ascii="Times New Roman"/>
                <w:w w:val="101"/>
                <w:sz w:val="18"/>
              </w:rPr>
              <w:t>3</w:t>
            </w:r>
          </w:p>
        </w:tc>
        <w:tc>
          <w:tcPr>
            <w:tcW w:w="3884" w:type="dxa"/>
          </w:tcPr>
          <w:p>
            <w:pPr>
              <w:pStyle w:val="8"/>
              <w:rPr>
                <w:rFonts w:ascii="微软雅黑"/>
                <w:b/>
                <w:sz w:val="18"/>
              </w:rPr>
            </w:pPr>
          </w:p>
          <w:p>
            <w:pPr>
              <w:pStyle w:val="8"/>
              <w:spacing w:before="14"/>
              <w:rPr>
                <w:rFonts w:ascii="微软雅黑"/>
                <w:b/>
                <w:sz w:val="9"/>
              </w:rPr>
            </w:pPr>
          </w:p>
          <w:p>
            <w:pPr>
              <w:pStyle w:val="8"/>
              <w:spacing w:line="228" w:lineRule="exact"/>
              <w:ind w:left="35"/>
              <w:rPr>
                <w:sz w:val="18"/>
              </w:rPr>
            </w:pPr>
            <w:r>
              <w:rPr>
                <w:spacing w:val="-1"/>
                <w:sz w:val="18"/>
              </w:rPr>
              <w:t>反映部门信息公开制度执行是否有效。</w:t>
            </w:r>
          </w:p>
          <w:p>
            <w:pPr>
              <w:pStyle w:val="8"/>
              <w:numPr>
                <w:ilvl w:val="0"/>
                <w:numId w:val="48"/>
              </w:numPr>
              <w:tabs>
                <w:tab w:val="left" w:pos="176"/>
              </w:tabs>
              <w:spacing w:before="0" w:after="0" w:line="228" w:lineRule="exact"/>
              <w:ind w:left="175" w:right="0" w:hanging="141"/>
              <w:jc w:val="left"/>
              <w:rPr>
                <w:sz w:val="18"/>
              </w:rPr>
            </w:pPr>
            <w:r>
              <w:rPr>
                <w:spacing w:val="-1"/>
                <w:sz w:val="18"/>
              </w:rPr>
              <w:t>是否按规定内容公开预决算信息；</w:t>
            </w:r>
          </w:p>
          <w:p>
            <w:pPr>
              <w:pStyle w:val="8"/>
              <w:numPr>
                <w:ilvl w:val="0"/>
                <w:numId w:val="48"/>
              </w:numPr>
              <w:tabs>
                <w:tab w:val="left" w:pos="176"/>
              </w:tabs>
              <w:spacing w:before="15" w:after="0" w:line="240" w:lineRule="auto"/>
              <w:ind w:left="175" w:right="0" w:hanging="141"/>
              <w:jc w:val="left"/>
              <w:rPr>
                <w:sz w:val="18"/>
              </w:rPr>
            </w:pPr>
            <w:r>
              <w:rPr>
                <w:spacing w:val="-1"/>
                <w:sz w:val="18"/>
              </w:rPr>
              <w:t>是否按规定时限公开预决算信息。</w:t>
            </w:r>
          </w:p>
          <w:p>
            <w:pPr>
              <w:pStyle w:val="8"/>
              <w:spacing w:before="17" w:line="235" w:lineRule="auto"/>
              <w:ind w:left="35" w:right="178"/>
              <w:rPr>
                <w:sz w:val="18"/>
              </w:rPr>
            </w:pPr>
            <w:r>
              <w:rPr>
                <w:sz w:val="18"/>
              </w:rPr>
              <w:t>预决算信息是指与部门预算、执行、决算、监督、绩效等管理相关的信息。</w:t>
            </w:r>
          </w:p>
        </w:tc>
        <w:tc>
          <w:tcPr>
            <w:tcW w:w="839" w:type="dxa"/>
          </w:tcPr>
          <w:p>
            <w:pPr>
              <w:pStyle w:val="8"/>
              <w:rPr>
                <w:rFonts w:ascii="微软雅黑"/>
                <w:b/>
                <w:sz w:val="18"/>
              </w:rPr>
            </w:pPr>
          </w:p>
          <w:p>
            <w:pPr>
              <w:pStyle w:val="8"/>
              <w:rPr>
                <w:rFonts w:ascii="微软雅黑"/>
                <w:b/>
                <w:sz w:val="18"/>
              </w:rPr>
            </w:pPr>
          </w:p>
          <w:p>
            <w:pPr>
              <w:pStyle w:val="8"/>
              <w:spacing w:before="4"/>
              <w:rPr>
                <w:rFonts w:ascii="微软雅黑"/>
                <w:b/>
                <w:sz w:val="11"/>
              </w:rPr>
            </w:pPr>
          </w:p>
          <w:p>
            <w:pPr>
              <w:pStyle w:val="8"/>
              <w:spacing w:before="1" w:line="235" w:lineRule="auto"/>
              <w:ind w:left="333" w:right="27" w:hanging="274"/>
              <w:rPr>
                <w:sz w:val="18"/>
              </w:rPr>
            </w:pPr>
            <w:r>
              <w:rPr>
                <w:sz w:val="18"/>
              </w:rPr>
              <w:t>执行且有效</w:t>
            </w:r>
          </w:p>
        </w:tc>
        <w:tc>
          <w:tcPr>
            <w:tcW w:w="1651" w:type="dxa"/>
          </w:tcPr>
          <w:p>
            <w:pPr>
              <w:pStyle w:val="8"/>
              <w:spacing w:before="9"/>
              <w:rPr>
                <w:rFonts w:ascii="微软雅黑"/>
                <w:b/>
                <w:sz w:val="21"/>
              </w:rPr>
            </w:pPr>
          </w:p>
          <w:p>
            <w:pPr>
              <w:pStyle w:val="8"/>
              <w:spacing w:line="228" w:lineRule="exact"/>
              <w:ind w:left="36"/>
              <w:rPr>
                <w:sz w:val="18"/>
              </w:rPr>
            </w:pPr>
            <w:r>
              <w:rPr>
                <w:sz w:val="18"/>
              </w:rPr>
              <w:t>信息公开内容完整</w:t>
            </w:r>
          </w:p>
          <w:p>
            <w:pPr>
              <w:pStyle w:val="8"/>
              <w:spacing w:before="2" w:line="235" w:lineRule="auto"/>
              <w:ind w:left="36" w:right="132"/>
              <w:rPr>
                <w:sz w:val="18"/>
              </w:rPr>
            </w:pPr>
            <w:r>
              <w:rPr>
                <w:sz w:val="18"/>
              </w:rPr>
              <w:t>、信息公开及时、公开信息真实有</w:t>
            </w:r>
          </w:p>
          <w:p>
            <w:pPr>
              <w:pStyle w:val="8"/>
              <w:spacing w:line="254" w:lineRule="auto"/>
              <w:ind w:left="36" w:right="41"/>
              <w:jc w:val="both"/>
              <w:rPr>
                <w:sz w:val="18"/>
              </w:rPr>
            </w:pPr>
            <w:r>
              <w:rPr>
                <w:sz w:val="18"/>
              </w:rPr>
              <w:t>效，得</w:t>
            </w:r>
            <w:r>
              <w:rPr>
                <w:rFonts w:ascii="Times New Roman" w:eastAsia="Times New Roman"/>
                <w:sz w:val="18"/>
              </w:rPr>
              <w:t>3</w:t>
            </w:r>
            <w:r>
              <w:rPr>
                <w:sz w:val="18"/>
              </w:rPr>
              <w:t>分；有不符情况，每项扣</w:t>
            </w:r>
            <w:r>
              <w:rPr>
                <w:rFonts w:ascii="Times New Roman" w:eastAsia="Times New Roman"/>
                <w:sz w:val="18"/>
              </w:rPr>
              <w:t>1</w:t>
            </w:r>
            <w:r>
              <w:rPr>
                <w:sz w:val="18"/>
              </w:rPr>
              <w:t>分， 扣完为止。</w:t>
            </w:r>
          </w:p>
        </w:tc>
        <w:tc>
          <w:tcPr>
            <w:tcW w:w="2664" w:type="dxa"/>
          </w:tcPr>
          <w:p>
            <w:pPr>
              <w:pStyle w:val="8"/>
              <w:spacing w:before="9"/>
              <w:rPr>
                <w:rFonts w:ascii="微软雅黑"/>
                <w:b/>
                <w:sz w:val="10"/>
              </w:rPr>
            </w:pPr>
          </w:p>
          <w:p>
            <w:pPr>
              <w:pStyle w:val="8"/>
              <w:spacing w:line="235" w:lineRule="auto"/>
              <w:ind w:left="37" w:right="50"/>
              <w:rPr>
                <w:sz w:val="18"/>
              </w:rPr>
            </w:pPr>
            <w:r>
              <w:rPr>
                <w:sz w:val="18"/>
              </w:rPr>
              <w:t>经查看哈密市伊州区人民政府网站，部门按规定公开了机构职能</w:t>
            </w:r>
          </w:p>
          <w:p>
            <w:pPr>
              <w:pStyle w:val="8"/>
              <w:spacing w:line="235" w:lineRule="auto"/>
              <w:ind w:left="37" w:right="50"/>
              <w:jc w:val="both"/>
              <w:rPr>
                <w:sz w:val="18"/>
              </w:rPr>
            </w:pPr>
            <w:r>
              <w:rPr>
                <w:sz w:val="18"/>
              </w:rPr>
              <w:t>、预决算信息、政府采购信息、机构概况、绩效目标等内容，并公布了信息公开年报，信息公开内容完整、及时，评价期间未发现公开信息不真实的情况。依据评价标准，该指标得满分。</w:t>
            </w:r>
          </w:p>
        </w:tc>
        <w:tc>
          <w:tcPr>
            <w:tcW w:w="638" w:type="dxa"/>
          </w:tcPr>
          <w:p>
            <w:pPr>
              <w:pStyle w:val="8"/>
              <w:rPr>
                <w:rFonts w:ascii="微软雅黑"/>
                <w:b/>
                <w:sz w:val="20"/>
              </w:rPr>
            </w:pPr>
          </w:p>
          <w:p>
            <w:pPr>
              <w:pStyle w:val="8"/>
              <w:rPr>
                <w:rFonts w:ascii="微软雅黑"/>
                <w:b/>
                <w:sz w:val="20"/>
              </w:rPr>
            </w:pPr>
          </w:p>
          <w:p>
            <w:pPr>
              <w:pStyle w:val="8"/>
              <w:spacing w:before="3"/>
              <w:rPr>
                <w:rFonts w:ascii="微软雅黑"/>
                <w:b/>
                <w:sz w:val="13"/>
              </w:rPr>
            </w:pPr>
          </w:p>
          <w:p>
            <w:pPr>
              <w:pStyle w:val="8"/>
              <w:ind w:left="40"/>
              <w:jc w:val="center"/>
              <w:rPr>
                <w:rFonts w:ascii="Times New Roman"/>
                <w:sz w:val="18"/>
              </w:rPr>
            </w:pPr>
            <w:r>
              <w:rPr>
                <w:rFonts w:ascii="Times New Roman"/>
                <w:w w:val="101"/>
                <w:sz w:val="18"/>
              </w:rPr>
              <w:t>3</w:t>
            </w:r>
          </w:p>
        </w:tc>
        <w:tc>
          <w:tcPr>
            <w:tcW w:w="676" w:type="dxa"/>
          </w:tcPr>
          <w:p>
            <w:pPr>
              <w:pStyle w:val="8"/>
              <w:rPr>
                <w:rFonts w:ascii="微软雅黑"/>
                <w:b/>
                <w:sz w:val="20"/>
              </w:rPr>
            </w:pPr>
          </w:p>
          <w:p>
            <w:pPr>
              <w:pStyle w:val="8"/>
              <w:rPr>
                <w:rFonts w:ascii="微软雅黑"/>
                <w:b/>
                <w:sz w:val="20"/>
              </w:rPr>
            </w:pPr>
          </w:p>
          <w:p>
            <w:pPr>
              <w:pStyle w:val="8"/>
              <w:spacing w:before="3"/>
              <w:rPr>
                <w:rFonts w:ascii="微软雅黑"/>
                <w:b/>
                <w:sz w:val="13"/>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7" w:hRule="atLeast"/>
        </w:trPr>
        <w:tc>
          <w:tcPr>
            <w:tcW w:w="119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2"/>
              <w:rPr>
                <w:rFonts w:ascii="微软雅黑"/>
                <w:b/>
                <w:sz w:val="13"/>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2"/>
              <w:rPr>
                <w:rFonts w:ascii="微软雅黑"/>
                <w:b/>
                <w:sz w:val="13"/>
              </w:rPr>
            </w:pPr>
          </w:p>
          <w:p>
            <w:pPr>
              <w:pStyle w:val="8"/>
              <w:spacing w:line="228" w:lineRule="exact"/>
              <w:ind w:left="32" w:right="6"/>
              <w:jc w:val="center"/>
              <w:rPr>
                <w:sz w:val="18"/>
              </w:rPr>
            </w:pPr>
            <w:r>
              <w:rPr>
                <w:sz w:val="18"/>
              </w:rPr>
              <w:t>部门履职情况</w:t>
            </w:r>
          </w:p>
          <w:p>
            <w:pPr>
              <w:pStyle w:val="8"/>
              <w:spacing w:line="228" w:lineRule="exact"/>
              <w:ind w:left="37" w:right="6"/>
              <w:jc w:val="center"/>
              <w:rPr>
                <w:sz w:val="18"/>
              </w:rPr>
            </w:pPr>
            <w:r>
              <w:rPr>
                <w:sz w:val="18"/>
              </w:rPr>
              <w:t>（</w:t>
            </w:r>
            <w:r>
              <w:rPr>
                <w:rFonts w:ascii="Times New Roman" w:eastAsia="Times New Roman"/>
                <w:sz w:val="18"/>
              </w:rPr>
              <w:t>5</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5"/>
              <w:rPr>
                <w:rFonts w:ascii="微软雅黑"/>
                <w:b/>
                <w:sz w:val="13"/>
              </w:rPr>
            </w:pPr>
          </w:p>
          <w:p>
            <w:pPr>
              <w:pStyle w:val="8"/>
              <w:spacing w:line="235" w:lineRule="auto"/>
              <w:ind w:left="572" w:right="87" w:hanging="457"/>
              <w:rPr>
                <w:sz w:val="18"/>
              </w:rPr>
            </w:pPr>
            <w:r>
              <w:rPr>
                <w:sz w:val="18"/>
              </w:rPr>
              <w:t>履职工作开展率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3"/>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8"/>
              </w:rPr>
            </w:pPr>
          </w:p>
          <w:p>
            <w:pPr>
              <w:pStyle w:val="8"/>
              <w:spacing w:before="6"/>
              <w:rPr>
                <w:rFonts w:ascii="微软雅黑"/>
                <w:b/>
                <w:sz w:val="24"/>
              </w:rPr>
            </w:pPr>
          </w:p>
          <w:p>
            <w:pPr>
              <w:pStyle w:val="8"/>
              <w:spacing w:line="228" w:lineRule="exact"/>
              <w:ind w:left="35"/>
              <w:rPr>
                <w:sz w:val="18"/>
              </w:rPr>
            </w:pPr>
            <w:r>
              <w:rPr>
                <w:sz w:val="18"/>
              </w:rPr>
              <w:t>反映部门主要履职工作开展情况。</w:t>
            </w:r>
          </w:p>
          <w:p>
            <w:pPr>
              <w:pStyle w:val="8"/>
              <w:spacing w:line="254" w:lineRule="auto"/>
              <w:ind w:left="35" w:right="23"/>
              <w:rPr>
                <w:rFonts w:ascii="Times New Roman" w:hAnsi="Times New Roman" w:eastAsia="Times New Roman"/>
                <w:sz w:val="18"/>
              </w:rPr>
            </w:pPr>
            <w:r>
              <w:rPr>
                <w:sz w:val="18"/>
              </w:rPr>
              <w:t>履职工作开展率</w:t>
            </w:r>
            <w:r>
              <w:rPr>
                <w:rFonts w:ascii="Times New Roman" w:hAnsi="Times New Roman" w:eastAsia="Times New Roman"/>
                <w:sz w:val="18"/>
              </w:rPr>
              <w:t>=</w:t>
            </w:r>
            <w:r>
              <w:rPr>
                <w:sz w:val="18"/>
              </w:rPr>
              <w:t>重点履职工作开展个数</w:t>
            </w:r>
            <w:r>
              <w:rPr>
                <w:rFonts w:ascii="Times New Roman" w:hAnsi="Times New Roman" w:eastAsia="Times New Roman"/>
                <w:sz w:val="18"/>
              </w:rPr>
              <w:t>/</w:t>
            </w:r>
            <w:r>
              <w:rPr>
                <w:sz w:val="18"/>
              </w:rPr>
              <w:t>重点履职开展总数×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3"/>
              </w:rPr>
            </w:pPr>
          </w:p>
          <w:p>
            <w:pPr>
              <w:pStyle w:val="8"/>
              <w:ind w:left="33"/>
              <w:jc w:val="center"/>
              <w:rPr>
                <w:rFonts w:ascii="Times New Roman"/>
                <w:sz w:val="18"/>
              </w:rPr>
            </w:pPr>
            <w:r>
              <w:rPr>
                <w:rFonts w:ascii="Times New Roman"/>
                <w:sz w:val="18"/>
              </w:rPr>
              <w:t>100%</w:t>
            </w:r>
          </w:p>
        </w:tc>
        <w:tc>
          <w:tcPr>
            <w:tcW w:w="1651" w:type="dxa"/>
          </w:tcPr>
          <w:p>
            <w:pPr>
              <w:pStyle w:val="8"/>
              <w:rPr>
                <w:rFonts w:ascii="微软雅黑"/>
                <w:b/>
                <w:sz w:val="18"/>
              </w:rPr>
            </w:pPr>
          </w:p>
          <w:p>
            <w:pPr>
              <w:pStyle w:val="8"/>
              <w:rPr>
                <w:rFonts w:ascii="微软雅黑"/>
                <w:b/>
                <w:sz w:val="18"/>
              </w:rPr>
            </w:pPr>
          </w:p>
          <w:p>
            <w:pPr>
              <w:pStyle w:val="8"/>
              <w:spacing w:before="10"/>
              <w:rPr>
                <w:rFonts w:ascii="微软雅黑"/>
                <w:b/>
                <w:sz w:val="11"/>
              </w:rPr>
            </w:pPr>
          </w:p>
          <w:p>
            <w:pPr>
              <w:pStyle w:val="8"/>
              <w:spacing w:line="249" w:lineRule="auto"/>
              <w:ind w:left="36" w:right="41"/>
              <w:rPr>
                <w:sz w:val="18"/>
              </w:rPr>
            </w:pPr>
            <w:r>
              <w:rPr>
                <w:sz w:val="18"/>
              </w:rPr>
              <w:t>部门履职工作开展率达</w:t>
            </w:r>
            <w:r>
              <w:rPr>
                <w:rFonts w:ascii="Times New Roman" w:eastAsia="Times New Roman"/>
                <w:sz w:val="18"/>
              </w:rPr>
              <w:t>100%</w:t>
            </w:r>
            <w:r>
              <w:rPr>
                <w:sz w:val="18"/>
              </w:rPr>
              <w:t>得</w:t>
            </w:r>
            <w:r>
              <w:rPr>
                <w:rFonts w:ascii="Times New Roman" w:eastAsia="Times New Roman"/>
                <w:sz w:val="18"/>
              </w:rPr>
              <w:t>2</w:t>
            </w:r>
            <w:r>
              <w:rPr>
                <w:sz w:val="18"/>
              </w:rPr>
              <w:t>分； 每未开展</w:t>
            </w:r>
            <w:r>
              <w:rPr>
                <w:rFonts w:ascii="Times New Roman" w:eastAsia="Times New Roman"/>
                <w:sz w:val="18"/>
              </w:rPr>
              <w:t>1</w:t>
            </w:r>
            <w:r>
              <w:rPr>
                <w:sz w:val="18"/>
              </w:rPr>
              <w:t>项工作， 扣</w:t>
            </w:r>
            <w:r>
              <w:rPr>
                <w:rFonts w:ascii="Times New Roman" w:eastAsia="Times New Roman"/>
                <w:sz w:val="18"/>
              </w:rPr>
              <w:t>0.10</w:t>
            </w:r>
            <w:r>
              <w:rPr>
                <w:sz w:val="18"/>
              </w:rPr>
              <w:t>分，扣完为止。</w:t>
            </w:r>
          </w:p>
        </w:tc>
        <w:tc>
          <w:tcPr>
            <w:tcW w:w="2664" w:type="dxa"/>
          </w:tcPr>
          <w:p>
            <w:pPr>
              <w:pStyle w:val="8"/>
              <w:spacing w:before="101" w:line="237" w:lineRule="auto"/>
              <w:ind w:left="37" w:right="50"/>
              <w:rPr>
                <w:sz w:val="18"/>
              </w:rPr>
            </w:pPr>
            <w:r>
              <w:rPr>
                <w:spacing w:val="-1"/>
                <w:sz w:val="18"/>
              </w:rPr>
              <w:t>根据部门提供的三定方案及各项工作开展资料等，区交通运输局</w:t>
            </w:r>
            <w:r>
              <w:rPr>
                <w:rFonts w:ascii="Times New Roman" w:eastAsia="Times New Roman"/>
                <w:spacing w:val="-1"/>
                <w:sz w:val="18"/>
              </w:rPr>
              <w:t>2023</w:t>
            </w:r>
            <w:r>
              <w:rPr>
                <w:spacing w:val="-1"/>
                <w:sz w:val="18"/>
              </w:rPr>
              <w:t>年主要工作包括开展交通基础设施建设工作；开展城市客运服务管理工作；开展安全生产监管工作；推进行业招商引资工 作；加强邮政物流寄递业管理工作。通过评价组现场调研及查阅相关工作开展资料，部门全年已对应开展5项主要履职工作，部门履职工作开展率为</w:t>
            </w:r>
            <w:r>
              <w:rPr>
                <w:rFonts w:ascii="Times New Roman" w:eastAsia="Times New Roman"/>
                <w:spacing w:val="-1"/>
                <w:sz w:val="18"/>
              </w:rPr>
              <w:t>100%</w:t>
            </w:r>
            <w:r>
              <w:rPr>
                <w:spacing w:val="-1"/>
                <w:sz w:val="18"/>
              </w:rPr>
              <w:t>，依据评价标准，该指标得满分。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3"/>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3"/>
              </w:rPr>
            </w:pPr>
          </w:p>
          <w:p>
            <w:pPr>
              <w:pStyle w:val="8"/>
              <w:ind w:left="57" w:right="17"/>
              <w:jc w:val="center"/>
              <w:rPr>
                <w:rFonts w:ascii="Times New Roman"/>
                <w:sz w:val="18"/>
              </w:rPr>
            </w:pPr>
            <w:r>
              <w:rPr>
                <w:rFonts w:ascii="Times New Roman"/>
                <w:sz w:val="18"/>
              </w:rPr>
              <w:t>100%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103" w:right="77"/>
              <w:jc w:val="center"/>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5"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4"/>
              <w:rPr>
                <w:rFonts w:ascii="微软雅黑"/>
                <w:b/>
                <w:sz w:val="13"/>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6"/>
              <w:rPr>
                <w:rFonts w:ascii="微软雅黑"/>
                <w:b/>
                <w:sz w:val="11"/>
              </w:rPr>
            </w:pPr>
          </w:p>
          <w:p>
            <w:pPr>
              <w:pStyle w:val="8"/>
              <w:spacing w:line="228" w:lineRule="exact"/>
              <w:ind w:left="32" w:right="6"/>
              <w:jc w:val="center"/>
              <w:rPr>
                <w:sz w:val="18"/>
              </w:rPr>
            </w:pPr>
            <w:r>
              <w:rPr>
                <w:sz w:val="18"/>
              </w:rPr>
              <w:t>部门履职情况</w:t>
            </w:r>
          </w:p>
          <w:p>
            <w:pPr>
              <w:pStyle w:val="8"/>
              <w:spacing w:line="228" w:lineRule="exact"/>
              <w:ind w:left="37" w:right="6"/>
              <w:jc w:val="center"/>
              <w:rPr>
                <w:sz w:val="18"/>
              </w:rPr>
            </w:pPr>
            <w:r>
              <w:rPr>
                <w:sz w:val="18"/>
              </w:rPr>
              <w:t>（</w:t>
            </w:r>
            <w:r>
              <w:rPr>
                <w:rFonts w:ascii="Times New Roman" w:eastAsia="Times New Roman"/>
                <w:sz w:val="18"/>
              </w:rPr>
              <w:t>5</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
              <w:rPr>
                <w:rFonts w:ascii="微软雅黑"/>
                <w:b/>
                <w:sz w:val="18"/>
              </w:rPr>
            </w:pPr>
          </w:p>
          <w:p>
            <w:pPr>
              <w:pStyle w:val="8"/>
              <w:spacing w:before="1"/>
              <w:ind w:left="103" w:right="77"/>
              <w:jc w:val="center"/>
              <w:rPr>
                <w:sz w:val="18"/>
              </w:rPr>
            </w:pPr>
            <w:r>
              <w:rPr>
                <w:sz w:val="18"/>
              </w:rPr>
              <w:t>年度绩效管理</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11"/>
              </w:rPr>
            </w:pPr>
          </w:p>
          <w:p>
            <w:pPr>
              <w:pStyle w:val="8"/>
              <w:spacing w:before="1"/>
              <w:ind w:left="27"/>
              <w:jc w:val="center"/>
              <w:rPr>
                <w:rFonts w:ascii="Times New Roman"/>
                <w:sz w:val="18"/>
              </w:rPr>
            </w:pPr>
            <w:r>
              <w:rPr>
                <w:rFonts w:ascii="Times New Roman"/>
                <w:w w:val="101"/>
                <w:sz w:val="18"/>
              </w:rPr>
              <w:t>3</w:t>
            </w:r>
          </w:p>
        </w:tc>
        <w:tc>
          <w:tcPr>
            <w:tcW w:w="3884" w:type="dxa"/>
          </w:tcPr>
          <w:p>
            <w:pPr>
              <w:pStyle w:val="8"/>
              <w:rPr>
                <w:rFonts w:ascii="微软雅黑"/>
                <w:b/>
                <w:sz w:val="18"/>
              </w:rPr>
            </w:pPr>
          </w:p>
          <w:p>
            <w:pPr>
              <w:pStyle w:val="8"/>
              <w:spacing w:before="14"/>
              <w:rPr>
                <w:rFonts w:ascii="微软雅黑"/>
                <w:b/>
                <w:sz w:val="15"/>
              </w:rPr>
            </w:pPr>
          </w:p>
          <w:p>
            <w:pPr>
              <w:pStyle w:val="8"/>
              <w:spacing w:line="228" w:lineRule="exact"/>
              <w:ind w:left="35"/>
              <w:rPr>
                <w:sz w:val="18"/>
              </w:rPr>
            </w:pPr>
            <w:r>
              <w:rPr>
                <w:sz w:val="18"/>
              </w:rPr>
              <w:t>反映当年度绩效管理工作开展情况。</w:t>
            </w:r>
          </w:p>
          <w:p>
            <w:pPr>
              <w:pStyle w:val="8"/>
              <w:numPr>
                <w:ilvl w:val="0"/>
                <w:numId w:val="49"/>
              </w:numPr>
              <w:tabs>
                <w:tab w:val="left" w:pos="176"/>
              </w:tabs>
              <w:spacing w:before="0" w:after="0" w:line="254" w:lineRule="auto"/>
              <w:ind w:left="35" w:right="38" w:firstLine="0"/>
              <w:jc w:val="left"/>
              <w:rPr>
                <w:sz w:val="18"/>
              </w:rPr>
            </w:pPr>
            <w:r>
              <w:rPr>
                <w:spacing w:val="-1"/>
                <w:sz w:val="18"/>
              </w:rPr>
              <w:t>是否完成部门及项目的绩效目标编报并及时提交；</w:t>
            </w:r>
          </w:p>
          <w:p>
            <w:pPr>
              <w:pStyle w:val="8"/>
              <w:numPr>
                <w:ilvl w:val="0"/>
                <w:numId w:val="49"/>
              </w:numPr>
              <w:tabs>
                <w:tab w:val="left" w:pos="176"/>
              </w:tabs>
              <w:spacing w:before="0" w:after="0" w:line="212" w:lineRule="exact"/>
              <w:ind w:left="175" w:right="0" w:hanging="141"/>
              <w:jc w:val="left"/>
              <w:rPr>
                <w:sz w:val="18"/>
              </w:rPr>
            </w:pPr>
            <w:r>
              <w:rPr>
                <w:sz w:val="18"/>
              </w:rPr>
              <w:t>是否完成部门及项目的绩效监控编报并及时提</w:t>
            </w:r>
          </w:p>
          <w:p>
            <w:pPr>
              <w:pStyle w:val="8"/>
              <w:spacing w:before="12" w:line="228" w:lineRule="exact"/>
              <w:ind w:left="35"/>
              <w:rPr>
                <w:sz w:val="18"/>
              </w:rPr>
            </w:pPr>
            <w:r>
              <w:rPr>
                <w:sz w:val="18"/>
              </w:rPr>
              <w:t>交；</w:t>
            </w:r>
          </w:p>
          <w:p>
            <w:pPr>
              <w:pStyle w:val="8"/>
              <w:numPr>
                <w:ilvl w:val="0"/>
                <w:numId w:val="49"/>
              </w:numPr>
              <w:tabs>
                <w:tab w:val="left" w:pos="176"/>
              </w:tabs>
              <w:spacing w:before="0" w:after="0" w:line="228" w:lineRule="exact"/>
              <w:ind w:left="175" w:right="0" w:hanging="141"/>
              <w:jc w:val="left"/>
              <w:rPr>
                <w:sz w:val="18"/>
              </w:rPr>
            </w:pPr>
            <w:r>
              <w:rPr>
                <w:sz w:val="18"/>
              </w:rPr>
              <w:t>是否完成部门及项目绩效自评编报并及时提交</w:t>
            </w:r>
          </w:p>
          <w:p>
            <w:pPr>
              <w:pStyle w:val="8"/>
              <w:spacing w:before="14"/>
              <w:ind w:left="35"/>
              <w:rPr>
                <w:sz w:val="18"/>
              </w:rPr>
            </w:pPr>
            <w:r>
              <w:rPr>
                <w:w w:val="101"/>
                <w:sz w:val="18"/>
              </w:rPr>
              <w:t>。</w:t>
            </w:r>
          </w:p>
        </w:tc>
        <w:tc>
          <w:tcPr>
            <w:tcW w:w="8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
              <w:rPr>
                <w:rFonts w:ascii="微软雅黑"/>
                <w:b/>
                <w:sz w:val="18"/>
              </w:rPr>
            </w:pPr>
          </w:p>
          <w:p>
            <w:pPr>
              <w:pStyle w:val="8"/>
              <w:spacing w:before="1"/>
              <w:ind w:left="30"/>
              <w:jc w:val="center"/>
              <w:rPr>
                <w:sz w:val="18"/>
              </w:rPr>
            </w:pPr>
            <w:r>
              <w:rPr>
                <w:sz w:val="18"/>
              </w:rPr>
              <w:t>完成</w:t>
            </w:r>
          </w:p>
        </w:tc>
        <w:tc>
          <w:tcPr>
            <w:tcW w:w="1651" w:type="dxa"/>
          </w:tcPr>
          <w:p>
            <w:pPr>
              <w:pStyle w:val="8"/>
              <w:rPr>
                <w:rFonts w:ascii="微软雅黑"/>
                <w:b/>
                <w:sz w:val="18"/>
              </w:rPr>
            </w:pPr>
          </w:p>
          <w:p>
            <w:pPr>
              <w:pStyle w:val="8"/>
              <w:spacing w:before="5"/>
              <w:rPr>
                <w:rFonts w:ascii="微软雅黑"/>
                <w:b/>
                <w:sz w:val="16"/>
              </w:rPr>
            </w:pPr>
          </w:p>
          <w:p>
            <w:pPr>
              <w:pStyle w:val="8"/>
              <w:spacing w:before="1" w:line="242" w:lineRule="auto"/>
              <w:ind w:left="36" w:right="41"/>
              <w:rPr>
                <w:sz w:val="18"/>
              </w:rPr>
            </w:pPr>
            <w:r>
              <w:rPr>
                <w:sz w:val="18"/>
              </w:rPr>
              <w:t>部门及项目的绩效目标、绩效监控、绩效自评编报完成并及时提交得</w:t>
            </w:r>
            <w:r>
              <w:rPr>
                <w:rFonts w:ascii="Times New Roman" w:eastAsia="Times New Roman"/>
                <w:sz w:val="18"/>
              </w:rPr>
              <w:t>3</w:t>
            </w:r>
            <w:r>
              <w:rPr>
                <w:sz w:val="18"/>
              </w:rPr>
              <w:t>分； 全部完成但未及时提交，得</w:t>
            </w:r>
            <w:r>
              <w:rPr>
                <w:rFonts w:ascii="Times New Roman" w:eastAsia="Times New Roman"/>
                <w:sz w:val="18"/>
              </w:rPr>
              <w:t>1</w:t>
            </w:r>
            <w:r>
              <w:rPr>
                <w:sz w:val="18"/>
              </w:rPr>
              <w:t>分；有一项未完成不得分。</w:t>
            </w:r>
          </w:p>
        </w:tc>
        <w:tc>
          <w:tcPr>
            <w:tcW w:w="2664" w:type="dxa"/>
          </w:tcPr>
          <w:p>
            <w:pPr>
              <w:pStyle w:val="8"/>
              <w:spacing w:before="12"/>
              <w:rPr>
                <w:rFonts w:ascii="微软雅黑"/>
                <w:b/>
                <w:sz w:val="22"/>
              </w:rPr>
            </w:pPr>
          </w:p>
          <w:p>
            <w:pPr>
              <w:pStyle w:val="8"/>
              <w:spacing w:before="1" w:line="237" w:lineRule="auto"/>
              <w:ind w:left="37" w:right="49"/>
              <w:jc w:val="both"/>
              <w:rPr>
                <w:sz w:val="18"/>
              </w:rPr>
            </w:pPr>
            <w:r>
              <w:rPr>
                <w:sz w:val="18"/>
              </w:rPr>
              <w:t>根据部门提供的部门及项目绩效目标表、监控表、自评表及相应报告，区交通运输局</w:t>
            </w:r>
            <w:r>
              <w:rPr>
                <w:rFonts w:ascii="Times New Roman" w:eastAsia="Times New Roman"/>
                <w:sz w:val="18"/>
              </w:rPr>
              <w:t>2023</w:t>
            </w:r>
            <w:r>
              <w:rPr>
                <w:sz w:val="18"/>
              </w:rPr>
              <w:t>年已及时完成绩效目标、绩效监控、绩效自评等工作，并将财政资金全部纳入绩效管理范围，相关绩效表及报告已在财政预算绩效信息系统中填报完成并按时提交。依据评价标准，该指标得满分。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11"/>
              </w:rPr>
            </w:pPr>
          </w:p>
          <w:p>
            <w:pPr>
              <w:pStyle w:val="8"/>
              <w:spacing w:before="1"/>
              <w:ind w:left="40"/>
              <w:jc w:val="center"/>
              <w:rPr>
                <w:rFonts w:ascii="Times New Roman"/>
                <w:sz w:val="18"/>
              </w:rPr>
            </w:pPr>
            <w:r>
              <w:rPr>
                <w:rFonts w:ascii="Times New Roman"/>
                <w:w w:val="101"/>
                <w:sz w:val="18"/>
              </w:rPr>
              <w:t>3</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11"/>
              </w:rPr>
            </w:pPr>
          </w:p>
          <w:p>
            <w:pPr>
              <w:pStyle w:val="8"/>
              <w:spacing w:before="1"/>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66" w:hRule="atLeast"/>
        </w:trPr>
        <w:tc>
          <w:tcPr>
            <w:tcW w:w="1190" w:type="dxa"/>
            <w:vMerge w:val="continue"/>
            <w:tcBorders>
              <w:top w:val="nil"/>
            </w:tcBorders>
          </w:tcPr>
          <w:p>
            <w:pPr>
              <w:rPr>
                <w:sz w:val="2"/>
                <w:szCs w:val="2"/>
              </w:rPr>
            </w:pPr>
          </w:p>
        </w:tc>
        <w:tc>
          <w:tcPr>
            <w:tcW w:w="13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1"/>
              <w:rPr>
                <w:rFonts w:ascii="微软雅黑"/>
                <w:b/>
                <w:sz w:val="25"/>
              </w:rPr>
            </w:pPr>
          </w:p>
          <w:p>
            <w:pPr>
              <w:pStyle w:val="8"/>
              <w:spacing w:line="228" w:lineRule="exact"/>
              <w:ind w:left="32" w:right="6"/>
              <w:jc w:val="center"/>
              <w:rPr>
                <w:sz w:val="18"/>
              </w:rPr>
            </w:pPr>
            <w:r>
              <w:rPr>
                <w:sz w:val="18"/>
              </w:rPr>
              <w:t>部门产出数量</w:t>
            </w:r>
          </w:p>
          <w:p>
            <w:pPr>
              <w:pStyle w:val="8"/>
              <w:spacing w:line="228" w:lineRule="exact"/>
              <w:ind w:left="37" w:right="6"/>
              <w:jc w:val="center"/>
              <w:rPr>
                <w:sz w:val="18"/>
              </w:rPr>
            </w:pPr>
            <w:r>
              <w:rPr>
                <w:sz w:val="18"/>
              </w:rPr>
              <w:t>（</w:t>
            </w:r>
            <w:r>
              <w:rPr>
                <w:rFonts w:ascii="Times New Roman" w:eastAsia="Times New Roman"/>
                <w:sz w:val="18"/>
              </w:rPr>
              <w:t>6</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6"/>
              <w:rPr>
                <w:rFonts w:ascii="微软雅黑"/>
                <w:b/>
                <w:sz w:val="26"/>
              </w:rPr>
            </w:pPr>
          </w:p>
          <w:p>
            <w:pPr>
              <w:pStyle w:val="8"/>
              <w:spacing w:line="235" w:lineRule="auto"/>
              <w:ind w:left="115" w:right="87"/>
              <w:rPr>
                <w:sz w:val="18"/>
              </w:rPr>
            </w:pPr>
            <w:r>
              <w:rPr>
                <w:sz w:val="18"/>
              </w:rPr>
              <w:t>农村公路建养管工作完成率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4"/>
              <w:rPr>
                <w:rFonts w:ascii="微软雅黑"/>
                <w:b/>
                <w:sz w:val="24"/>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8"/>
              </w:rPr>
            </w:pPr>
          </w:p>
          <w:p>
            <w:pPr>
              <w:pStyle w:val="8"/>
              <w:spacing w:before="18"/>
              <w:rPr>
                <w:rFonts w:ascii="微软雅黑"/>
                <w:b/>
                <w:sz w:val="16"/>
              </w:rPr>
            </w:pPr>
          </w:p>
          <w:p>
            <w:pPr>
              <w:pStyle w:val="8"/>
              <w:spacing w:line="235" w:lineRule="auto"/>
              <w:ind w:left="35" w:right="178"/>
              <w:rPr>
                <w:sz w:val="18"/>
              </w:rPr>
            </w:pPr>
            <w:r>
              <w:rPr>
                <w:sz w:val="18"/>
              </w:rPr>
              <w:t>反映当年农村公路建设、养护、管理工作的完成情况。</w:t>
            </w:r>
          </w:p>
          <w:p>
            <w:pPr>
              <w:pStyle w:val="8"/>
              <w:numPr>
                <w:ilvl w:val="0"/>
                <w:numId w:val="50"/>
              </w:numPr>
              <w:tabs>
                <w:tab w:val="left" w:pos="176"/>
              </w:tabs>
              <w:spacing w:before="15" w:after="0" w:line="240" w:lineRule="auto"/>
              <w:ind w:left="175" w:right="0" w:hanging="141"/>
              <w:jc w:val="left"/>
              <w:rPr>
                <w:sz w:val="18"/>
              </w:rPr>
            </w:pPr>
            <w:r>
              <w:rPr>
                <w:sz w:val="18"/>
              </w:rPr>
              <w:t>是否按计划完成</w:t>
            </w:r>
            <w:r>
              <w:rPr>
                <w:rFonts w:ascii="Times New Roman" w:eastAsia="Times New Roman"/>
                <w:sz w:val="18"/>
              </w:rPr>
              <w:t>50</w:t>
            </w:r>
            <w:r>
              <w:rPr>
                <w:sz w:val="18"/>
              </w:rPr>
              <w:t>公里农村公路建设工作；</w:t>
            </w:r>
          </w:p>
          <w:p>
            <w:pPr>
              <w:pStyle w:val="8"/>
              <w:numPr>
                <w:ilvl w:val="0"/>
                <w:numId w:val="50"/>
              </w:numPr>
              <w:tabs>
                <w:tab w:val="left" w:pos="176"/>
              </w:tabs>
              <w:spacing w:before="14" w:after="0" w:line="254" w:lineRule="auto"/>
              <w:ind w:left="35" w:right="312" w:firstLine="0"/>
              <w:jc w:val="left"/>
              <w:rPr>
                <w:sz w:val="18"/>
              </w:rPr>
            </w:pPr>
            <w:r>
              <w:rPr>
                <w:spacing w:val="-1"/>
                <w:sz w:val="18"/>
              </w:rPr>
              <w:t>是否按计划完成</w:t>
            </w:r>
            <w:r>
              <w:rPr>
                <w:rFonts w:ascii="Times New Roman" w:eastAsia="Times New Roman"/>
                <w:spacing w:val="-1"/>
                <w:sz w:val="18"/>
              </w:rPr>
              <w:t>6</w:t>
            </w:r>
            <w:r>
              <w:rPr>
                <w:spacing w:val="-1"/>
                <w:sz w:val="18"/>
              </w:rPr>
              <w:t>公里农村公路养护</w:t>
            </w:r>
            <w:r>
              <w:rPr>
                <w:sz w:val="18"/>
              </w:rPr>
              <w:t>（大中修）工作；</w:t>
            </w:r>
          </w:p>
          <w:p>
            <w:pPr>
              <w:pStyle w:val="8"/>
              <w:numPr>
                <w:ilvl w:val="0"/>
                <w:numId w:val="50"/>
              </w:numPr>
              <w:tabs>
                <w:tab w:val="left" w:pos="176"/>
              </w:tabs>
              <w:spacing w:before="0" w:after="0" w:line="212" w:lineRule="exact"/>
              <w:ind w:left="175" w:right="0" w:hanging="141"/>
              <w:jc w:val="left"/>
              <w:rPr>
                <w:sz w:val="18"/>
              </w:rPr>
            </w:pPr>
            <w:r>
              <w:rPr>
                <w:sz w:val="18"/>
              </w:rPr>
              <w:t>是否按计划完成</w:t>
            </w:r>
            <w:r>
              <w:rPr>
                <w:rFonts w:ascii="Times New Roman" w:eastAsia="Times New Roman"/>
                <w:sz w:val="18"/>
              </w:rPr>
              <w:t>360</w:t>
            </w:r>
            <w:r>
              <w:rPr>
                <w:sz w:val="18"/>
              </w:rPr>
              <w:t>公里农村公路日常养护工</w:t>
            </w:r>
          </w:p>
          <w:p>
            <w:pPr>
              <w:pStyle w:val="8"/>
              <w:spacing w:before="15" w:line="228" w:lineRule="exact"/>
              <w:ind w:left="35"/>
              <w:rPr>
                <w:sz w:val="18"/>
              </w:rPr>
            </w:pPr>
            <w:r>
              <w:rPr>
                <w:spacing w:val="-1"/>
                <w:sz w:val="18"/>
              </w:rPr>
              <w:t>作；</w:t>
            </w:r>
          </w:p>
          <w:p>
            <w:pPr>
              <w:pStyle w:val="8"/>
              <w:numPr>
                <w:ilvl w:val="0"/>
                <w:numId w:val="50"/>
              </w:numPr>
              <w:tabs>
                <w:tab w:val="left" w:pos="176"/>
              </w:tabs>
              <w:spacing w:before="0" w:after="0" w:line="228" w:lineRule="exact"/>
              <w:ind w:left="175" w:right="0" w:hanging="141"/>
              <w:jc w:val="left"/>
              <w:rPr>
                <w:sz w:val="18"/>
              </w:rPr>
            </w:pPr>
            <w:r>
              <w:rPr>
                <w:spacing w:val="-1"/>
                <w:sz w:val="18"/>
              </w:rPr>
              <w:t>是否按计划完成</w:t>
            </w:r>
            <w:r>
              <w:rPr>
                <w:rFonts w:ascii="Times New Roman" w:eastAsia="Times New Roman"/>
                <w:spacing w:val="-1"/>
                <w:sz w:val="18"/>
              </w:rPr>
              <w:t>12</w:t>
            </w:r>
            <w:r>
              <w:rPr>
                <w:spacing w:val="-1"/>
                <w:sz w:val="18"/>
              </w:rPr>
              <w:t>公里农村公路村道安防工程</w:t>
            </w:r>
          </w:p>
          <w:p>
            <w:pPr>
              <w:pStyle w:val="8"/>
              <w:spacing w:before="14"/>
              <w:ind w:left="35"/>
              <w:rPr>
                <w:sz w:val="18"/>
              </w:rPr>
            </w:pPr>
            <w:r>
              <w:rPr>
                <w:w w:val="101"/>
                <w:sz w:val="18"/>
              </w:rPr>
              <w:t>。</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4"/>
              <w:rPr>
                <w:rFonts w:ascii="微软雅黑"/>
                <w:b/>
                <w:sz w:val="24"/>
              </w:rPr>
            </w:pPr>
          </w:p>
          <w:p>
            <w:pPr>
              <w:pStyle w:val="8"/>
              <w:ind w:left="33"/>
              <w:jc w:val="center"/>
              <w:rPr>
                <w:rFonts w:ascii="Times New Roman"/>
                <w:sz w:val="18"/>
              </w:rPr>
            </w:pPr>
            <w:r>
              <w:rPr>
                <w:rFonts w:ascii="Times New Roman"/>
                <w:sz w:val="18"/>
              </w:rPr>
              <w:t>100%</w:t>
            </w:r>
          </w:p>
        </w:tc>
        <w:tc>
          <w:tcPr>
            <w:tcW w:w="1651"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5"/>
              <w:rPr>
                <w:rFonts w:ascii="微软雅黑"/>
                <w:b/>
                <w:sz w:val="24"/>
              </w:rPr>
            </w:pPr>
          </w:p>
          <w:p>
            <w:pPr>
              <w:pStyle w:val="8"/>
              <w:spacing w:line="244" w:lineRule="auto"/>
              <w:ind w:left="36" w:right="41"/>
              <w:rPr>
                <w:sz w:val="18"/>
              </w:rPr>
            </w:pPr>
            <w:r>
              <w:rPr>
                <w:sz w:val="18"/>
              </w:rPr>
              <w:t>符合全部评价要点得</w:t>
            </w:r>
            <w:r>
              <w:rPr>
                <w:rFonts w:ascii="Times New Roman" w:eastAsia="Times New Roman"/>
                <w:sz w:val="18"/>
              </w:rPr>
              <w:t>2</w:t>
            </w:r>
            <w:r>
              <w:rPr>
                <w:sz w:val="18"/>
              </w:rPr>
              <w:t>分，每一项不符合扣</w:t>
            </w:r>
            <w:r>
              <w:rPr>
                <w:rFonts w:ascii="Times New Roman" w:eastAsia="Times New Roman"/>
                <w:sz w:val="18"/>
              </w:rPr>
              <w:t>1</w:t>
            </w:r>
            <w:r>
              <w:rPr>
                <w:sz w:val="18"/>
              </w:rPr>
              <w:t>分，扣完为止</w:t>
            </w:r>
          </w:p>
          <w:p>
            <w:pPr>
              <w:pStyle w:val="8"/>
              <w:spacing w:before="10"/>
              <w:ind w:left="36"/>
              <w:rPr>
                <w:sz w:val="18"/>
              </w:rPr>
            </w:pPr>
            <w:r>
              <w:rPr>
                <w:w w:val="101"/>
                <w:sz w:val="18"/>
              </w:rPr>
              <w:t>。</w:t>
            </w:r>
          </w:p>
        </w:tc>
        <w:tc>
          <w:tcPr>
            <w:tcW w:w="2664" w:type="dxa"/>
          </w:tcPr>
          <w:p>
            <w:pPr>
              <w:pStyle w:val="8"/>
              <w:spacing w:before="9"/>
              <w:rPr>
                <w:rFonts w:ascii="微软雅黑"/>
                <w:b/>
                <w:sz w:val="15"/>
              </w:rPr>
            </w:pPr>
          </w:p>
          <w:p>
            <w:pPr>
              <w:pStyle w:val="8"/>
              <w:spacing w:before="1" w:line="242" w:lineRule="auto"/>
              <w:ind w:left="37" w:right="1"/>
              <w:rPr>
                <w:sz w:val="18"/>
              </w:rPr>
            </w:pPr>
            <w:r>
              <w:rPr>
                <w:sz w:val="18"/>
              </w:rPr>
              <w:t>经核查，农村公路建设方面，部门完成西山乡卡拉卡依提村窄路加宽项目实施，加宽道路</w:t>
            </w:r>
            <w:r>
              <w:rPr>
                <w:rFonts w:ascii="Times New Roman" w:eastAsia="Times New Roman"/>
                <w:sz w:val="18"/>
              </w:rPr>
              <w:t>7.917</w:t>
            </w:r>
            <w:r>
              <w:rPr>
                <w:spacing w:val="-11"/>
                <w:sz w:val="18"/>
              </w:rPr>
              <w:t>公</w:t>
            </w:r>
            <w:r>
              <w:rPr>
                <w:sz w:val="18"/>
              </w:rPr>
              <w:t>里；完成陶家宫镇村道建设项目</w:t>
            </w:r>
            <w:r>
              <w:rPr>
                <w:spacing w:val="-1"/>
                <w:sz w:val="18"/>
              </w:rPr>
              <w:t>的实施，建设道路</w:t>
            </w:r>
            <w:r>
              <w:rPr>
                <w:rFonts w:ascii="Times New Roman" w:eastAsia="Times New Roman"/>
                <w:sz w:val="18"/>
              </w:rPr>
              <w:t>7.443</w:t>
            </w:r>
            <w:r>
              <w:rPr>
                <w:sz w:val="18"/>
              </w:rPr>
              <w:t>公里；完成债券资金项目，为二堡镇、西山乡、石油街道等建设农村公路</w:t>
            </w:r>
            <w:r>
              <w:rPr>
                <w:rFonts w:ascii="Times New Roman" w:eastAsia="Times New Roman"/>
                <w:sz w:val="18"/>
              </w:rPr>
              <w:t>40</w:t>
            </w:r>
            <w:r>
              <w:rPr>
                <w:sz w:val="18"/>
              </w:rPr>
              <w:t>公里，已达成农村公路建设计划。农村养护方面，部门完成</w:t>
            </w:r>
            <w:r>
              <w:rPr>
                <w:rFonts w:ascii="Times New Roman" w:eastAsia="Times New Roman"/>
                <w:sz w:val="18"/>
              </w:rPr>
              <w:t xml:space="preserve">2 </w:t>
            </w:r>
            <w:r>
              <w:rPr>
                <w:sz w:val="18"/>
              </w:rPr>
              <w:t>个农村公路养护项目实施，完成西山乡、大泉湾乡等</w:t>
            </w:r>
            <w:r>
              <w:rPr>
                <w:rFonts w:ascii="Times New Roman" w:eastAsia="Times New Roman"/>
                <w:sz w:val="18"/>
              </w:rPr>
              <w:t>7</w:t>
            </w:r>
            <w:r>
              <w:rPr>
                <w:sz w:val="18"/>
              </w:rPr>
              <w:t>个乡镇道路养护任务；完成</w:t>
            </w:r>
            <w:r>
              <w:rPr>
                <w:rFonts w:ascii="Times New Roman" w:eastAsia="Times New Roman"/>
                <w:sz w:val="18"/>
              </w:rPr>
              <w:t>4</w:t>
            </w:r>
            <w:r>
              <w:rPr>
                <w:sz w:val="18"/>
              </w:rPr>
              <w:t>个农村公路村道安防工程，已达成农村公路养护与管理计划。依据评价标 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4"/>
              <w:rPr>
                <w:rFonts w:ascii="微软雅黑"/>
                <w:b/>
                <w:sz w:val="24"/>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4"/>
              <w:rPr>
                <w:rFonts w:ascii="微软雅黑"/>
                <w:b/>
                <w:sz w:val="24"/>
              </w:rPr>
            </w:pPr>
          </w:p>
          <w:p>
            <w:pPr>
              <w:pStyle w:val="8"/>
              <w:ind w:left="57" w:right="17"/>
              <w:jc w:val="center"/>
              <w:rPr>
                <w:rFonts w:ascii="Times New Roman"/>
                <w:sz w:val="18"/>
              </w:rPr>
            </w:pPr>
            <w:r>
              <w:rPr>
                <w:rFonts w:ascii="Times New Roman"/>
                <w:sz w:val="18"/>
              </w:rPr>
              <w:t>100%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1"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7"/>
              <w:rPr>
                <w:rFonts w:ascii="微软雅黑"/>
                <w:b/>
                <w:sz w:val="18"/>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7"/>
              <w:rPr>
                <w:rFonts w:ascii="微软雅黑"/>
                <w:b/>
                <w:sz w:val="18"/>
              </w:rPr>
            </w:pPr>
          </w:p>
          <w:p>
            <w:pPr>
              <w:pStyle w:val="8"/>
              <w:spacing w:line="228" w:lineRule="exact"/>
              <w:ind w:left="32" w:right="6"/>
              <w:jc w:val="center"/>
              <w:rPr>
                <w:sz w:val="18"/>
              </w:rPr>
            </w:pPr>
            <w:r>
              <w:rPr>
                <w:sz w:val="18"/>
              </w:rPr>
              <w:t>部门产出数量</w:t>
            </w:r>
          </w:p>
          <w:p>
            <w:pPr>
              <w:pStyle w:val="8"/>
              <w:spacing w:line="228" w:lineRule="exact"/>
              <w:ind w:left="37" w:right="6"/>
              <w:jc w:val="center"/>
              <w:rPr>
                <w:sz w:val="18"/>
              </w:rPr>
            </w:pPr>
            <w:r>
              <w:rPr>
                <w:sz w:val="18"/>
              </w:rPr>
              <w:t>（</w:t>
            </w:r>
            <w:r>
              <w:rPr>
                <w:rFonts w:ascii="Times New Roman" w:eastAsia="Times New Roman"/>
                <w:sz w:val="18"/>
              </w:rPr>
              <w:t>6</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9"/>
              <w:rPr>
                <w:rFonts w:ascii="微软雅黑"/>
                <w:b/>
                <w:sz w:val="18"/>
              </w:rPr>
            </w:pPr>
          </w:p>
          <w:p>
            <w:pPr>
              <w:pStyle w:val="8"/>
              <w:spacing w:line="235" w:lineRule="auto"/>
              <w:ind w:left="207" w:right="87" w:hanging="92"/>
              <w:rPr>
                <w:sz w:val="18"/>
              </w:rPr>
            </w:pPr>
            <w:r>
              <w:rPr>
                <w:sz w:val="18"/>
              </w:rPr>
              <w:t>客运服务管理工作完成率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7"/>
              <w:rPr>
                <w:rFonts w:ascii="微软雅黑"/>
                <w:b/>
                <w:sz w:val="14"/>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9"/>
              <w:rPr>
                <w:rFonts w:ascii="微软雅黑"/>
                <w:b/>
                <w:sz w:val="16"/>
              </w:rPr>
            </w:pPr>
          </w:p>
          <w:p>
            <w:pPr>
              <w:pStyle w:val="8"/>
              <w:spacing w:line="228" w:lineRule="exact"/>
              <w:ind w:left="35"/>
              <w:rPr>
                <w:sz w:val="18"/>
              </w:rPr>
            </w:pPr>
            <w:r>
              <w:rPr>
                <w:sz w:val="18"/>
              </w:rPr>
              <w:t>反映当年客运服务管理工作的完成情况。</w:t>
            </w:r>
          </w:p>
          <w:p>
            <w:pPr>
              <w:pStyle w:val="8"/>
              <w:numPr>
                <w:ilvl w:val="0"/>
                <w:numId w:val="51"/>
              </w:numPr>
              <w:tabs>
                <w:tab w:val="left" w:pos="176"/>
              </w:tabs>
              <w:spacing w:before="0" w:after="0" w:line="228" w:lineRule="exact"/>
              <w:ind w:left="175" w:right="0" w:hanging="141"/>
              <w:jc w:val="left"/>
              <w:rPr>
                <w:sz w:val="18"/>
              </w:rPr>
            </w:pPr>
            <w:r>
              <w:rPr>
                <w:sz w:val="18"/>
              </w:rPr>
              <w:t>是否按计划完成2-3条公交线路优化工作；</w:t>
            </w:r>
          </w:p>
          <w:p>
            <w:pPr>
              <w:pStyle w:val="8"/>
              <w:numPr>
                <w:ilvl w:val="0"/>
                <w:numId w:val="51"/>
              </w:numPr>
              <w:tabs>
                <w:tab w:val="left" w:pos="176"/>
              </w:tabs>
              <w:spacing w:before="14" w:after="0" w:line="240" w:lineRule="auto"/>
              <w:ind w:left="175" w:right="0" w:hanging="141"/>
              <w:jc w:val="left"/>
              <w:rPr>
                <w:sz w:val="18"/>
              </w:rPr>
            </w:pPr>
            <w:r>
              <w:rPr>
                <w:sz w:val="18"/>
              </w:rPr>
              <w:t>是否按计划完成出租车行业运营管理工作；</w:t>
            </w:r>
          </w:p>
          <w:p>
            <w:pPr>
              <w:pStyle w:val="8"/>
              <w:numPr>
                <w:ilvl w:val="0"/>
                <w:numId w:val="51"/>
              </w:numPr>
              <w:tabs>
                <w:tab w:val="left" w:pos="176"/>
              </w:tabs>
              <w:spacing w:before="15" w:after="0" w:line="254" w:lineRule="auto"/>
              <w:ind w:left="35" w:right="39" w:firstLine="0"/>
              <w:jc w:val="left"/>
              <w:rPr>
                <w:sz w:val="18"/>
              </w:rPr>
            </w:pPr>
            <w:r>
              <w:rPr>
                <w:spacing w:val="-1"/>
                <w:sz w:val="18"/>
              </w:rPr>
              <w:t>是否按计划开展新能源汽车推广工作，新增</w:t>
            </w:r>
            <w:r>
              <w:rPr>
                <w:sz w:val="18"/>
              </w:rPr>
              <w:t>98 辆新能源汽车。</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7"/>
              <w:rPr>
                <w:rFonts w:ascii="微软雅黑"/>
                <w:b/>
                <w:sz w:val="14"/>
              </w:rPr>
            </w:pPr>
          </w:p>
          <w:p>
            <w:pPr>
              <w:pStyle w:val="8"/>
              <w:ind w:left="33"/>
              <w:jc w:val="center"/>
              <w:rPr>
                <w:rFonts w:ascii="Times New Roman"/>
                <w:sz w:val="18"/>
              </w:rPr>
            </w:pPr>
            <w:r>
              <w:rPr>
                <w:rFonts w:ascii="Times New Roman"/>
                <w:sz w:val="18"/>
              </w:rPr>
              <w:t>100%</w:t>
            </w:r>
          </w:p>
        </w:tc>
        <w:tc>
          <w:tcPr>
            <w:tcW w:w="1651"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9"/>
              <w:rPr>
                <w:rFonts w:ascii="微软雅黑"/>
                <w:b/>
                <w:sz w:val="14"/>
              </w:rPr>
            </w:pPr>
          </w:p>
          <w:p>
            <w:pPr>
              <w:pStyle w:val="8"/>
              <w:spacing w:line="247" w:lineRule="auto"/>
              <w:ind w:left="36" w:right="41"/>
              <w:rPr>
                <w:sz w:val="18"/>
              </w:rPr>
            </w:pPr>
            <w:r>
              <w:rPr>
                <w:sz w:val="18"/>
              </w:rPr>
              <w:t>符合全部评价要点得</w:t>
            </w:r>
            <w:r>
              <w:rPr>
                <w:rFonts w:ascii="Times New Roman" w:eastAsia="Times New Roman"/>
                <w:sz w:val="18"/>
              </w:rPr>
              <w:t>2</w:t>
            </w:r>
            <w:r>
              <w:rPr>
                <w:sz w:val="18"/>
              </w:rPr>
              <w:t>分，一至二项各占</w:t>
            </w:r>
            <w:r>
              <w:rPr>
                <w:rFonts w:ascii="Times New Roman" w:eastAsia="Times New Roman"/>
                <w:sz w:val="18"/>
              </w:rPr>
              <w:t>0.67</w:t>
            </w:r>
            <w:r>
              <w:rPr>
                <w:sz w:val="18"/>
              </w:rPr>
              <w:t>分，第三项占</w:t>
            </w:r>
            <w:r>
              <w:rPr>
                <w:rFonts w:ascii="Times New Roman" w:eastAsia="Times New Roman"/>
                <w:sz w:val="18"/>
              </w:rPr>
              <w:t>0.66</w:t>
            </w:r>
            <w:r>
              <w:rPr>
                <w:sz w:val="18"/>
              </w:rPr>
              <w:t>分。</w:t>
            </w:r>
          </w:p>
        </w:tc>
        <w:tc>
          <w:tcPr>
            <w:tcW w:w="2664" w:type="dxa"/>
          </w:tcPr>
          <w:p>
            <w:pPr>
              <w:pStyle w:val="8"/>
              <w:spacing w:before="133"/>
              <w:ind w:left="37" w:right="50"/>
              <w:rPr>
                <w:sz w:val="18"/>
              </w:rPr>
            </w:pPr>
            <w:r>
              <w:rPr>
                <w:sz w:val="18"/>
              </w:rPr>
              <w:t>区交通运输局全年预计完成</w:t>
            </w:r>
            <w:r>
              <w:rPr>
                <w:rFonts w:ascii="Times New Roman" w:hAnsi="Times New Roman" w:eastAsia="Times New Roman"/>
                <w:sz w:val="18"/>
              </w:rPr>
              <w:t xml:space="preserve">2-3 </w:t>
            </w:r>
            <w:r>
              <w:rPr>
                <w:spacing w:val="-1"/>
                <w:sz w:val="18"/>
              </w:rPr>
              <w:t>条公交线路优化工作；规范出租车行业运营管理，强化市场服 务；推进行业新能源推广，积极动员出租车车主优先使用新能源汽车。经核查，优化公交线路方面，区交通运输局全年开通定制公交线路</w:t>
            </w:r>
            <w:r>
              <w:rPr>
                <w:rFonts w:ascii="Times New Roman" w:hAnsi="Times New Roman" w:eastAsia="Times New Roman"/>
                <w:spacing w:val="-1"/>
                <w:sz w:val="18"/>
              </w:rPr>
              <w:t>8</w:t>
            </w:r>
            <w:r>
              <w:rPr>
                <w:spacing w:val="-1"/>
                <w:sz w:val="18"/>
              </w:rPr>
              <w:t>条，临时改线运营</w:t>
            </w:r>
            <w:r>
              <w:rPr>
                <w:rFonts w:ascii="Times New Roman" w:hAnsi="Times New Roman" w:eastAsia="Times New Roman"/>
                <w:spacing w:val="-1"/>
                <w:sz w:val="18"/>
              </w:rPr>
              <w:t xml:space="preserve">5 </w:t>
            </w:r>
            <w:r>
              <w:rPr>
                <w:spacing w:val="-1"/>
                <w:sz w:val="18"/>
              </w:rPr>
              <w:t>条，优化调整公交站点</w:t>
            </w:r>
            <w:r>
              <w:rPr>
                <w:rFonts w:ascii="Times New Roman" w:hAnsi="Times New Roman" w:eastAsia="Times New Roman"/>
                <w:spacing w:val="-1"/>
                <w:sz w:val="18"/>
              </w:rPr>
              <w:t>4</w:t>
            </w:r>
            <w:r>
              <w:rPr>
                <w:spacing w:val="-1"/>
                <w:sz w:val="18"/>
              </w:rPr>
              <w:t>处，已全部达到预期计划。出租车运营管理方面，区交通运输局推广租包车业务，全年共成交长期租包车业务</w:t>
            </w:r>
            <w:r>
              <w:rPr>
                <w:rFonts w:ascii="Times New Roman" w:hAnsi="Times New Roman" w:eastAsia="Times New Roman"/>
                <w:spacing w:val="-1"/>
                <w:sz w:val="18"/>
              </w:rPr>
              <w:t>27</w:t>
            </w:r>
            <w:r>
              <w:rPr>
                <w:spacing w:val="-1"/>
                <w:sz w:val="18"/>
              </w:rPr>
              <w:t>笔，在“哈密瓜节”专线累计投入车辆</w:t>
            </w:r>
            <w:r>
              <w:rPr>
                <w:rFonts w:ascii="Times New Roman" w:hAnsi="Times New Roman" w:eastAsia="Times New Roman"/>
                <w:spacing w:val="-1"/>
                <w:sz w:val="18"/>
              </w:rPr>
              <w:t>109</w:t>
            </w:r>
            <w:r>
              <w:rPr>
                <w:spacing w:val="-1"/>
                <w:sz w:val="18"/>
              </w:rPr>
              <w:t>辆次，已达到预期计划。新能源汽车推广方面，未实现新增98</w:t>
            </w:r>
            <w:r>
              <w:rPr>
                <w:sz w:val="18"/>
              </w:rPr>
              <w:t>辆新能源汽车</w:t>
            </w:r>
            <w:r>
              <w:rPr>
                <w:spacing w:val="-1"/>
                <w:sz w:val="18"/>
              </w:rPr>
              <w:t>的工作计划。依据评价标准，该指标扣</w:t>
            </w:r>
            <w:r>
              <w:rPr>
                <w:rFonts w:ascii="Times New Roman" w:hAnsi="Times New Roman" w:eastAsia="Times New Roman"/>
                <w:spacing w:val="-1"/>
                <w:sz w:val="18"/>
              </w:rPr>
              <w:t>0.66</w:t>
            </w:r>
            <w:r>
              <w:rPr>
                <w:spacing w:val="-1"/>
                <w:sz w:val="18"/>
              </w:rPr>
              <w:t>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7"/>
              <w:rPr>
                <w:rFonts w:ascii="微软雅黑"/>
                <w:b/>
                <w:sz w:val="14"/>
              </w:rPr>
            </w:pPr>
          </w:p>
          <w:p>
            <w:pPr>
              <w:pStyle w:val="8"/>
              <w:ind w:left="104" w:right="64"/>
              <w:jc w:val="center"/>
              <w:rPr>
                <w:rFonts w:ascii="Times New Roman"/>
                <w:sz w:val="18"/>
              </w:rPr>
            </w:pPr>
            <w:r>
              <w:rPr>
                <w:rFonts w:ascii="Times New Roman"/>
                <w:sz w:val="18"/>
              </w:rPr>
              <w:t>1.34</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7"/>
              <w:rPr>
                <w:rFonts w:ascii="微软雅黑"/>
                <w:b/>
                <w:sz w:val="14"/>
              </w:rPr>
            </w:pPr>
          </w:p>
          <w:p>
            <w:pPr>
              <w:pStyle w:val="8"/>
              <w:ind w:left="52" w:right="17"/>
              <w:jc w:val="center"/>
              <w:rPr>
                <w:rFonts w:ascii="Times New Roman"/>
                <w:sz w:val="18"/>
              </w:rPr>
            </w:pPr>
            <w:r>
              <w:rPr>
                <w:rFonts w:ascii="Times New Roman"/>
                <w:sz w:val="18"/>
              </w:rPr>
              <w:t>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8"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9"/>
              </w:rPr>
            </w:pPr>
          </w:p>
          <w:p>
            <w:pPr>
              <w:pStyle w:val="8"/>
              <w:spacing w:before="1" w:line="235" w:lineRule="auto"/>
              <w:ind w:left="115" w:right="87"/>
              <w:jc w:val="center"/>
              <w:rPr>
                <w:sz w:val="18"/>
              </w:rPr>
            </w:pPr>
            <w:r>
              <w:rPr>
                <w:sz w:val="18"/>
              </w:rPr>
              <w:t>行业安全生产管理工作完成率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22"/>
              </w:rPr>
            </w:pPr>
          </w:p>
          <w:p>
            <w:pPr>
              <w:pStyle w:val="8"/>
              <w:ind w:left="27"/>
              <w:jc w:val="center"/>
              <w:rPr>
                <w:rFonts w:ascii="Times New Roman"/>
                <w:sz w:val="18"/>
              </w:rPr>
            </w:pPr>
            <w:r>
              <w:rPr>
                <w:rFonts w:ascii="Times New Roman"/>
                <w:w w:val="101"/>
                <w:sz w:val="18"/>
              </w:rPr>
              <w:t>1</w:t>
            </w:r>
          </w:p>
        </w:tc>
        <w:tc>
          <w:tcPr>
            <w:tcW w:w="3884"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4"/>
              <w:rPr>
                <w:rFonts w:ascii="微软雅黑"/>
                <w:b/>
                <w:sz w:val="17"/>
              </w:rPr>
            </w:pPr>
          </w:p>
          <w:p>
            <w:pPr>
              <w:pStyle w:val="8"/>
              <w:spacing w:before="1" w:line="228" w:lineRule="exact"/>
              <w:ind w:left="35"/>
              <w:rPr>
                <w:sz w:val="18"/>
              </w:rPr>
            </w:pPr>
            <w:r>
              <w:rPr>
                <w:spacing w:val="-1"/>
                <w:sz w:val="18"/>
              </w:rPr>
              <w:t>反映当年行业安全生产管理工作的完成情况。</w:t>
            </w:r>
          </w:p>
          <w:p>
            <w:pPr>
              <w:pStyle w:val="8"/>
              <w:numPr>
                <w:ilvl w:val="0"/>
                <w:numId w:val="52"/>
              </w:numPr>
              <w:tabs>
                <w:tab w:val="left" w:pos="176"/>
              </w:tabs>
              <w:spacing w:before="0" w:after="0" w:line="228" w:lineRule="exact"/>
              <w:ind w:left="175" w:right="0" w:hanging="141"/>
              <w:jc w:val="left"/>
              <w:rPr>
                <w:sz w:val="18"/>
              </w:rPr>
            </w:pPr>
            <w:r>
              <w:rPr>
                <w:spacing w:val="-1"/>
                <w:sz w:val="18"/>
              </w:rPr>
              <w:t>是否按计划完成行业安全生产宣传工作；</w:t>
            </w:r>
          </w:p>
          <w:p>
            <w:pPr>
              <w:pStyle w:val="8"/>
              <w:numPr>
                <w:ilvl w:val="0"/>
                <w:numId w:val="52"/>
              </w:numPr>
              <w:tabs>
                <w:tab w:val="left" w:pos="176"/>
              </w:tabs>
              <w:spacing w:before="14" w:after="0" w:line="240" w:lineRule="auto"/>
              <w:ind w:left="175" w:right="0" w:hanging="141"/>
              <w:jc w:val="left"/>
              <w:rPr>
                <w:sz w:val="18"/>
              </w:rPr>
            </w:pPr>
            <w:r>
              <w:rPr>
                <w:spacing w:val="-1"/>
                <w:sz w:val="18"/>
              </w:rPr>
              <w:t>是否按计划完成行业安全生产检查工作。</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22"/>
              </w:rPr>
            </w:pPr>
          </w:p>
          <w:p>
            <w:pPr>
              <w:pStyle w:val="8"/>
              <w:ind w:left="33"/>
              <w:jc w:val="center"/>
              <w:rPr>
                <w:rFonts w:ascii="Times New Roman"/>
                <w:sz w:val="18"/>
              </w:rPr>
            </w:pPr>
            <w:r>
              <w:rPr>
                <w:rFonts w:ascii="Times New Roman"/>
                <w:sz w:val="18"/>
              </w:rPr>
              <w:t>100%</w:t>
            </w:r>
          </w:p>
        </w:tc>
        <w:tc>
          <w:tcPr>
            <w:tcW w:w="1651"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0"/>
              <w:rPr>
                <w:rFonts w:ascii="微软雅黑"/>
                <w:b/>
                <w:sz w:val="11"/>
              </w:rPr>
            </w:pPr>
          </w:p>
          <w:p>
            <w:pPr>
              <w:pStyle w:val="8"/>
              <w:spacing w:line="247" w:lineRule="auto"/>
              <w:ind w:left="36" w:right="41"/>
              <w:rPr>
                <w:sz w:val="18"/>
              </w:rPr>
            </w:pPr>
            <w:r>
              <w:rPr>
                <w:sz w:val="18"/>
              </w:rPr>
              <w:t>符合全部评价要点得</w:t>
            </w:r>
            <w:r>
              <w:rPr>
                <w:rFonts w:ascii="Times New Roman" w:eastAsia="Times New Roman"/>
                <w:sz w:val="18"/>
              </w:rPr>
              <w:t>1</w:t>
            </w:r>
            <w:r>
              <w:rPr>
                <w:sz w:val="18"/>
              </w:rPr>
              <w:t>分，每一项不符合扣</w:t>
            </w:r>
            <w:r>
              <w:rPr>
                <w:rFonts w:ascii="Times New Roman" w:eastAsia="Times New Roman"/>
                <w:sz w:val="18"/>
              </w:rPr>
              <w:t>0.50</w:t>
            </w:r>
            <w:r>
              <w:rPr>
                <w:sz w:val="18"/>
              </w:rPr>
              <w:t>分，扣完为止。</w:t>
            </w:r>
          </w:p>
        </w:tc>
        <w:tc>
          <w:tcPr>
            <w:tcW w:w="2664" w:type="dxa"/>
          </w:tcPr>
          <w:p>
            <w:pPr>
              <w:pStyle w:val="8"/>
              <w:spacing w:before="29" w:line="237" w:lineRule="auto"/>
              <w:ind w:left="37" w:right="50"/>
              <w:jc w:val="both"/>
              <w:rPr>
                <w:sz w:val="18"/>
              </w:rPr>
            </w:pPr>
            <w:r>
              <w:rPr>
                <w:sz w:val="18"/>
              </w:rPr>
              <w:t>根据部门提供的年度工作计划及各项工作开展资料等，部门预计开展行业安全生产宣传工作，同时针对城市公交、出租车营运、公路工程等重点领域进行隐患排查及整改工作。经核查，安全生产宣传方面，部门全年开展安全生产专项学习</w:t>
            </w:r>
            <w:r>
              <w:rPr>
                <w:rFonts w:ascii="Times New Roman" w:eastAsia="Times New Roman"/>
                <w:sz w:val="18"/>
              </w:rPr>
              <w:t>11</w:t>
            </w:r>
            <w:r>
              <w:rPr>
                <w:sz w:val="18"/>
              </w:rPr>
              <w:t>场次，参加人数共计</w:t>
            </w:r>
            <w:r>
              <w:rPr>
                <w:rFonts w:ascii="Times New Roman" w:eastAsia="Times New Roman"/>
                <w:sz w:val="18"/>
              </w:rPr>
              <w:t>200</w:t>
            </w:r>
            <w:r>
              <w:rPr>
                <w:sz w:val="18"/>
              </w:rPr>
              <w:t>余人次；开展安全教育</w:t>
            </w:r>
          </w:p>
          <w:p>
            <w:pPr>
              <w:pStyle w:val="8"/>
              <w:spacing w:before="13" w:line="247" w:lineRule="auto"/>
              <w:ind w:left="37" w:right="50"/>
              <w:rPr>
                <w:rFonts w:ascii="Times New Roman" w:eastAsia="Times New Roman"/>
                <w:sz w:val="18"/>
              </w:rPr>
            </w:pPr>
            <w:r>
              <w:rPr>
                <w:sz w:val="18"/>
              </w:rPr>
              <w:t>、消防安全专题培训</w:t>
            </w:r>
            <w:r>
              <w:rPr>
                <w:rFonts w:ascii="Times New Roman" w:eastAsia="Times New Roman"/>
                <w:sz w:val="18"/>
              </w:rPr>
              <w:t>9</w:t>
            </w:r>
            <w:r>
              <w:rPr>
                <w:sz w:val="18"/>
              </w:rPr>
              <w:t>场次，受教育人数</w:t>
            </w:r>
            <w:r>
              <w:rPr>
                <w:rFonts w:ascii="Times New Roman" w:eastAsia="Times New Roman"/>
                <w:sz w:val="18"/>
              </w:rPr>
              <w:t>3000</w:t>
            </w:r>
            <w:r>
              <w:rPr>
                <w:sz w:val="18"/>
              </w:rPr>
              <w:t>余人次，已全部达到预期计划。安全生产排查及整改方面，部门共排查隐患</w:t>
            </w:r>
            <w:r>
              <w:rPr>
                <w:rFonts w:ascii="Times New Roman" w:eastAsia="Times New Roman"/>
                <w:sz w:val="18"/>
              </w:rPr>
              <w:t>398</w:t>
            </w:r>
          </w:p>
          <w:p>
            <w:pPr>
              <w:pStyle w:val="8"/>
              <w:spacing w:before="10" w:line="254" w:lineRule="auto"/>
              <w:ind w:left="37" w:right="50"/>
              <w:rPr>
                <w:sz w:val="18"/>
              </w:rPr>
            </w:pPr>
            <w:r>
              <w:rPr>
                <w:sz w:val="18"/>
              </w:rPr>
              <w:t>处，其中消防隐患</w:t>
            </w:r>
            <w:r>
              <w:rPr>
                <w:rFonts w:ascii="Times New Roman" w:eastAsia="Times New Roman"/>
                <w:sz w:val="18"/>
              </w:rPr>
              <w:t>136</w:t>
            </w:r>
            <w:r>
              <w:rPr>
                <w:sz w:val="18"/>
              </w:rPr>
              <w:t>处，一般性隐患问题</w:t>
            </w:r>
            <w:r>
              <w:rPr>
                <w:rFonts w:ascii="Times New Roman" w:eastAsia="Times New Roman"/>
                <w:sz w:val="18"/>
              </w:rPr>
              <w:t>262</w:t>
            </w:r>
            <w:r>
              <w:rPr>
                <w:sz w:val="18"/>
              </w:rPr>
              <w:t>处，暂无重大安</w:t>
            </w:r>
          </w:p>
          <w:p>
            <w:pPr>
              <w:pStyle w:val="8"/>
              <w:spacing w:before="1" w:line="226" w:lineRule="exact"/>
              <w:ind w:left="37" w:right="50"/>
              <w:rPr>
                <w:sz w:val="18"/>
              </w:rPr>
            </w:pPr>
            <w:r>
              <w:rPr>
                <w:sz w:val="18"/>
              </w:rPr>
              <w:t>全隐患问题，已达到预期计划。依据评价标准，该指标得满分。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22"/>
              </w:rPr>
            </w:pPr>
          </w:p>
          <w:p>
            <w:pPr>
              <w:pStyle w:val="8"/>
              <w:ind w:left="40"/>
              <w:jc w:val="center"/>
              <w:rPr>
                <w:rFonts w:ascii="Times New Roman"/>
                <w:sz w:val="18"/>
              </w:rPr>
            </w:pPr>
            <w:r>
              <w:rPr>
                <w:rFonts w:ascii="Times New Roman"/>
                <w:w w:val="101"/>
                <w:sz w:val="18"/>
              </w:rPr>
              <w:t>1</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22"/>
              </w:rPr>
            </w:pPr>
          </w:p>
          <w:p>
            <w:pPr>
              <w:pStyle w:val="8"/>
              <w:ind w:left="57" w:right="17"/>
              <w:jc w:val="center"/>
              <w:rPr>
                <w:rFonts w:ascii="Times New Roman"/>
                <w:sz w:val="18"/>
              </w:rPr>
            </w:pPr>
            <w:r>
              <w:rPr>
                <w:rFonts w:ascii="Times New Roman"/>
                <w:sz w:val="18"/>
              </w:rPr>
              <w:t>100%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5"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5"/>
              <w:rPr>
                <w:rFonts w:ascii="微软雅黑"/>
                <w:b/>
                <w:sz w:val="9"/>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4"/>
              <w:rPr>
                <w:rFonts w:ascii="微软雅黑"/>
                <w:b/>
                <w:sz w:val="15"/>
              </w:rPr>
            </w:pPr>
          </w:p>
          <w:p>
            <w:pPr>
              <w:pStyle w:val="8"/>
              <w:spacing w:line="228" w:lineRule="exact"/>
              <w:ind w:left="32" w:right="6"/>
              <w:jc w:val="center"/>
              <w:rPr>
                <w:sz w:val="18"/>
              </w:rPr>
            </w:pPr>
            <w:r>
              <w:rPr>
                <w:sz w:val="18"/>
              </w:rPr>
              <w:t>部门产出数量</w:t>
            </w:r>
          </w:p>
          <w:p>
            <w:pPr>
              <w:pStyle w:val="8"/>
              <w:spacing w:line="228" w:lineRule="exact"/>
              <w:ind w:left="37" w:right="6"/>
              <w:jc w:val="center"/>
              <w:rPr>
                <w:sz w:val="18"/>
              </w:rPr>
            </w:pPr>
            <w:r>
              <w:rPr>
                <w:sz w:val="18"/>
              </w:rPr>
              <w:t>（</w:t>
            </w:r>
            <w:r>
              <w:rPr>
                <w:rFonts w:ascii="Times New Roman" w:eastAsia="Times New Roman"/>
                <w:sz w:val="18"/>
              </w:rPr>
              <w:t>6</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7"/>
              <w:rPr>
                <w:rFonts w:ascii="微软雅黑"/>
                <w:b/>
                <w:sz w:val="15"/>
              </w:rPr>
            </w:pPr>
          </w:p>
          <w:p>
            <w:pPr>
              <w:pStyle w:val="8"/>
              <w:spacing w:line="235" w:lineRule="auto"/>
              <w:ind w:left="115" w:right="87"/>
              <w:rPr>
                <w:sz w:val="18"/>
              </w:rPr>
            </w:pPr>
            <w:r>
              <w:rPr>
                <w:sz w:val="18"/>
              </w:rPr>
              <w:t>邮政物流寄递业监管完成率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1"/>
              <w:rPr>
                <w:rFonts w:ascii="微软雅黑"/>
                <w:b/>
                <w:sz w:val="15"/>
              </w:rPr>
            </w:pPr>
          </w:p>
          <w:p>
            <w:pPr>
              <w:pStyle w:val="8"/>
              <w:ind w:left="27"/>
              <w:jc w:val="center"/>
              <w:rPr>
                <w:rFonts w:ascii="Times New Roman"/>
                <w:sz w:val="18"/>
              </w:rPr>
            </w:pPr>
            <w:r>
              <w:rPr>
                <w:rFonts w:ascii="Times New Roman"/>
                <w:w w:val="101"/>
                <w:sz w:val="18"/>
              </w:rPr>
              <w:t>1</w:t>
            </w:r>
          </w:p>
        </w:tc>
        <w:tc>
          <w:tcPr>
            <w:tcW w:w="3884" w:type="dxa"/>
          </w:tcPr>
          <w:p>
            <w:pPr>
              <w:pStyle w:val="8"/>
              <w:rPr>
                <w:rFonts w:ascii="微软雅黑"/>
                <w:b/>
                <w:sz w:val="18"/>
              </w:rPr>
            </w:pPr>
          </w:p>
          <w:p>
            <w:pPr>
              <w:pStyle w:val="8"/>
              <w:rPr>
                <w:rFonts w:ascii="微软雅黑"/>
                <w:b/>
                <w:sz w:val="18"/>
              </w:rPr>
            </w:pPr>
          </w:p>
          <w:p>
            <w:pPr>
              <w:pStyle w:val="8"/>
              <w:spacing w:before="8"/>
              <w:rPr>
                <w:rFonts w:ascii="微软雅黑"/>
                <w:b/>
                <w:sz w:val="26"/>
              </w:rPr>
            </w:pPr>
          </w:p>
          <w:p>
            <w:pPr>
              <w:pStyle w:val="8"/>
              <w:spacing w:line="228" w:lineRule="exact"/>
              <w:ind w:left="35"/>
              <w:rPr>
                <w:sz w:val="18"/>
              </w:rPr>
            </w:pPr>
            <w:r>
              <w:rPr>
                <w:sz w:val="18"/>
              </w:rPr>
              <w:t>反映当年邮政物流寄递业监管工作的完成。</w:t>
            </w:r>
          </w:p>
          <w:p>
            <w:pPr>
              <w:pStyle w:val="8"/>
              <w:numPr>
                <w:ilvl w:val="0"/>
                <w:numId w:val="53"/>
              </w:numPr>
              <w:tabs>
                <w:tab w:val="left" w:pos="176"/>
              </w:tabs>
              <w:spacing w:before="0" w:after="0" w:line="228" w:lineRule="exact"/>
              <w:ind w:left="175" w:right="0" w:hanging="141"/>
              <w:jc w:val="left"/>
              <w:rPr>
                <w:sz w:val="18"/>
              </w:rPr>
            </w:pPr>
            <w:r>
              <w:rPr>
                <w:sz w:val="18"/>
              </w:rPr>
              <w:t>是否按计划完成快递末端网点设置工作；</w:t>
            </w:r>
          </w:p>
          <w:p>
            <w:pPr>
              <w:pStyle w:val="8"/>
              <w:numPr>
                <w:ilvl w:val="0"/>
                <w:numId w:val="53"/>
              </w:numPr>
              <w:tabs>
                <w:tab w:val="left" w:pos="176"/>
              </w:tabs>
              <w:spacing w:before="14" w:after="0" w:line="240" w:lineRule="auto"/>
              <w:ind w:left="175" w:right="0" w:hanging="141"/>
              <w:jc w:val="left"/>
              <w:rPr>
                <w:sz w:val="18"/>
              </w:rPr>
            </w:pPr>
            <w:r>
              <w:rPr>
                <w:sz w:val="18"/>
              </w:rPr>
              <w:t>是否按计划完成快递行业检查工作。</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1"/>
              <w:rPr>
                <w:rFonts w:ascii="微软雅黑"/>
                <w:b/>
                <w:sz w:val="15"/>
              </w:rPr>
            </w:pPr>
          </w:p>
          <w:p>
            <w:pPr>
              <w:pStyle w:val="8"/>
              <w:ind w:left="33"/>
              <w:jc w:val="center"/>
              <w:rPr>
                <w:rFonts w:ascii="Times New Roman"/>
                <w:sz w:val="18"/>
              </w:rPr>
            </w:pPr>
            <w:r>
              <w:rPr>
                <w:rFonts w:ascii="Times New Roman"/>
                <w:sz w:val="18"/>
              </w:rPr>
              <w:t>100%</w:t>
            </w:r>
          </w:p>
        </w:tc>
        <w:tc>
          <w:tcPr>
            <w:tcW w:w="1651" w:type="dxa"/>
          </w:tcPr>
          <w:p>
            <w:pPr>
              <w:pStyle w:val="8"/>
              <w:rPr>
                <w:rFonts w:ascii="微软雅黑"/>
                <w:b/>
                <w:sz w:val="18"/>
              </w:rPr>
            </w:pPr>
          </w:p>
          <w:p>
            <w:pPr>
              <w:pStyle w:val="8"/>
              <w:rPr>
                <w:rFonts w:ascii="微软雅黑"/>
                <w:b/>
                <w:sz w:val="18"/>
              </w:rPr>
            </w:pPr>
          </w:p>
          <w:p>
            <w:pPr>
              <w:pStyle w:val="8"/>
              <w:spacing w:before="8"/>
              <w:rPr>
                <w:rFonts w:ascii="微软雅黑"/>
                <w:b/>
                <w:sz w:val="20"/>
              </w:rPr>
            </w:pPr>
          </w:p>
          <w:p>
            <w:pPr>
              <w:pStyle w:val="8"/>
              <w:spacing w:line="247" w:lineRule="auto"/>
              <w:ind w:left="36" w:right="41"/>
              <w:rPr>
                <w:sz w:val="18"/>
              </w:rPr>
            </w:pPr>
            <w:r>
              <w:rPr>
                <w:sz w:val="18"/>
              </w:rPr>
              <w:t>符合全部评价要点得</w:t>
            </w:r>
            <w:r>
              <w:rPr>
                <w:rFonts w:ascii="Times New Roman" w:eastAsia="Times New Roman"/>
                <w:sz w:val="18"/>
              </w:rPr>
              <w:t>1</w:t>
            </w:r>
            <w:r>
              <w:rPr>
                <w:sz w:val="18"/>
              </w:rPr>
              <w:t>分，每一项不符合扣</w:t>
            </w:r>
            <w:r>
              <w:rPr>
                <w:rFonts w:ascii="Times New Roman" w:eastAsia="Times New Roman"/>
                <w:sz w:val="18"/>
              </w:rPr>
              <w:t>0.50</w:t>
            </w:r>
            <w:r>
              <w:rPr>
                <w:sz w:val="18"/>
              </w:rPr>
              <w:t>分，扣完为止。</w:t>
            </w:r>
          </w:p>
        </w:tc>
        <w:tc>
          <w:tcPr>
            <w:tcW w:w="2664" w:type="dxa"/>
          </w:tcPr>
          <w:p>
            <w:pPr>
              <w:pStyle w:val="8"/>
              <w:spacing w:before="128"/>
              <w:ind w:left="37" w:right="50"/>
              <w:rPr>
                <w:sz w:val="18"/>
              </w:rPr>
            </w:pPr>
            <w:r>
              <w:rPr>
                <w:sz w:val="18"/>
              </w:rPr>
              <w:t>根据部门提供的年度工作计划及各项工作开展资料等，部门预计增强邮政物流寄递监管力量，实现伊州区在邮政物流寄递行业中政策上和监管上持续优化服务。经核查，部门已累计建设快递末端网点</w:t>
            </w:r>
            <w:r>
              <w:rPr>
                <w:rFonts w:ascii="Times New Roman" w:eastAsia="Times New Roman"/>
                <w:sz w:val="18"/>
              </w:rPr>
              <w:t>105</w:t>
            </w:r>
            <w:r>
              <w:rPr>
                <w:sz w:val="18"/>
              </w:rPr>
              <w:t>个，并定期对物流寄递企业进行安全检查，检查人次共计</w:t>
            </w:r>
            <w:r>
              <w:rPr>
                <w:rFonts w:ascii="Times New Roman" w:eastAsia="Times New Roman"/>
                <w:sz w:val="18"/>
              </w:rPr>
              <w:t>30</w:t>
            </w:r>
            <w:r>
              <w:rPr>
                <w:sz w:val="18"/>
              </w:rPr>
              <w:t>人次，检查邮政快递分拨中心、营业网点及揽投部</w:t>
            </w:r>
            <w:r>
              <w:rPr>
                <w:rFonts w:ascii="Times New Roman" w:eastAsia="Times New Roman"/>
                <w:sz w:val="18"/>
              </w:rPr>
              <w:t>128</w:t>
            </w:r>
            <w:r>
              <w:rPr>
                <w:sz w:val="18"/>
              </w:rPr>
              <w:t>家次，已全部达到预期工作计划。依据评价标准，该指标得满分。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1"/>
              <w:rPr>
                <w:rFonts w:ascii="微软雅黑"/>
                <w:b/>
                <w:sz w:val="15"/>
              </w:rPr>
            </w:pPr>
          </w:p>
          <w:p>
            <w:pPr>
              <w:pStyle w:val="8"/>
              <w:ind w:left="40"/>
              <w:jc w:val="center"/>
              <w:rPr>
                <w:rFonts w:ascii="Times New Roman"/>
                <w:sz w:val="18"/>
              </w:rPr>
            </w:pPr>
            <w:r>
              <w:rPr>
                <w:rFonts w:ascii="Times New Roman"/>
                <w:w w:val="101"/>
                <w:sz w:val="18"/>
              </w:rPr>
              <w:t>1</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1"/>
              <w:rPr>
                <w:rFonts w:ascii="微软雅黑"/>
                <w:b/>
                <w:sz w:val="15"/>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0" w:hRule="atLeast"/>
        </w:trPr>
        <w:tc>
          <w:tcPr>
            <w:tcW w:w="1190" w:type="dxa"/>
            <w:vMerge w:val="continue"/>
            <w:tcBorders>
              <w:top w:val="nil"/>
            </w:tcBorders>
          </w:tcPr>
          <w:p>
            <w:pPr>
              <w:rPr>
                <w:sz w:val="2"/>
                <w:szCs w:val="2"/>
              </w:rPr>
            </w:pP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6"/>
              <w:rPr>
                <w:rFonts w:ascii="微软雅黑"/>
                <w:b/>
                <w:sz w:val="16"/>
              </w:rPr>
            </w:pPr>
          </w:p>
          <w:p>
            <w:pPr>
              <w:pStyle w:val="8"/>
              <w:spacing w:before="1" w:line="228" w:lineRule="exact"/>
              <w:ind w:left="32" w:right="6"/>
              <w:jc w:val="center"/>
              <w:rPr>
                <w:sz w:val="18"/>
              </w:rPr>
            </w:pPr>
            <w:r>
              <w:rPr>
                <w:sz w:val="18"/>
              </w:rPr>
              <w:t>部门产出质量</w:t>
            </w:r>
          </w:p>
          <w:p>
            <w:pPr>
              <w:pStyle w:val="8"/>
              <w:spacing w:line="228" w:lineRule="exact"/>
              <w:ind w:left="37" w:right="6"/>
              <w:jc w:val="center"/>
              <w:rPr>
                <w:sz w:val="18"/>
              </w:rPr>
            </w:pPr>
            <w:r>
              <w:rPr>
                <w:sz w:val="18"/>
              </w:rPr>
              <w:t>（</w:t>
            </w:r>
            <w:r>
              <w:rPr>
                <w:rFonts w:ascii="Times New Roman" w:eastAsia="Times New Roman"/>
                <w:sz w:val="18"/>
              </w:rPr>
              <w:t>8</w:t>
            </w:r>
            <w:r>
              <w:rPr>
                <w:sz w:val="18"/>
              </w:rPr>
              <w:t>）</w:t>
            </w:r>
          </w:p>
        </w:tc>
        <w:tc>
          <w:tcPr>
            <w:tcW w:w="1320" w:type="dxa"/>
          </w:tcPr>
          <w:p>
            <w:pPr>
              <w:pStyle w:val="8"/>
              <w:rPr>
                <w:rFonts w:ascii="微软雅黑"/>
                <w:b/>
                <w:sz w:val="18"/>
              </w:rPr>
            </w:pPr>
          </w:p>
          <w:p>
            <w:pPr>
              <w:pStyle w:val="8"/>
              <w:spacing w:before="16"/>
              <w:rPr>
                <w:rFonts w:ascii="微软雅黑"/>
                <w:b/>
                <w:sz w:val="25"/>
              </w:rPr>
            </w:pPr>
          </w:p>
          <w:p>
            <w:pPr>
              <w:pStyle w:val="8"/>
              <w:spacing w:line="235" w:lineRule="auto"/>
              <w:ind w:left="115" w:right="87"/>
              <w:jc w:val="center"/>
              <w:rPr>
                <w:sz w:val="18"/>
              </w:rPr>
            </w:pPr>
            <w:r>
              <w:rPr>
                <w:sz w:val="18"/>
              </w:rPr>
              <w:t>农村公路建设项目验收合格率</w:t>
            </w:r>
          </w:p>
        </w:tc>
        <w:tc>
          <w:tcPr>
            <w:tcW w:w="537" w:type="dxa"/>
          </w:tcPr>
          <w:p>
            <w:pPr>
              <w:pStyle w:val="8"/>
              <w:rPr>
                <w:rFonts w:ascii="微软雅黑"/>
                <w:b/>
                <w:sz w:val="20"/>
              </w:rPr>
            </w:pPr>
          </w:p>
          <w:p>
            <w:pPr>
              <w:pStyle w:val="8"/>
              <w:rPr>
                <w:rFonts w:ascii="微软雅黑"/>
                <w:b/>
                <w:sz w:val="20"/>
              </w:rPr>
            </w:pPr>
          </w:p>
          <w:p>
            <w:pPr>
              <w:pStyle w:val="8"/>
              <w:spacing w:before="14"/>
              <w:rPr>
                <w:rFonts w:ascii="微软雅黑"/>
                <w:b/>
                <w:sz w:val="15"/>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11"/>
              <w:rPr>
                <w:rFonts w:ascii="微软雅黑"/>
                <w:b/>
                <w:sz w:val="24"/>
              </w:rPr>
            </w:pPr>
          </w:p>
          <w:p>
            <w:pPr>
              <w:pStyle w:val="8"/>
              <w:spacing w:before="1" w:line="228" w:lineRule="exact"/>
              <w:ind w:left="35"/>
              <w:rPr>
                <w:sz w:val="18"/>
              </w:rPr>
            </w:pPr>
            <w:r>
              <w:rPr>
                <w:sz w:val="18"/>
              </w:rPr>
              <w:t>反映当年农村公路建设质量的达标情况。</w:t>
            </w:r>
          </w:p>
          <w:p>
            <w:pPr>
              <w:pStyle w:val="8"/>
              <w:spacing w:line="228" w:lineRule="exact"/>
              <w:ind w:left="35"/>
              <w:rPr>
                <w:sz w:val="18"/>
              </w:rPr>
            </w:pPr>
            <w:r>
              <w:rPr>
                <w:sz w:val="18"/>
              </w:rPr>
              <w:t>农村公路建设项目验收合格率</w:t>
            </w:r>
            <w:r>
              <w:rPr>
                <w:rFonts w:ascii="Times New Roman" w:eastAsia="Times New Roman"/>
                <w:sz w:val="18"/>
              </w:rPr>
              <w:t>=(</w:t>
            </w:r>
            <w:r>
              <w:rPr>
                <w:sz w:val="18"/>
              </w:rPr>
              <w:t>验收合格项目数</w:t>
            </w:r>
          </w:p>
          <w:p>
            <w:pPr>
              <w:pStyle w:val="8"/>
              <w:spacing w:before="14"/>
              <w:ind w:left="35"/>
              <w:rPr>
                <w:rFonts w:ascii="Times New Roman" w:hAnsi="Times New Roman" w:eastAsia="Times New Roman"/>
                <w:sz w:val="18"/>
              </w:rPr>
            </w:pPr>
            <w:r>
              <w:rPr>
                <w:rFonts w:ascii="Times New Roman" w:hAnsi="Times New Roman" w:eastAsia="Times New Roman"/>
                <w:sz w:val="18"/>
              </w:rPr>
              <w:t>/</w:t>
            </w:r>
            <w:r>
              <w:rPr>
                <w:sz w:val="18"/>
              </w:rPr>
              <w:t>完成建设项目总数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spacing w:before="14"/>
              <w:rPr>
                <w:rFonts w:ascii="微软雅黑"/>
                <w:b/>
                <w:sz w:val="15"/>
              </w:rPr>
            </w:pPr>
          </w:p>
          <w:p>
            <w:pPr>
              <w:pStyle w:val="8"/>
              <w:ind w:left="33"/>
              <w:jc w:val="center"/>
              <w:rPr>
                <w:rFonts w:ascii="Times New Roman"/>
                <w:sz w:val="18"/>
              </w:rPr>
            </w:pPr>
            <w:r>
              <w:rPr>
                <w:rFonts w:ascii="Times New Roman"/>
                <w:sz w:val="18"/>
              </w:rPr>
              <w:t>100%</w:t>
            </w:r>
          </w:p>
        </w:tc>
        <w:tc>
          <w:tcPr>
            <w:tcW w:w="1651" w:type="dxa"/>
          </w:tcPr>
          <w:p>
            <w:pPr>
              <w:pStyle w:val="8"/>
              <w:spacing w:before="16"/>
              <w:rPr>
                <w:rFonts w:ascii="微软雅黑"/>
                <w:b/>
                <w:sz w:val="29"/>
              </w:rPr>
            </w:pPr>
          </w:p>
          <w:p>
            <w:pPr>
              <w:pStyle w:val="8"/>
              <w:spacing w:line="247" w:lineRule="auto"/>
              <w:ind w:left="36" w:right="69"/>
              <w:rPr>
                <w:sz w:val="18"/>
              </w:rPr>
            </w:pPr>
            <w:r>
              <w:rPr>
                <w:sz w:val="18"/>
              </w:rPr>
              <w:t>农村公路建设项目验收合格率</w:t>
            </w:r>
            <w:r>
              <w:rPr>
                <w:rFonts w:ascii="Times New Roman" w:eastAsia="Times New Roman"/>
                <w:sz w:val="18"/>
              </w:rPr>
              <w:t>100%</w:t>
            </w:r>
            <w:r>
              <w:rPr>
                <w:sz w:val="18"/>
              </w:rPr>
              <w:t>得满分，每降低</w:t>
            </w:r>
            <w:r>
              <w:rPr>
                <w:rFonts w:ascii="Times New Roman" w:eastAsia="Times New Roman"/>
                <w:sz w:val="18"/>
              </w:rPr>
              <w:t>1%</w:t>
            </w:r>
            <w:r>
              <w:rPr>
                <w:sz w:val="18"/>
              </w:rPr>
              <w:t>扣</w:t>
            </w:r>
            <w:r>
              <w:rPr>
                <w:rFonts w:ascii="Times New Roman" w:eastAsia="Times New Roman"/>
                <w:sz w:val="18"/>
              </w:rPr>
              <w:t>0.10</w:t>
            </w:r>
            <w:r>
              <w:rPr>
                <w:sz w:val="18"/>
              </w:rPr>
              <w:t>分，扣完为止</w:t>
            </w:r>
          </w:p>
          <w:p>
            <w:pPr>
              <w:pStyle w:val="8"/>
              <w:spacing w:before="10"/>
              <w:ind w:left="36"/>
              <w:rPr>
                <w:sz w:val="18"/>
              </w:rPr>
            </w:pPr>
            <w:r>
              <w:rPr>
                <w:w w:val="101"/>
                <w:sz w:val="18"/>
              </w:rPr>
              <w:t>。</w:t>
            </w:r>
          </w:p>
        </w:tc>
        <w:tc>
          <w:tcPr>
            <w:tcW w:w="2664" w:type="dxa"/>
          </w:tcPr>
          <w:p>
            <w:pPr>
              <w:pStyle w:val="8"/>
              <w:spacing w:before="109"/>
              <w:ind w:left="37" w:right="49"/>
              <w:rPr>
                <w:sz w:val="18"/>
              </w:rPr>
            </w:pPr>
            <w:r>
              <w:rPr>
                <w:sz w:val="18"/>
              </w:rPr>
              <w:t>根据部门提供的农村公路建设项目及养护项目工程合同、验收报告单等资料，区交通运输局全年共完成</w:t>
            </w:r>
            <w:r>
              <w:rPr>
                <w:rFonts w:ascii="Times New Roman" w:eastAsia="Times New Roman"/>
                <w:sz w:val="18"/>
              </w:rPr>
              <w:t>3</w:t>
            </w:r>
            <w:r>
              <w:rPr>
                <w:sz w:val="18"/>
              </w:rPr>
              <w:t>项农村公路建设工程，</w:t>
            </w:r>
            <w:r>
              <w:rPr>
                <w:rFonts w:ascii="Times New Roman" w:eastAsia="Times New Roman"/>
                <w:sz w:val="18"/>
              </w:rPr>
              <w:t xml:space="preserve">2 </w:t>
            </w:r>
            <w:r>
              <w:rPr>
                <w:sz w:val="18"/>
              </w:rPr>
              <w:t>项农村公路养护工程，</w:t>
            </w:r>
            <w:r>
              <w:rPr>
                <w:rFonts w:ascii="Times New Roman" w:eastAsia="Times New Roman"/>
                <w:sz w:val="18"/>
              </w:rPr>
              <w:t>4</w:t>
            </w:r>
            <w:r>
              <w:rPr>
                <w:sz w:val="18"/>
              </w:rPr>
              <w:t>项农村公路安全防护工程。经核查，各项工程均按规定流程通过验收， 并有规范的验收报告。依据评价标准，该指标得满分。</w:t>
            </w:r>
          </w:p>
        </w:tc>
        <w:tc>
          <w:tcPr>
            <w:tcW w:w="638" w:type="dxa"/>
          </w:tcPr>
          <w:p>
            <w:pPr>
              <w:pStyle w:val="8"/>
              <w:rPr>
                <w:rFonts w:ascii="微软雅黑"/>
                <w:b/>
                <w:sz w:val="20"/>
              </w:rPr>
            </w:pPr>
          </w:p>
          <w:p>
            <w:pPr>
              <w:pStyle w:val="8"/>
              <w:rPr>
                <w:rFonts w:ascii="微软雅黑"/>
                <w:b/>
                <w:sz w:val="20"/>
              </w:rPr>
            </w:pPr>
          </w:p>
          <w:p>
            <w:pPr>
              <w:pStyle w:val="8"/>
              <w:spacing w:before="14"/>
              <w:rPr>
                <w:rFonts w:ascii="微软雅黑"/>
                <w:b/>
                <w:sz w:val="15"/>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spacing w:before="14"/>
              <w:rPr>
                <w:rFonts w:ascii="微软雅黑"/>
                <w:b/>
                <w:sz w:val="15"/>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56"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6"/>
              <w:rPr>
                <w:rFonts w:ascii="微软雅黑"/>
                <w:b/>
                <w:sz w:val="9"/>
              </w:rPr>
            </w:pPr>
          </w:p>
          <w:p>
            <w:pPr>
              <w:pStyle w:val="8"/>
              <w:spacing w:line="235" w:lineRule="auto"/>
              <w:ind w:left="207" w:right="87" w:hanging="92"/>
              <w:rPr>
                <w:sz w:val="18"/>
              </w:rPr>
            </w:pPr>
            <w:r>
              <w:rPr>
                <w:sz w:val="18"/>
              </w:rPr>
              <w:t>农村公路隐患排查达标率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0"/>
              <w:rPr>
                <w:rFonts w:ascii="微软雅黑"/>
                <w:b/>
                <w:sz w:val="27"/>
              </w:rPr>
            </w:pPr>
          </w:p>
          <w:p>
            <w:pPr>
              <w:pStyle w:val="8"/>
              <w:spacing w:before="1"/>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8"/>
              </w:rPr>
            </w:pPr>
          </w:p>
          <w:p>
            <w:pPr>
              <w:pStyle w:val="8"/>
              <w:spacing w:before="2"/>
              <w:rPr>
                <w:rFonts w:ascii="微软雅黑"/>
                <w:b/>
                <w:sz w:val="25"/>
              </w:rPr>
            </w:pPr>
          </w:p>
          <w:p>
            <w:pPr>
              <w:pStyle w:val="8"/>
              <w:spacing w:line="228" w:lineRule="exact"/>
              <w:ind w:left="35"/>
              <w:rPr>
                <w:sz w:val="18"/>
              </w:rPr>
            </w:pPr>
            <w:r>
              <w:rPr>
                <w:sz w:val="18"/>
              </w:rPr>
              <w:t>反映当年农村公路养护质量的达标情况。</w:t>
            </w:r>
          </w:p>
          <w:p>
            <w:pPr>
              <w:pStyle w:val="8"/>
              <w:numPr>
                <w:ilvl w:val="0"/>
                <w:numId w:val="54"/>
              </w:numPr>
              <w:tabs>
                <w:tab w:val="left" w:pos="176"/>
              </w:tabs>
              <w:spacing w:before="0" w:after="0" w:line="228" w:lineRule="exact"/>
              <w:ind w:left="175" w:right="0" w:hanging="141"/>
              <w:jc w:val="left"/>
              <w:rPr>
                <w:sz w:val="18"/>
              </w:rPr>
            </w:pPr>
            <w:r>
              <w:rPr>
                <w:sz w:val="18"/>
              </w:rPr>
              <w:t>排查路段路面是否达标；</w:t>
            </w:r>
          </w:p>
          <w:p>
            <w:pPr>
              <w:pStyle w:val="8"/>
              <w:numPr>
                <w:ilvl w:val="0"/>
                <w:numId w:val="54"/>
              </w:numPr>
              <w:tabs>
                <w:tab w:val="left" w:pos="176"/>
              </w:tabs>
              <w:spacing w:before="15" w:after="0" w:line="240" w:lineRule="auto"/>
              <w:ind w:left="175" w:right="0" w:hanging="141"/>
              <w:jc w:val="left"/>
              <w:rPr>
                <w:sz w:val="18"/>
              </w:rPr>
            </w:pPr>
            <w:r>
              <w:rPr>
                <w:sz w:val="18"/>
              </w:rPr>
              <w:t>排查路段道路标线是否达标；</w:t>
            </w:r>
          </w:p>
          <w:p>
            <w:pPr>
              <w:pStyle w:val="8"/>
              <w:numPr>
                <w:ilvl w:val="0"/>
                <w:numId w:val="54"/>
              </w:numPr>
              <w:tabs>
                <w:tab w:val="left" w:pos="176"/>
              </w:tabs>
              <w:spacing w:before="14" w:after="0" w:line="240" w:lineRule="auto"/>
              <w:ind w:left="175" w:right="0" w:hanging="141"/>
              <w:jc w:val="left"/>
              <w:rPr>
                <w:sz w:val="18"/>
              </w:rPr>
            </w:pPr>
            <w:r>
              <w:rPr>
                <w:sz w:val="18"/>
              </w:rPr>
              <w:t>排查路段交通标识牌是否达标；</w:t>
            </w:r>
          </w:p>
          <w:p>
            <w:pPr>
              <w:pStyle w:val="8"/>
              <w:numPr>
                <w:ilvl w:val="0"/>
                <w:numId w:val="54"/>
              </w:numPr>
              <w:tabs>
                <w:tab w:val="left" w:pos="176"/>
              </w:tabs>
              <w:spacing w:before="14" w:after="0" w:line="240" w:lineRule="auto"/>
              <w:ind w:left="175" w:right="0" w:hanging="141"/>
              <w:jc w:val="left"/>
              <w:rPr>
                <w:sz w:val="18"/>
              </w:rPr>
            </w:pPr>
            <w:r>
              <w:rPr>
                <w:sz w:val="18"/>
              </w:rPr>
              <w:t>排查路段里程碑是否达标。</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0"/>
              <w:rPr>
                <w:rFonts w:ascii="微软雅黑"/>
                <w:b/>
                <w:sz w:val="27"/>
              </w:rPr>
            </w:pPr>
          </w:p>
          <w:p>
            <w:pPr>
              <w:pStyle w:val="8"/>
              <w:spacing w:before="1"/>
              <w:ind w:left="33"/>
              <w:jc w:val="center"/>
              <w:rPr>
                <w:rFonts w:ascii="Times New Roman"/>
                <w:sz w:val="18"/>
              </w:rPr>
            </w:pPr>
            <w:r>
              <w:rPr>
                <w:rFonts w:ascii="Times New Roman"/>
                <w:sz w:val="18"/>
              </w:rPr>
              <w:t>100%</w:t>
            </w:r>
          </w:p>
        </w:tc>
        <w:tc>
          <w:tcPr>
            <w:tcW w:w="1651" w:type="dxa"/>
          </w:tcPr>
          <w:p>
            <w:pPr>
              <w:pStyle w:val="8"/>
              <w:rPr>
                <w:rFonts w:ascii="微软雅黑"/>
                <w:b/>
                <w:sz w:val="18"/>
              </w:rPr>
            </w:pPr>
          </w:p>
          <w:p>
            <w:pPr>
              <w:pStyle w:val="8"/>
              <w:rPr>
                <w:rFonts w:ascii="微软雅黑"/>
                <w:b/>
                <w:sz w:val="18"/>
              </w:rPr>
            </w:pPr>
          </w:p>
          <w:p>
            <w:pPr>
              <w:pStyle w:val="8"/>
              <w:spacing w:before="3"/>
              <w:rPr>
                <w:rFonts w:ascii="微软雅黑"/>
                <w:b/>
                <w:sz w:val="20"/>
              </w:rPr>
            </w:pPr>
          </w:p>
          <w:p>
            <w:pPr>
              <w:pStyle w:val="8"/>
              <w:spacing w:line="242" w:lineRule="auto"/>
              <w:ind w:left="36" w:right="41"/>
              <w:rPr>
                <w:sz w:val="18"/>
              </w:rPr>
            </w:pPr>
            <w:r>
              <w:rPr>
                <w:sz w:val="18"/>
              </w:rPr>
              <w:t>部门当年自治区、市级及区级农村公路隐患排查无问题的得</w:t>
            </w:r>
            <w:r>
              <w:rPr>
                <w:rFonts w:ascii="Times New Roman" w:eastAsia="Times New Roman"/>
                <w:sz w:val="18"/>
              </w:rPr>
              <w:t>2</w:t>
            </w:r>
            <w:r>
              <w:rPr>
                <w:sz w:val="18"/>
              </w:rPr>
              <w:t>分；排查出一项问题的扣</w:t>
            </w:r>
            <w:r>
              <w:rPr>
                <w:rFonts w:ascii="Times New Roman" w:eastAsia="Times New Roman"/>
                <w:sz w:val="18"/>
              </w:rPr>
              <w:t>0.5</w:t>
            </w:r>
            <w:r>
              <w:rPr>
                <w:sz w:val="18"/>
              </w:rPr>
              <w:t>分， 扣完为止。</w:t>
            </w:r>
          </w:p>
        </w:tc>
        <w:tc>
          <w:tcPr>
            <w:tcW w:w="2664" w:type="dxa"/>
          </w:tcPr>
          <w:p>
            <w:pPr>
              <w:pStyle w:val="8"/>
              <w:spacing w:before="94" w:line="244" w:lineRule="auto"/>
              <w:ind w:left="37" w:right="49"/>
              <w:rPr>
                <w:sz w:val="18"/>
              </w:rPr>
            </w:pPr>
            <w:r>
              <w:rPr>
                <w:sz w:val="18"/>
              </w:rPr>
              <w:t>根据部门提供的</w:t>
            </w:r>
            <w:r>
              <w:rPr>
                <w:rFonts w:ascii="Times New Roman" w:eastAsia="Times New Roman"/>
                <w:sz w:val="18"/>
              </w:rPr>
              <w:t>2023</w:t>
            </w:r>
            <w:r>
              <w:rPr>
                <w:sz w:val="18"/>
              </w:rPr>
              <w:t>年各级对伊州区农村公路安全隐患督查问题报告及整改情况等资料，自治区交通运输厅对农村公路安全生产督导检查发现共计</w:t>
            </w:r>
            <w:r>
              <w:rPr>
                <w:rFonts w:ascii="Times New Roman" w:eastAsia="Times New Roman"/>
                <w:sz w:val="18"/>
              </w:rPr>
              <w:t>6</w:t>
            </w:r>
            <w:r>
              <w:rPr>
                <w:sz w:val="18"/>
              </w:rPr>
              <w:t>项问题。市安委办对农村公路安全生产督导检查发现</w:t>
            </w:r>
            <w:r>
              <w:rPr>
                <w:rFonts w:ascii="Times New Roman" w:eastAsia="Times New Roman"/>
                <w:sz w:val="18"/>
              </w:rPr>
              <w:t>4</w:t>
            </w:r>
            <w:r>
              <w:rPr>
                <w:sz w:val="18"/>
              </w:rPr>
              <w:t>项问题。伊州区道安委日常排查后发现伊州区</w:t>
            </w:r>
            <w:r>
              <w:rPr>
                <w:rFonts w:ascii="Times New Roman" w:eastAsia="Times New Roman"/>
                <w:sz w:val="18"/>
              </w:rPr>
              <w:t>11</w:t>
            </w:r>
            <w:r>
              <w:rPr>
                <w:sz w:val="18"/>
              </w:rPr>
              <w:t>个乡镇</w:t>
            </w:r>
            <w:r>
              <w:rPr>
                <w:rFonts w:ascii="Times New Roman" w:eastAsia="Times New Roman"/>
                <w:sz w:val="18"/>
              </w:rPr>
              <w:t>19</w:t>
            </w:r>
            <w:r>
              <w:rPr>
                <w:sz w:val="18"/>
              </w:rPr>
              <w:t>条路段存在</w:t>
            </w:r>
            <w:r>
              <w:rPr>
                <w:rFonts w:ascii="Times New Roman" w:eastAsia="Times New Roman"/>
                <w:sz w:val="18"/>
              </w:rPr>
              <w:t>308</w:t>
            </w:r>
            <w:r>
              <w:rPr>
                <w:sz w:val="18"/>
              </w:rPr>
              <w:t>处安全隐患</w:t>
            </w:r>
          </w:p>
          <w:p>
            <w:pPr>
              <w:pStyle w:val="8"/>
              <w:spacing w:before="14" w:line="235" w:lineRule="auto"/>
              <w:ind w:left="37" w:right="50"/>
              <w:jc w:val="both"/>
              <w:rPr>
                <w:sz w:val="18"/>
              </w:rPr>
            </w:pPr>
            <w:r>
              <w:rPr>
                <w:sz w:val="18"/>
              </w:rPr>
              <w:t>。综上，自治区、市级及区级对农村公路隐患排查问题主要为道路标线、交通警示设施、里程碑缺失。依据评价标准，该指标扣</w:t>
            </w:r>
            <w:r>
              <w:rPr>
                <w:rFonts w:ascii="Times New Roman" w:eastAsia="Times New Roman"/>
                <w:sz w:val="18"/>
              </w:rPr>
              <w:t>1.50</w:t>
            </w:r>
            <w:r>
              <w:rPr>
                <w:sz w:val="18"/>
              </w:rPr>
              <w:t>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0"/>
              <w:rPr>
                <w:rFonts w:ascii="微软雅黑"/>
                <w:b/>
                <w:sz w:val="27"/>
              </w:rPr>
            </w:pPr>
          </w:p>
          <w:p>
            <w:pPr>
              <w:pStyle w:val="8"/>
              <w:spacing w:before="1"/>
              <w:ind w:left="104" w:right="64"/>
              <w:jc w:val="center"/>
              <w:rPr>
                <w:rFonts w:ascii="Times New Roman"/>
                <w:sz w:val="18"/>
              </w:rPr>
            </w:pPr>
            <w:r>
              <w:rPr>
                <w:rFonts w:ascii="Times New Roman"/>
                <w:sz w:val="18"/>
              </w:rPr>
              <w:t>0.50</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0"/>
              <w:rPr>
                <w:rFonts w:ascii="微软雅黑"/>
                <w:b/>
                <w:sz w:val="27"/>
              </w:rPr>
            </w:pPr>
          </w:p>
          <w:p>
            <w:pPr>
              <w:pStyle w:val="8"/>
              <w:spacing w:before="1"/>
              <w:ind w:left="52" w:right="17"/>
              <w:jc w:val="center"/>
              <w:rPr>
                <w:rFonts w:ascii="Times New Roman"/>
                <w:sz w:val="18"/>
              </w:rPr>
            </w:pPr>
            <w:r>
              <w:rPr>
                <w:rFonts w:ascii="Times New Roman"/>
                <w:sz w:val="18"/>
              </w:rPr>
              <w:t>25%</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6"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2"/>
              <w:rPr>
                <w:rFonts w:ascii="微软雅黑"/>
                <w:b/>
                <w:sz w:val="17"/>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5"/>
              <w:rPr>
                <w:rFonts w:ascii="微软雅黑"/>
                <w:b/>
                <w:sz w:val="19"/>
              </w:rPr>
            </w:pPr>
          </w:p>
          <w:p>
            <w:pPr>
              <w:pStyle w:val="8"/>
              <w:spacing w:before="1" w:line="228" w:lineRule="exact"/>
              <w:ind w:left="32" w:right="6"/>
              <w:jc w:val="center"/>
              <w:rPr>
                <w:sz w:val="18"/>
              </w:rPr>
            </w:pPr>
            <w:r>
              <w:rPr>
                <w:sz w:val="18"/>
              </w:rPr>
              <w:t>部门产出质量</w:t>
            </w:r>
          </w:p>
          <w:p>
            <w:pPr>
              <w:pStyle w:val="8"/>
              <w:spacing w:line="228" w:lineRule="exact"/>
              <w:ind w:left="37" w:right="6"/>
              <w:jc w:val="center"/>
              <w:rPr>
                <w:sz w:val="18"/>
              </w:rPr>
            </w:pPr>
            <w:r>
              <w:rPr>
                <w:sz w:val="18"/>
              </w:rPr>
              <w:t>（</w:t>
            </w:r>
            <w:r>
              <w:rPr>
                <w:rFonts w:ascii="Times New Roman" w:eastAsia="Times New Roman"/>
                <w:sz w:val="18"/>
              </w:rPr>
              <w:t>8</w:t>
            </w:r>
            <w:r>
              <w:rPr>
                <w:sz w:val="18"/>
              </w:rPr>
              <w:t>）</w:t>
            </w:r>
          </w:p>
        </w:tc>
        <w:tc>
          <w:tcPr>
            <w:tcW w:w="1320" w:type="dxa"/>
          </w:tcPr>
          <w:p>
            <w:pPr>
              <w:pStyle w:val="8"/>
              <w:rPr>
                <w:rFonts w:ascii="微软雅黑"/>
                <w:b/>
                <w:sz w:val="18"/>
              </w:rPr>
            </w:pPr>
          </w:p>
          <w:p>
            <w:pPr>
              <w:pStyle w:val="8"/>
              <w:rPr>
                <w:rFonts w:ascii="微软雅黑"/>
                <w:b/>
                <w:sz w:val="18"/>
              </w:rPr>
            </w:pPr>
          </w:p>
          <w:p>
            <w:pPr>
              <w:pStyle w:val="8"/>
              <w:spacing w:before="16"/>
              <w:rPr>
                <w:rFonts w:ascii="微软雅黑"/>
                <w:b/>
                <w:sz w:val="26"/>
              </w:rPr>
            </w:pPr>
          </w:p>
          <w:p>
            <w:pPr>
              <w:pStyle w:val="8"/>
              <w:spacing w:before="1" w:line="235" w:lineRule="auto"/>
              <w:ind w:left="115" w:right="87"/>
              <w:jc w:val="center"/>
              <w:rPr>
                <w:sz w:val="18"/>
              </w:rPr>
            </w:pPr>
            <w:r>
              <w:rPr>
                <w:sz w:val="18"/>
              </w:rPr>
              <w:t>出租车服务质量信誉考核达标率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5"/>
              <w:rPr>
                <w:rFonts w:ascii="微软雅黑"/>
                <w:b/>
                <w:sz w:val="14"/>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8"/>
              </w:rPr>
            </w:pPr>
          </w:p>
          <w:p>
            <w:pPr>
              <w:pStyle w:val="8"/>
              <w:spacing w:before="12"/>
              <w:rPr>
                <w:rFonts w:ascii="微软雅黑"/>
                <w:b/>
                <w:sz w:val="19"/>
              </w:rPr>
            </w:pPr>
          </w:p>
          <w:p>
            <w:pPr>
              <w:pStyle w:val="8"/>
              <w:spacing w:line="228" w:lineRule="exact"/>
              <w:ind w:left="35"/>
              <w:rPr>
                <w:sz w:val="18"/>
              </w:rPr>
            </w:pPr>
            <w:r>
              <w:rPr>
                <w:sz w:val="18"/>
              </w:rPr>
              <w:t>反映当年出租车服务质量信誉考核的达标情况</w:t>
            </w:r>
          </w:p>
          <w:p>
            <w:pPr>
              <w:pStyle w:val="8"/>
              <w:spacing w:line="226" w:lineRule="exact"/>
              <w:ind w:left="35"/>
              <w:rPr>
                <w:sz w:val="18"/>
              </w:rPr>
            </w:pPr>
            <w:r>
              <w:rPr>
                <w:w w:val="101"/>
                <w:sz w:val="18"/>
              </w:rPr>
              <w:t>。</w:t>
            </w:r>
          </w:p>
          <w:p>
            <w:pPr>
              <w:pStyle w:val="8"/>
              <w:spacing w:line="254" w:lineRule="auto"/>
              <w:ind w:left="35" w:right="71"/>
              <w:rPr>
                <w:rFonts w:ascii="Times New Roman" w:hAnsi="Times New Roman" w:eastAsia="Times New Roman"/>
                <w:sz w:val="18"/>
              </w:rPr>
            </w:pPr>
            <w:r>
              <w:rPr>
                <w:sz w:val="18"/>
              </w:rPr>
              <w:t>出租车服务质量信誉考核达标率</w:t>
            </w:r>
            <w:r>
              <w:rPr>
                <w:rFonts w:ascii="Times New Roman" w:hAnsi="Times New Roman" w:eastAsia="Times New Roman"/>
                <w:sz w:val="18"/>
              </w:rPr>
              <w:t>=(</w:t>
            </w:r>
            <w:r>
              <w:rPr>
                <w:sz w:val="18"/>
              </w:rPr>
              <w:t>考核结果</w:t>
            </w:r>
            <w:r>
              <w:rPr>
                <w:rFonts w:ascii="Times New Roman" w:hAnsi="Times New Roman" w:eastAsia="Times New Roman"/>
                <w:sz w:val="18"/>
              </w:rPr>
              <w:t>A</w:t>
            </w:r>
            <w:r>
              <w:rPr>
                <w:sz w:val="18"/>
              </w:rPr>
              <w:t>及以上数量</w:t>
            </w:r>
            <w:r>
              <w:rPr>
                <w:rFonts w:ascii="Times New Roman" w:hAnsi="Times New Roman" w:eastAsia="Times New Roman"/>
                <w:sz w:val="18"/>
              </w:rPr>
              <w:t>/</w:t>
            </w:r>
            <w:r>
              <w:rPr>
                <w:sz w:val="18"/>
              </w:rPr>
              <w:t>考核总数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8"/>
              <w:rPr>
                <w:rFonts w:ascii="微软雅黑"/>
                <w:b/>
                <w:sz w:val="14"/>
              </w:rPr>
            </w:pPr>
          </w:p>
          <w:p>
            <w:pPr>
              <w:pStyle w:val="8"/>
              <w:ind w:left="38"/>
              <w:jc w:val="center"/>
              <w:rPr>
                <w:rFonts w:ascii="Times New Roman" w:hAnsi="Times New Roman"/>
                <w:sz w:val="18"/>
              </w:rPr>
            </w:pPr>
            <w:r>
              <w:rPr>
                <w:sz w:val="18"/>
              </w:rPr>
              <w:t>≥</w:t>
            </w:r>
            <w:r>
              <w:rPr>
                <w:rFonts w:ascii="Times New Roman" w:hAnsi="Times New Roman"/>
                <w:sz w:val="18"/>
              </w:rPr>
              <w:t>95%</w:t>
            </w:r>
          </w:p>
        </w:tc>
        <w:tc>
          <w:tcPr>
            <w:tcW w:w="1651" w:type="dxa"/>
          </w:tcPr>
          <w:p>
            <w:pPr>
              <w:pStyle w:val="8"/>
              <w:rPr>
                <w:rFonts w:ascii="微软雅黑"/>
                <w:b/>
                <w:sz w:val="18"/>
              </w:rPr>
            </w:pPr>
          </w:p>
          <w:p>
            <w:pPr>
              <w:pStyle w:val="8"/>
              <w:rPr>
                <w:rFonts w:ascii="微软雅黑"/>
                <w:b/>
                <w:sz w:val="18"/>
              </w:rPr>
            </w:pPr>
          </w:p>
          <w:p>
            <w:pPr>
              <w:pStyle w:val="8"/>
              <w:spacing w:before="7"/>
              <w:rPr>
                <w:rFonts w:ascii="微软雅黑"/>
                <w:b/>
                <w:sz w:val="13"/>
              </w:rPr>
            </w:pPr>
          </w:p>
          <w:p>
            <w:pPr>
              <w:pStyle w:val="8"/>
              <w:spacing w:before="1" w:line="244" w:lineRule="auto"/>
              <w:ind w:left="36" w:right="113"/>
              <w:jc w:val="both"/>
              <w:rPr>
                <w:sz w:val="18"/>
              </w:rPr>
            </w:pPr>
            <w:r>
              <w:rPr>
                <w:sz w:val="18"/>
              </w:rPr>
              <w:t>出租车服务质量信誉考核达标率</w:t>
            </w:r>
            <w:r>
              <w:rPr>
                <w:rFonts w:ascii="Times New Roman" w:eastAsia="Times New Roman"/>
                <w:sz w:val="18"/>
              </w:rPr>
              <w:t xml:space="preserve">95% </w:t>
            </w:r>
            <w:r>
              <w:rPr>
                <w:sz w:val="18"/>
              </w:rPr>
              <w:t>及以上得满分，每降低</w:t>
            </w:r>
            <w:r>
              <w:rPr>
                <w:rFonts w:ascii="Times New Roman" w:eastAsia="Times New Roman"/>
                <w:sz w:val="18"/>
              </w:rPr>
              <w:t>1%</w:t>
            </w:r>
            <w:r>
              <w:rPr>
                <w:sz w:val="18"/>
              </w:rPr>
              <w:t>扣</w:t>
            </w:r>
            <w:r>
              <w:rPr>
                <w:rFonts w:ascii="Times New Roman" w:eastAsia="Times New Roman"/>
                <w:sz w:val="18"/>
              </w:rPr>
              <w:t>0.10</w:t>
            </w:r>
            <w:r>
              <w:rPr>
                <w:sz w:val="18"/>
              </w:rPr>
              <w:t>分， 扣完为止。</w:t>
            </w:r>
          </w:p>
        </w:tc>
        <w:tc>
          <w:tcPr>
            <w:tcW w:w="2664" w:type="dxa"/>
          </w:tcPr>
          <w:p>
            <w:pPr>
              <w:pStyle w:val="8"/>
              <w:spacing w:before="75" w:line="247" w:lineRule="auto"/>
              <w:ind w:left="37" w:right="40"/>
              <w:rPr>
                <w:sz w:val="18"/>
              </w:rPr>
            </w:pPr>
            <w:r>
              <w:rPr>
                <w:spacing w:val="-1"/>
                <w:sz w:val="18"/>
              </w:rPr>
              <w:t>根据部门提供的出租车从业人员服务质量信誉考核情况等资料， 全年共计</w:t>
            </w:r>
            <w:r>
              <w:rPr>
                <w:rFonts w:ascii="Times New Roman" w:eastAsia="Times New Roman"/>
                <w:sz w:val="18"/>
              </w:rPr>
              <w:t>1382</w:t>
            </w:r>
            <w:r>
              <w:rPr>
                <w:sz w:val="18"/>
              </w:rPr>
              <w:t xml:space="preserve">名人员参加考核， </w:t>
            </w:r>
            <w:r>
              <w:rPr>
                <w:spacing w:val="-1"/>
                <w:sz w:val="18"/>
              </w:rPr>
              <w:t>其中</w:t>
            </w:r>
            <w:r>
              <w:rPr>
                <w:rFonts w:ascii="Times New Roman" w:eastAsia="Times New Roman"/>
                <w:sz w:val="18"/>
              </w:rPr>
              <w:t>1345</w:t>
            </w:r>
            <w:r>
              <w:rPr>
                <w:sz w:val="18"/>
              </w:rPr>
              <w:t>名出租车驾驶员考核等级为</w:t>
            </w:r>
            <w:r>
              <w:rPr>
                <w:rFonts w:ascii="Times New Roman" w:eastAsia="Times New Roman"/>
                <w:spacing w:val="-8"/>
                <w:sz w:val="18"/>
              </w:rPr>
              <w:t>AAA</w:t>
            </w:r>
            <w:r>
              <w:rPr>
                <w:sz w:val="18"/>
              </w:rPr>
              <w:t>级，</w:t>
            </w:r>
            <w:r>
              <w:rPr>
                <w:rFonts w:ascii="Times New Roman" w:eastAsia="Times New Roman"/>
                <w:sz w:val="18"/>
              </w:rPr>
              <w:t>19</w:t>
            </w:r>
            <w:r>
              <w:rPr>
                <w:sz w:val="18"/>
              </w:rPr>
              <w:t>名考核等级为</w:t>
            </w:r>
            <w:r>
              <w:rPr>
                <w:rFonts w:ascii="Times New Roman" w:eastAsia="Times New Roman"/>
                <w:spacing w:val="-8"/>
                <w:sz w:val="18"/>
              </w:rPr>
              <w:t>AA</w:t>
            </w:r>
            <w:r>
              <w:rPr>
                <w:spacing w:val="-1"/>
                <w:sz w:val="18"/>
              </w:rPr>
              <w:t>级，</w:t>
            </w:r>
            <w:r>
              <w:rPr>
                <w:rFonts w:ascii="Times New Roman" w:eastAsia="Times New Roman"/>
                <w:spacing w:val="-1"/>
                <w:sz w:val="18"/>
              </w:rPr>
              <w:t>18</w:t>
            </w:r>
            <w:r>
              <w:rPr>
                <w:sz w:val="18"/>
              </w:rPr>
              <w:t>名考核等级为</w:t>
            </w:r>
            <w:r>
              <w:rPr>
                <w:rFonts w:ascii="Times New Roman" w:eastAsia="Times New Roman"/>
                <w:spacing w:val="-8"/>
                <w:sz w:val="18"/>
              </w:rPr>
              <w:t>A</w:t>
            </w:r>
            <w:r>
              <w:rPr>
                <w:sz w:val="18"/>
              </w:rPr>
              <w:t>级，哈</w:t>
            </w:r>
            <w:r>
              <w:rPr>
                <w:spacing w:val="-1"/>
                <w:sz w:val="18"/>
              </w:rPr>
              <w:t>密市东畅公共交通有限公司巡游出租车企业考核等级为</w:t>
            </w:r>
            <w:r>
              <w:rPr>
                <w:rFonts w:ascii="Times New Roman" w:eastAsia="Times New Roman"/>
                <w:spacing w:val="-8"/>
                <w:sz w:val="18"/>
              </w:rPr>
              <w:t>AA</w:t>
            </w:r>
            <w:r>
              <w:rPr>
                <w:sz w:val="18"/>
              </w:rPr>
              <w:t>级， 综上，考核结果全部达</w:t>
            </w:r>
            <w:r>
              <w:rPr>
                <w:rFonts w:ascii="Times New Roman" w:eastAsia="Times New Roman"/>
                <w:spacing w:val="-8"/>
                <w:sz w:val="18"/>
              </w:rPr>
              <w:t>A</w:t>
            </w:r>
            <w:r>
              <w:rPr>
                <w:sz w:val="18"/>
              </w:rPr>
              <w:t>级及以</w:t>
            </w:r>
            <w:r>
              <w:rPr>
                <w:spacing w:val="-1"/>
                <w:sz w:val="18"/>
              </w:rPr>
              <w:t>上，出租车服务质量信誉考核达标率</w:t>
            </w:r>
            <w:r>
              <w:rPr>
                <w:rFonts w:ascii="Times New Roman" w:eastAsia="Times New Roman"/>
                <w:spacing w:val="-1"/>
                <w:sz w:val="18"/>
              </w:rPr>
              <w:t>100%</w:t>
            </w:r>
            <w:r>
              <w:rPr>
                <w:spacing w:val="-1"/>
                <w:sz w:val="18"/>
              </w:rPr>
              <w:t>。依据评价标准，该指标得满分。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5"/>
              <w:rPr>
                <w:rFonts w:ascii="微软雅黑"/>
                <w:b/>
                <w:sz w:val="14"/>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5"/>
              <w:rPr>
                <w:rFonts w:ascii="微软雅黑"/>
                <w:b/>
                <w:sz w:val="14"/>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3"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spacing w:before="9"/>
              <w:rPr>
                <w:rFonts w:ascii="微软雅黑"/>
                <w:b/>
                <w:sz w:val="23"/>
              </w:rPr>
            </w:pPr>
          </w:p>
          <w:p>
            <w:pPr>
              <w:pStyle w:val="8"/>
              <w:spacing w:before="1" w:line="235" w:lineRule="auto"/>
              <w:ind w:left="115" w:right="87"/>
              <w:jc w:val="center"/>
              <w:rPr>
                <w:sz w:val="18"/>
              </w:rPr>
            </w:pPr>
            <w:r>
              <w:rPr>
                <w:sz w:val="18"/>
              </w:rPr>
              <w:t>邮政物流寄递业安全问题整改率</w:t>
            </w:r>
          </w:p>
        </w:tc>
        <w:tc>
          <w:tcPr>
            <w:tcW w:w="537" w:type="dxa"/>
          </w:tcPr>
          <w:p>
            <w:pPr>
              <w:pStyle w:val="8"/>
              <w:rPr>
                <w:rFonts w:ascii="微软雅黑"/>
                <w:b/>
                <w:sz w:val="20"/>
              </w:rPr>
            </w:pPr>
          </w:p>
          <w:p>
            <w:pPr>
              <w:pStyle w:val="8"/>
              <w:rPr>
                <w:rFonts w:ascii="微软雅黑"/>
                <w:b/>
                <w:sz w:val="20"/>
              </w:rPr>
            </w:pPr>
          </w:p>
          <w:p>
            <w:pPr>
              <w:pStyle w:val="8"/>
              <w:spacing w:before="8"/>
              <w:rPr>
                <w:rFonts w:ascii="微软雅黑"/>
                <w:b/>
                <w:sz w:val="13"/>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rPr>
                <w:rFonts w:ascii="微软雅黑"/>
                <w:b/>
                <w:sz w:val="16"/>
              </w:rPr>
            </w:pPr>
          </w:p>
          <w:p>
            <w:pPr>
              <w:pStyle w:val="8"/>
              <w:spacing w:before="1" w:line="228" w:lineRule="exact"/>
              <w:ind w:left="35"/>
              <w:rPr>
                <w:sz w:val="18"/>
              </w:rPr>
            </w:pPr>
            <w:r>
              <w:rPr>
                <w:sz w:val="18"/>
              </w:rPr>
              <w:t>反映当年邮政物流寄递业安全问题的整改情况</w:t>
            </w:r>
          </w:p>
          <w:p>
            <w:pPr>
              <w:pStyle w:val="8"/>
              <w:spacing w:line="226" w:lineRule="exact"/>
              <w:ind w:left="35"/>
              <w:rPr>
                <w:sz w:val="18"/>
              </w:rPr>
            </w:pPr>
            <w:r>
              <w:rPr>
                <w:w w:val="101"/>
                <w:sz w:val="18"/>
              </w:rPr>
              <w:t>。</w:t>
            </w:r>
          </w:p>
          <w:p>
            <w:pPr>
              <w:pStyle w:val="8"/>
              <w:spacing w:line="254" w:lineRule="auto"/>
              <w:ind w:left="35" w:right="145"/>
              <w:rPr>
                <w:rFonts w:ascii="Times New Roman" w:hAnsi="Times New Roman" w:eastAsia="Times New Roman"/>
                <w:sz w:val="18"/>
              </w:rPr>
            </w:pPr>
            <w:r>
              <w:rPr>
                <w:sz w:val="18"/>
              </w:rPr>
              <w:t>邮政物流寄递业安全问题整改率</w:t>
            </w:r>
            <w:r>
              <w:rPr>
                <w:rFonts w:ascii="Times New Roman" w:hAnsi="Times New Roman" w:eastAsia="Times New Roman"/>
                <w:sz w:val="18"/>
              </w:rPr>
              <w:t>=(</w:t>
            </w:r>
            <w:r>
              <w:rPr>
                <w:sz w:val="18"/>
              </w:rPr>
              <w:t>完成整改数</w:t>
            </w:r>
            <w:r>
              <w:rPr>
                <w:rFonts w:ascii="Times New Roman" w:hAnsi="Times New Roman" w:eastAsia="Times New Roman"/>
                <w:sz w:val="18"/>
              </w:rPr>
              <w:t xml:space="preserve">/ </w:t>
            </w:r>
            <w:r>
              <w:rPr>
                <w:sz w:val="18"/>
              </w:rPr>
              <w:t>需整改总数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spacing w:before="8"/>
              <w:rPr>
                <w:rFonts w:ascii="微软雅黑"/>
                <w:b/>
                <w:sz w:val="13"/>
              </w:rPr>
            </w:pPr>
          </w:p>
          <w:p>
            <w:pPr>
              <w:pStyle w:val="8"/>
              <w:ind w:left="33"/>
              <w:jc w:val="center"/>
              <w:rPr>
                <w:rFonts w:ascii="Times New Roman"/>
                <w:sz w:val="18"/>
              </w:rPr>
            </w:pPr>
            <w:r>
              <w:rPr>
                <w:rFonts w:ascii="Times New Roman"/>
                <w:sz w:val="18"/>
              </w:rPr>
              <w:t>100%</w:t>
            </w:r>
          </w:p>
        </w:tc>
        <w:tc>
          <w:tcPr>
            <w:tcW w:w="1651" w:type="dxa"/>
          </w:tcPr>
          <w:p>
            <w:pPr>
              <w:pStyle w:val="8"/>
              <w:rPr>
                <w:rFonts w:ascii="微软雅黑"/>
                <w:b/>
                <w:sz w:val="18"/>
              </w:rPr>
            </w:pPr>
          </w:p>
          <w:p>
            <w:pPr>
              <w:pStyle w:val="8"/>
              <w:spacing w:before="9"/>
              <w:rPr>
                <w:rFonts w:ascii="微软雅黑"/>
                <w:b/>
                <w:sz w:val="9"/>
              </w:rPr>
            </w:pPr>
          </w:p>
          <w:p>
            <w:pPr>
              <w:pStyle w:val="8"/>
              <w:spacing w:before="1" w:line="249" w:lineRule="auto"/>
              <w:ind w:left="36" w:right="71"/>
              <w:rPr>
                <w:sz w:val="18"/>
              </w:rPr>
            </w:pPr>
            <w:r>
              <w:rPr>
                <w:sz w:val="18"/>
              </w:rPr>
              <w:t>邮政物流寄递业安全问题整改率</w:t>
            </w:r>
            <w:r>
              <w:rPr>
                <w:rFonts w:ascii="Times New Roman" w:eastAsia="Times New Roman"/>
                <w:sz w:val="18"/>
              </w:rPr>
              <w:t xml:space="preserve">100% </w:t>
            </w:r>
            <w:r>
              <w:rPr>
                <w:sz w:val="18"/>
              </w:rPr>
              <w:t>得满分，每降低</w:t>
            </w:r>
            <w:r>
              <w:rPr>
                <w:rFonts w:ascii="Times New Roman" w:eastAsia="Times New Roman"/>
                <w:sz w:val="18"/>
              </w:rPr>
              <w:t xml:space="preserve">1% </w:t>
            </w:r>
            <w:r>
              <w:rPr>
                <w:sz w:val="18"/>
              </w:rPr>
              <w:t>扣</w:t>
            </w:r>
            <w:r>
              <w:rPr>
                <w:rFonts w:ascii="Times New Roman" w:eastAsia="Times New Roman"/>
                <w:sz w:val="18"/>
              </w:rPr>
              <w:t>0.10</w:t>
            </w:r>
            <w:r>
              <w:rPr>
                <w:sz w:val="18"/>
              </w:rPr>
              <w:t>分，扣完为止。</w:t>
            </w:r>
          </w:p>
        </w:tc>
        <w:tc>
          <w:tcPr>
            <w:tcW w:w="2664" w:type="dxa"/>
          </w:tcPr>
          <w:p>
            <w:pPr>
              <w:pStyle w:val="8"/>
              <w:spacing w:before="178" w:line="237" w:lineRule="auto"/>
              <w:ind w:left="37" w:right="50"/>
              <w:rPr>
                <w:sz w:val="18"/>
              </w:rPr>
            </w:pPr>
            <w:r>
              <w:rPr>
                <w:spacing w:val="-1"/>
                <w:sz w:val="18"/>
              </w:rPr>
              <w:t>根据部门提供的快递行业安全“ 三项制度”检查情况等资料，区交通运输局全年共检查邮政快递分拨中心、营业网点及揽投部</w:t>
            </w:r>
            <w:r>
              <w:rPr>
                <w:rFonts w:ascii="Times New Roman" w:hAnsi="Times New Roman" w:eastAsia="Times New Roman"/>
                <w:spacing w:val="-1"/>
                <w:sz w:val="18"/>
              </w:rPr>
              <w:t>128</w:t>
            </w:r>
            <w:r>
              <w:rPr>
                <w:spacing w:val="-1"/>
                <w:sz w:val="18"/>
              </w:rPr>
              <w:t>家次，发现问题隐患</w:t>
            </w:r>
            <w:r>
              <w:rPr>
                <w:rFonts w:ascii="Times New Roman" w:hAnsi="Times New Roman" w:eastAsia="Times New Roman"/>
                <w:spacing w:val="-1"/>
                <w:sz w:val="18"/>
              </w:rPr>
              <w:t>109</w:t>
            </w:r>
            <w:r>
              <w:rPr>
                <w:spacing w:val="-1"/>
                <w:sz w:val="18"/>
              </w:rPr>
              <w:t>余 处，各点位已按要求立整立改， 整改率达</w:t>
            </w:r>
            <w:r>
              <w:rPr>
                <w:rFonts w:ascii="Times New Roman" w:hAnsi="Times New Roman" w:eastAsia="Times New Roman"/>
                <w:spacing w:val="-1"/>
                <w:sz w:val="18"/>
              </w:rPr>
              <w:t>100%</w:t>
            </w:r>
            <w:r>
              <w:rPr>
                <w:spacing w:val="-1"/>
                <w:sz w:val="18"/>
              </w:rPr>
              <w:t>。依据评价标</w:t>
            </w:r>
          </w:p>
          <w:p>
            <w:pPr>
              <w:pStyle w:val="8"/>
              <w:spacing w:before="18"/>
              <w:ind w:left="37"/>
              <w:rPr>
                <w:sz w:val="18"/>
              </w:rPr>
            </w:pPr>
            <w:r>
              <w:rPr>
                <w:sz w:val="18"/>
              </w:rPr>
              <w:t>准，该指标得满分。</w:t>
            </w:r>
          </w:p>
        </w:tc>
        <w:tc>
          <w:tcPr>
            <w:tcW w:w="638" w:type="dxa"/>
          </w:tcPr>
          <w:p>
            <w:pPr>
              <w:pStyle w:val="8"/>
              <w:rPr>
                <w:rFonts w:ascii="微软雅黑"/>
                <w:b/>
                <w:sz w:val="20"/>
              </w:rPr>
            </w:pPr>
          </w:p>
          <w:p>
            <w:pPr>
              <w:pStyle w:val="8"/>
              <w:rPr>
                <w:rFonts w:ascii="微软雅黑"/>
                <w:b/>
                <w:sz w:val="20"/>
              </w:rPr>
            </w:pPr>
          </w:p>
          <w:p>
            <w:pPr>
              <w:pStyle w:val="8"/>
              <w:spacing w:before="8"/>
              <w:rPr>
                <w:rFonts w:ascii="微软雅黑"/>
                <w:b/>
                <w:sz w:val="13"/>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spacing w:before="8"/>
              <w:rPr>
                <w:rFonts w:ascii="微软雅黑"/>
                <w:b/>
                <w:sz w:val="13"/>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9" w:hRule="atLeast"/>
        </w:trPr>
        <w:tc>
          <w:tcPr>
            <w:tcW w:w="1190" w:type="dxa"/>
            <w:vMerge w:val="continue"/>
            <w:tcBorders>
              <w:top w:val="nil"/>
            </w:tcBorders>
          </w:tcPr>
          <w:p>
            <w:pPr>
              <w:rPr>
                <w:sz w:val="2"/>
                <w:szCs w:val="2"/>
              </w:rPr>
            </w:pPr>
          </w:p>
        </w:tc>
        <w:tc>
          <w:tcPr>
            <w:tcW w:w="1339" w:type="dxa"/>
          </w:tcPr>
          <w:p>
            <w:pPr>
              <w:pStyle w:val="8"/>
              <w:rPr>
                <w:rFonts w:ascii="微软雅黑"/>
                <w:b/>
                <w:sz w:val="18"/>
              </w:rPr>
            </w:pPr>
          </w:p>
          <w:p>
            <w:pPr>
              <w:pStyle w:val="8"/>
              <w:rPr>
                <w:rFonts w:ascii="微软雅黑"/>
                <w:b/>
                <w:sz w:val="18"/>
              </w:rPr>
            </w:pPr>
          </w:p>
          <w:p>
            <w:pPr>
              <w:pStyle w:val="8"/>
              <w:spacing w:before="8"/>
              <w:rPr>
                <w:rFonts w:ascii="微软雅黑"/>
                <w:b/>
                <w:sz w:val="20"/>
              </w:rPr>
            </w:pPr>
          </w:p>
          <w:p>
            <w:pPr>
              <w:pStyle w:val="8"/>
              <w:spacing w:line="228" w:lineRule="exact"/>
              <w:ind w:left="32" w:right="6"/>
              <w:jc w:val="center"/>
              <w:rPr>
                <w:sz w:val="18"/>
              </w:rPr>
            </w:pPr>
            <w:r>
              <w:rPr>
                <w:sz w:val="18"/>
              </w:rPr>
              <w:t>部门产出时效</w:t>
            </w:r>
          </w:p>
          <w:p>
            <w:pPr>
              <w:pStyle w:val="8"/>
              <w:spacing w:line="228" w:lineRule="exact"/>
              <w:ind w:left="37" w:right="6"/>
              <w:jc w:val="center"/>
              <w:rPr>
                <w:sz w:val="18"/>
              </w:rPr>
            </w:pPr>
            <w:r>
              <w:rPr>
                <w:sz w:val="18"/>
              </w:rPr>
              <w:t>（</w:t>
            </w:r>
            <w:r>
              <w:rPr>
                <w:rFonts w:ascii="Times New Roman" w:eastAsia="Times New Roman"/>
                <w:sz w:val="18"/>
              </w:rPr>
              <w:t>6</w:t>
            </w:r>
            <w:r>
              <w:rPr>
                <w:sz w:val="18"/>
              </w:rPr>
              <w:t>）</w:t>
            </w:r>
          </w:p>
        </w:tc>
        <w:tc>
          <w:tcPr>
            <w:tcW w:w="1320" w:type="dxa"/>
          </w:tcPr>
          <w:p>
            <w:pPr>
              <w:pStyle w:val="8"/>
              <w:rPr>
                <w:rFonts w:ascii="微软雅黑"/>
                <w:b/>
                <w:sz w:val="18"/>
              </w:rPr>
            </w:pPr>
          </w:p>
          <w:p>
            <w:pPr>
              <w:pStyle w:val="8"/>
              <w:rPr>
                <w:rFonts w:ascii="微软雅黑"/>
                <w:b/>
                <w:sz w:val="18"/>
              </w:rPr>
            </w:pPr>
          </w:p>
          <w:p>
            <w:pPr>
              <w:pStyle w:val="8"/>
              <w:spacing w:before="3"/>
              <w:rPr>
                <w:rFonts w:ascii="微软雅黑"/>
                <w:b/>
                <w:sz w:val="15"/>
              </w:rPr>
            </w:pPr>
          </w:p>
          <w:p>
            <w:pPr>
              <w:pStyle w:val="8"/>
              <w:spacing w:line="235" w:lineRule="auto"/>
              <w:ind w:left="115" w:right="87"/>
              <w:jc w:val="center"/>
              <w:rPr>
                <w:sz w:val="18"/>
              </w:rPr>
            </w:pPr>
            <w:r>
              <w:rPr>
                <w:sz w:val="18"/>
              </w:rPr>
              <w:t>交通基础设施建设完成及时率</w:t>
            </w:r>
          </w:p>
        </w:tc>
        <w:tc>
          <w:tcPr>
            <w:tcW w:w="537" w:type="dxa"/>
          </w:tcPr>
          <w:p>
            <w:pPr>
              <w:pStyle w:val="8"/>
              <w:rPr>
                <w:rFonts w:ascii="微软雅黑"/>
                <w:b/>
                <w:sz w:val="20"/>
              </w:rPr>
            </w:pPr>
          </w:p>
          <w:p>
            <w:pPr>
              <w:pStyle w:val="8"/>
              <w:rPr>
                <w:rFonts w:ascii="微软雅黑"/>
                <w:b/>
                <w:sz w:val="20"/>
              </w:rPr>
            </w:pPr>
          </w:p>
          <w:p>
            <w:pPr>
              <w:pStyle w:val="8"/>
              <w:spacing w:before="1"/>
              <w:rPr>
                <w:rFonts w:ascii="微软雅黑"/>
                <w:b/>
                <w:sz w:val="23"/>
              </w:rPr>
            </w:pPr>
          </w:p>
          <w:p>
            <w:pPr>
              <w:pStyle w:val="8"/>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16"/>
              <w:rPr>
                <w:rFonts w:ascii="微软雅黑"/>
                <w:b/>
                <w:sz w:val="25"/>
              </w:rPr>
            </w:pPr>
          </w:p>
          <w:p>
            <w:pPr>
              <w:pStyle w:val="8"/>
              <w:spacing w:line="235" w:lineRule="auto"/>
              <w:ind w:left="35" w:right="178"/>
              <w:rPr>
                <w:sz w:val="18"/>
              </w:rPr>
            </w:pPr>
            <w:r>
              <w:rPr>
                <w:sz w:val="18"/>
              </w:rPr>
              <w:t>反映当年农村公路建设及养护工作完成的及时情况。</w:t>
            </w:r>
          </w:p>
          <w:p>
            <w:pPr>
              <w:pStyle w:val="8"/>
              <w:spacing w:line="226" w:lineRule="exact"/>
              <w:ind w:left="35"/>
              <w:rPr>
                <w:sz w:val="18"/>
              </w:rPr>
            </w:pPr>
            <w:r>
              <w:rPr>
                <w:sz w:val="18"/>
              </w:rPr>
              <w:t>交通基础设施建设完成及时率</w:t>
            </w:r>
            <w:r>
              <w:rPr>
                <w:rFonts w:ascii="Times New Roman" w:eastAsia="Times New Roman"/>
                <w:sz w:val="18"/>
              </w:rPr>
              <w:t>=(</w:t>
            </w:r>
            <w:r>
              <w:rPr>
                <w:sz w:val="18"/>
              </w:rPr>
              <w:t>及时完成的数量</w:t>
            </w:r>
          </w:p>
          <w:p>
            <w:pPr>
              <w:pStyle w:val="8"/>
              <w:spacing w:before="14"/>
              <w:ind w:left="35"/>
              <w:rPr>
                <w:rFonts w:ascii="Times New Roman" w:hAnsi="Times New Roman" w:eastAsia="Times New Roman"/>
                <w:sz w:val="18"/>
              </w:rPr>
            </w:pPr>
            <w:r>
              <w:rPr>
                <w:rFonts w:ascii="Times New Roman" w:hAnsi="Times New Roman" w:eastAsia="Times New Roman"/>
                <w:sz w:val="18"/>
              </w:rPr>
              <w:t>/</w:t>
            </w:r>
            <w:r>
              <w:rPr>
                <w:sz w:val="18"/>
              </w:rPr>
              <w:t>完成总数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spacing w:before="1"/>
              <w:rPr>
                <w:rFonts w:ascii="微软雅黑"/>
                <w:b/>
                <w:sz w:val="23"/>
              </w:rPr>
            </w:pPr>
          </w:p>
          <w:p>
            <w:pPr>
              <w:pStyle w:val="8"/>
              <w:ind w:left="33"/>
              <w:jc w:val="center"/>
              <w:rPr>
                <w:rFonts w:ascii="Times New Roman"/>
                <w:sz w:val="18"/>
              </w:rPr>
            </w:pPr>
            <w:r>
              <w:rPr>
                <w:rFonts w:ascii="Times New Roman"/>
                <w:sz w:val="18"/>
              </w:rPr>
              <w:t>100%</w:t>
            </w:r>
          </w:p>
        </w:tc>
        <w:tc>
          <w:tcPr>
            <w:tcW w:w="1651" w:type="dxa"/>
          </w:tcPr>
          <w:p>
            <w:pPr>
              <w:pStyle w:val="8"/>
              <w:rPr>
                <w:rFonts w:ascii="微软雅黑"/>
                <w:b/>
                <w:sz w:val="20"/>
              </w:rPr>
            </w:pPr>
          </w:p>
          <w:p>
            <w:pPr>
              <w:pStyle w:val="8"/>
              <w:spacing w:before="3"/>
              <w:rPr>
                <w:rFonts w:ascii="微软雅黑"/>
                <w:b/>
                <w:sz w:val="17"/>
              </w:rPr>
            </w:pPr>
          </w:p>
          <w:p>
            <w:pPr>
              <w:pStyle w:val="8"/>
              <w:spacing w:line="247" w:lineRule="auto"/>
              <w:ind w:left="36" w:right="69"/>
              <w:rPr>
                <w:sz w:val="18"/>
              </w:rPr>
            </w:pPr>
            <w:r>
              <w:rPr>
                <w:sz w:val="18"/>
              </w:rPr>
              <w:t>交通基础设施建设完成及时率</w:t>
            </w:r>
            <w:r>
              <w:rPr>
                <w:rFonts w:ascii="Times New Roman" w:eastAsia="Times New Roman"/>
                <w:sz w:val="18"/>
              </w:rPr>
              <w:t>100%</w:t>
            </w:r>
            <w:r>
              <w:rPr>
                <w:sz w:val="18"/>
              </w:rPr>
              <w:t>得满分，每降低</w:t>
            </w:r>
            <w:r>
              <w:rPr>
                <w:rFonts w:ascii="Times New Roman" w:eastAsia="Times New Roman"/>
                <w:sz w:val="18"/>
              </w:rPr>
              <w:t>1%</w:t>
            </w:r>
            <w:r>
              <w:rPr>
                <w:sz w:val="18"/>
              </w:rPr>
              <w:t>扣</w:t>
            </w:r>
            <w:r>
              <w:rPr>
                <w:rFonts w:ascii="Times New Roman" w:eastAsia="Times New Roman"/>
                <w:sz w:val="18"/>
              </w:rPr>
              <w:t>0.10</w:t>
            </w:r>
            <w:r>
              <w:rPr>
                <w:sz w:val="18"/>
              </w:rPr>
              <w:t>分，扣完为止</w:t>
            </w:r>
          </w:p>
          <w:p>
            <w:pPr>
              <w:pStyle w:val="8"/>
              <w:spacing w:before="10"/>
              <w:ind w:left="36"/>
              <w:rPr>
                <w:sz w:val="18"/>
              </w:rPr>
            </w:pPr>
            <w:r>
              <w:rPr>
                <w:w w:val="101"/>
                <w:sz w:val="18"/>
              </w:rPr>
              <w:t>。</w:t>
            </w:r>
          </w:p>
        </w:tc>
        <w:tc>
          <w:tcPr>
            <w:tcW w:w="2664" w:type="dxa"/>
          </w:tcPr>
          <w:p>
            <w:pPr>
              <w:pStyle w:val="8"/>
              <w:spacing w:before="118" w:line="242" w:lineRule="auto"/>
              <w:ind w:left="37" w:right="49"/>
              <w:rPr>
                <w:sz w:val="18"/>
              </w:rPr>
            </w:pPr>
            <w:r>
              <w:rPr>
                <w:spacing w:val="-1"/>
                <w:sz w:val="18"/>
              </w:rPr>
              <w:t>根据部门提供的农村公路建设项目及养护项目工程合同、验收报告单等资料，区交通运输局全年共完成</w:t>
            </w:r>
            <w:r>
              <w:rPr>
                <w:rFonts w:ascii="Times New Roman" w:eastAsia="Times New Roman"/>
                <w:spacing w:val="-1"/>
                <w:sz w:val="18"/>
              </w:rPr>
              <w:t>3</w:t>
            </w:r>
            <w:r>
              <w:rPr>
                <w:spacing w:val="-1"/>
                <w:sz w:val="18"/>
              </w:rPr>
              <w:t>项农村公路建设工程，</w:t>
            </w:r>
            <w:r>
              <w:rPr>
                <w:rFonts w:ascii="Times New Roman" w:eastAsia="Times New Roman"/>
                <w:sz w:val="18"/>
              </w:rPr>
              <w:t xml:space="preserve">2 </w:t>
            </w:r>
            <w:r>
              <w:rPr>
                <w:sz w:val="18"/>
              </w:rPr>
              <w:t>项农村公路养护工程，</w:t>
            </w:r>
            <w:r>
              <w:rPr>
                <w:rFonts w:ascii="Times New Roman" w:eastAsia="Times New Roman"/>
                <w:sz w:val="18"/>
              </w:rPr>
              <w:t>4</w:t>
            </w:r>
            <w:r>
              <w:rPr>
                <w:sz w:val="18"/>
              </w:rPr>
              <w:t>项农村</w:t>
            </w:r>
            <w:r>
              <w:rPr>
                <w:spacing w:val="-1"/>
                <w:sz w:val="18"/>
              </w:rPr>
              <w:t>公路安全防护工程。经核查，各项工程均已按期竣工并通过验 收,交通基础设施建设完成及时率达</w:t>
            </w:r>
            <w:r>
              <w:rPr>
                <w:rFonts w:ascii="Times New Roman" w:eastAsia="Times New Roman"/>
                <w:spacing w:val="-1"/>
                <w:sz w:val="18"/>
              </w:rPr>
              <w:t>100%</w:t>
            </w:r>
            <w:r>
              <w:rPr>
                <w:spacing w:val="-1"/>
                <w:sz w:val="18"/>
              </w:rPr>
              <w:t>。依据评价标准，该指标得满分。</w:t>
            </w:r>
          </w:p>
        </w:tc>
        <w:tc>
          <w:tcPr>
            <w:tcW w:w="638" w:type="dxa"/>
          </w:tcPr>
          <w:p>
            <w:pPr>
              <w:pStyle w:val="8"/>
              <w:rPr>
                <w:rFonts w:ascii="微软雅黑"/>
                <w:b/>
                <w:sz w:val="20"/>
              </w:rPr>
            </w:pPr>
          </w:p>
          <w:p>
            <w:pPr>
              <w:pStyle w:val="8"/>
              <w:rPr>
                <w:rFonts w:ascii="微软雅黑"/>
                <w:b/>
                <w:sz w:val="20"/>
              </w:rPr>
            </w:pPr>
          </w:p>
          <w:p>
            <w:pPr>
              <w:pStyle w:val="8"/>
              <w:spacing w:before="1"/>
              <w:rPr>
                <w:rFonts w:ascii="微软雅黑"/>
                <w:b/>
                <w:sz w:val="23"/>
              </w:rPr>
            </w:pPr>
          </w:p>
          <w:p>
            <w:pPr>
              <w:pStyle w:val="8"/>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spacing w:before="1"/>
              <w:rPr>
                <w:rFonts w:ascii="微软雅黑"/>
                <w:b/>
                <w:sz w:val="23"/>
              </w:rPr>
            </w:pPr>
          </w:p>
          <w:p>
            <w:pPr>
              <w:pStyle w:val="8"/>
              <w:ind w:left="57" w:right="17"/>
              <w:jc w:val="center"/>
              <w:rPr>
                <w:rFonts w:ascii="Times New Roman"/>
                <w:sz w:val="18"/>
              </w:rPr>
            </w:pPr>
            <w:r>
              <w:rPr>
                <w:rFonts w:ascii="Times New Roman"/>
                <w:sz w:val="18"/>
              </w:rPr>
              <w:t>100%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103" w:right="77"/>
              <w:jc w:val="center"/>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left="59" w:right="17"/>
              <w:jc w:val="center"/>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2"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5"/>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
              <w:rPr>
                <w:rFonts w:ascii="微软雅黑"/>
                <w:b/>
                <w:sz w:val="13"/>
              </w:rPr>
            </w:pPr>
          </w:p>
          <w:p>
            <w:pPr>
              <w:pStyle w:val="8"/>
              <w:spacing w:line="228" w:lineRule="exact"/>
              <w:ind w:left="32" w:right="6"/>
              <w:jc w:val="center"/>
              <w:rPr>
                <w:sz w:val="18"/>
              </w:rPr>
            </w:pPr>
            <w:r>
              <w:rPr>
                <w:sz w:val="18"/>
              </w:rPr>
              <w:t>部门产出时效</w:t>
            </w:r>
          </w:p>
          <w:p>
            <w:pPr>
              <w:pStyle w:val="8"/>
              <w:spacing w:line="228" w:lineRule="exact"/>
              <w:ind w:left="37" w:right="6"/>
              <w:jc w:val="center"/>
              <w:rPr>
                <w:sz w:val="18"/>
              </w:rPr>
            </w:pPr>
            <w:r>
              <w:rPr>
                <w:sz w:val="18"/>
              </w:rPr>
              <w:t>（</w:t>
            </w:r>
            <w:r>
              <w:rPr>
                <w:rFonts w:ascii="Times New Roman" w:eastAsia="Times New Roman"/>
                <w:sz w:val="18"/>
              </w:rPr>
              <w:t>6</w:t>
            </w:r>
            <w:r>
              <w:rPr>
                <w:sz w:val="18"/>
              </w:rPr>
              <w:t>）</w:t>
            </w:r>
          </w:p>
        </w:tc>
        <w:tc>
          <w:tcPr>
            <w:tcW w:w="1320" w:type="dxa"/>
          </w:tcPr>
          <w:p>
            <w:pPr>
              <w:pStyle w:val="8"/>
              <w:rPr>
                <w:rFonts w:ascii="微软雅黑"/>
                <w:b/>
                <w:sz w:val="18"/>
              </w:rPr>
            </w:pPr>
          </w:p>
          <w:p>
            <w:pPr>
              <w:pStyle w:val="8"/>
              <w:spacing w:before="10"/>
              <w:rPr>
                <w:rFonts w:ascii="微软雅黑"/>
                <w:b/>
                <w:sz w:val="11"/>
              </w:rPr>
            </w:pPr>
          </w:p>
          <w:p>
            <w:pPr>
              <w:pStyle w:val="8"/>
              <w:spacing w:line="235" w:lineRule="auto"/>
              <w:ind w:left="115" w:right="87"/>
              <w:jc w:val="center"/>
              <w:rPr>
                <w:sz w:val="18"/>
              </w:rPr>
            </w:pPr>
            <w:r>
              <w:rPr>
                <w:sz w:val="18"/>
              </w:rPr>
              <w:t>优化公交及出租车服务质量及时率</w:t>
            </w:r>
          </w:p>
        </w:tc>
        <w:tc>
          <w:tcPr>
            <w:tcW w:w="537" w:type="dxa"/>
          </w:tcPr>
          <w:p>
            <w:pPr>
              <w:pStyle w:val="8"/>
              <w:rPr>
                <w:rFonts w:ascii="微软雅黑"/>
                <w:b/>
                <w:sz w:val="20"/>
              </w:rPr>
            </w:pPr>
          </w:p>
          <w:p>
            <w:pPr>
              <w:pStyle w:val="8"/>
              <w:spacing w:before="8"/>
              <w:rPr>
                <w:rFonts w:ascii="微软雅黑"/>
                <w:b/>
                <w:sz w:val="21"/>
              </w:rPr>
            </w:pPr>
          </w:p>
          <w:p>
            <w:pPr>
              <w:pStyle w:val="8"/>
              <w:spacing w:before="1"/>
              <w:ind w:left="27"/>
              <w:jc w:val="center"/>
              <w:rPr>
                <w:rFonts w:ascii="Times New Roman"/>
                <w:sz w:val="18"/>
              </w:rPr>
            </w:pPr>
            <w:r>
              <w:rPr>
                <w:rFonts w:ascii="Times New Roman"/>
                <w:w w:val="101"/>
                <w:sz w:val="18"/>
              </w:rPr>
              <w:t>2</w:t>
            </w:r>
          </w:p>
        </w:tc>
        <w:tc>
          <w:tcPr>
            <w:tcW w:w="3884" w:type="dxa"/>
          </w:tcPr>
          <w:p>
            <w:pPr>
              <w:pStyle w:val="8"/>
              <w:spacing w:before="5"/>
              <w:rPr>
                <w:rFonts w:ascii="微软雅黑"/>
                <w:b/>
                <w:sz w:val="22"/>
              </w:rPr>
            </w:pPr>
          </w:p>
          <w:p>
            <w:pPr>
              <w:pStyle w:val="8"/>
              <w:spacing w:line="235" w:lineRule="auto"/>
              <w:ind w:left="35" w:right="178"/>
              <w:rPr>
                <w:sz w:val="18"/>
              </w:rPr>
            </w:pPr>
            <w:r>
              <w:rPr>
                <w:sz w:val="18"/>
              </w:rPr>
              <w:t>反映当年公交及出租车服务质量优化工作完成的及时情况。</w:t>
            </w:r>
          </w:p>
          <w:p>
            <w:pPr>
              <w:pStyle w:val="8"/>
              <w:spacing w:line="254" w:lineRule="auto"/>
              <w:ind w:left="35" w:right="14"/>
              <w:rPr>
                <w:rFonts w:ascii="Times New Roman" w:hAnsi="Times New Roman" w:eastAsia="Times New Roman"/>
                <w:sz w:val="18"/>
              </w:rPr>
            </w:pPr>
            <w:r>
              <w:rPr>
                <w:sz w:val="18"/>
              </w:rPr>
              <w:t>优化公交及出租车服务质量及时率</w:t>
            </w:r>
            <w:r>
              <w:rPr>
                <w:rFonts w:ascii="Times New Roman" w:hAnsi="Times New Roman" w:eastAsia="Times New Roman"/>
                <w:sz w:val="18"/>
              </w:rPr>
              <w:t>=(</w:t>
            </w:r>
            <w:r>
              <w:rPr>
                <w:sz w:val="18"/>
              </w:rPr>
              <w:t>及时完成的数量</w:t>
            </w:r>
            <w:r>
              <w:rPr>
                <w:rFonts w:ascii="Times New Roman" w:hAnsi="Times New Roman" w:eastAsia="Times New Roman"/>
                <w:sz w:val="18"/>
              </w:rPr>
              <w:t>/</w:t>
            </w:r>
            <w:r>
              <w:rPr>
                <w:sz w:val="18"/>
              </w:rPr>
              <w:t>完成总数</w:t>
            </w:r>
            <w:r>
              <w:rPr>
                <w:rFonts w:ascii="Times New Roman" w:hAnsi="Times New Roman" w:eastAsia="Times New Roman"/>
                <w:sz w:val="18"/>
              </w:rPr>
              <w:t>)×100%</w:t>
            </w:r>
          </w:p>
        </w:tc>
        <w:tc>
          <w:tcPr>
            <w:tcW w:w="839" w:type="dxa"/>
          </w:tcPr>
          <w:p>
            <w:pPr>
              <w:pStyle w:val="8"/>
              <w:rPr>
                <w:rFonts w:ascii="微软雅黑"/>
                <w:b/>
                <w:sz w:val="20"/>
              </w:rPr>
            </w:pPr>
          </w:p>
          <w:p>
            <w:pPr>
              <w:pStyle w:val="8"/>
              <w:spacing w:before="8"/>
              <w:rPr>
                <w:rFonts w:ascii="微软雅黑"/>
                <w:b/>
                <w:sz w:val="21"/>
              </w:rPr>
            </w:pPr>
          </w:p>
          <w:p>
            <w:pPr>
              <w:pStyle w:val="8"/>
              <w:spacing w:before="1"/>
              <w:ind w:left="33"/>
              <w:jc w:val="center"/>
              <w:rPr>
                <w:rFonts w:ascii="Times New Roman"/>
                <w:sz w:val="18"/>
              </w:rPr>
            </w:pPr>
            <w:r>
              <w:rPr>
                <w:rFonts w:ascii="Times New Roman"/>
                <w:sz w:val="18"/>
              </w:rPr>
              <w:t>100%</w:t>
            </w:r>
          </w:p>
        </w:tc>
        <w:tc>
          <w:tcPr>
            <w:tcW w:w="1651" w:type="dxa"/>
          </w:tcPr>
          <w:p>
            <w:pPr>
              <w:pStyle w:val="8"/>
              <w:spacing w:before="1"/>
              <w:rPr>
                <w:rFonts w:ascii="微软雅黑"/>
                <w:b/>
                <w:sz w:val="16"/>
              </w:rPr>
            </w:pPr>
          </w:p>
          <w:p>
            <w:pPr>
              <w:pStyle w:val="8"/>
              <w:spacing w:line="244" w:lineRule="auto"/>
              <w:ind w:left="36" w:right="69"/>
              <w:rPr>
                <w:sz w:val="18"/>
              </w:rPr>
            </w:pPr>
            <w:r>
              <w:rPr>
                <w:sz w:val="18"/>
              </w:rPr>
              <w:t>优化公交及出租车服务质量及时率</w:t>
            </w:r>
            <w:r>
              <w:rPr>
                <w:rFonts w:ascii="Times New Roman" w:eastAsia="Times New Roman"/>
                <w:sz w:val="18"/>
              </w:rPr>
              <w:t>100%</w:t>
            </w:r>
            <w:r>
              <w:rPr>
                <w:sz w:val="18"/>
              </w:rPr>
              <w:t>得满分，每降低</w:t>
            </w:r>
            <w:r>
              <w:rPr>
                <w:rFonts w:ascii="Times New Roman" w:eastAsia="Times New Roman"/>
                <w:sz w:val="18"/>
              </w:rPr>
              <w:t>1%</w:t>
            </w:r>
            <w:r>
              <w:rPr>
                <w:sz w:val="18"/>
              </w:rPr>
              <w:t>扣</w:t>
            </w:r>
            <w:r>
              <w:rPr>
                <w:rFonts w:ascii="Times New Roman" w:eastAsia="Times New Roman"/>
                <w:sz w:val="18"/>
              </w:rPr>
              <w:t>0.10</w:t>
            </w:r>
            <w:r>
              <w:rPr>
                <w:sz w:val="18"/>
              </w:rPr>
              <w:t>分，扣完为止。</w:t>
            </w:r>
          </w:p>
        </w:tc>
        <w:tc>
          <w:tcPr>
            <w:tcW w:w="2664" w:type="dxa"/>
          </w:tcPr>
          <w:p>
            <w:pPr>
              <w:pStyle w:val="8"/>
              <w:spacing w:before="14"/>
              <w:rPr>
                <w:rFonts w:ascii="微软雅黑"/>
                <w:b/>
                <w:sz w:val="8"/>
              </w:rPr>
            </w:pPr>
          </w:p>
          <w:p>
            <w:pPr>
              <w:pStyle w:val="8"/>
              <w:spacing w:line="252" w:lineRule="auto"/>
              <w:ind w:left="37" w:right="49"/>
              <w:rPr>
                <w:sz w:val="18"/>
              </w:rPr>
            </w:pPr>
            <w:r>
              <w:rPr>
                <w:sz w:val="18"/>
              </w:rPr>
              <w:t>部门在</w:t>
            </w:r>
            <w:r>
              <w:rPr>
                <w:rFonts w:ascii="Times New Roman" w:eastAsia="Times New Roman"/>
                <w:sz w:val="18"/>
              </w:rPr>
              <w:t>2023</w:t>
            </w:r>
            <w:r>
              <w:rPr>
                <w:sz w:val="18"/>
              </w:rPr>
              <w:t>年已开通定制公交线路</w:t>
            </w:r>
            <w:r>
              <w:rPr>
                <w:rFonts w:ascii="Times New Roman" w:eastAsia="Times New Roman"/>
                <w:sz w:val="18"/>
              </w:rPr>
              <w:t>8</w:t>
            </w:r>
            <w:r>
              <w:rPr>
                <w:sz w:val="18"/>
              </w:rPr>
              <w:t>条，优化调整公交站点</w:t>
            </w:r>
            <w:r>
              <w:rPr>
                <w:rFonts w:ascii="Times New Roman" w:eastAsia="Times New Roman"/>
                <w:sz w:val="18"/>
              </w:rPr>
              <w:t>4</w:t>
            </w:r>
            <w:r>
              <w:rPr>
                <w:sz w:val="18"/>
              </w:rPr>
              <w:t>处， 并在</w:t>
            </w:r>
            <w:r>
              <w:rPr>
                <w:rFonts w:ascii="Times New Roman" w:eastAsia="Times New Roman"/>
                <w:sz w:val="18"/>
              </w:rPr>
              <w:t>2023</w:t>
            </w:r>
            <w:r>
              <w:rPr>
                <w:sz w:val="18"/>
              </w:rPr>
              <w:t>年及时完成出租车运营管理工作，优化公交及出租车服务质量及时率达</w:t>
            </w:r>
            <w:r>
              <w:rPr>
                <w:rFonts w:ascii="Times New Roman" w:eastAsia="Times New Roman"/>
                <w:sz w:val="18"/>
              </w:rPr>
              <w:t>100%</w:t>
            </w:r>
            <w:r>
              <w:rPr>
                <w:sz w:val="18"/>
              </w:rPr>
              <w:t>。依据评价标准，该指标得满分。</w:t>
            </w:r>
          </w:p>
        </w:tc>
        <w:tc>
          <w:tcPr>
            <w:tcW w:w="638" w:type="dxa"/>
          </w:tcPr>
          <w:p>
            <w:pPr>
              <w:pStyle w:val="8"/>
              <w:rPr>
                <w:rFonts w:ascii="微软雅黑"/>
                <w:b/>
                <w:sz w:val="20"/>
              </w:rPr>
            </w:pPr>
          </w:p>
          <w:p>
            <w:pPr>
              <w:pStyle w:val="8"/>
              <w:spacing w:before="8"/>
              <w:rPr>
                <w:rFonts w:ascii="微软雅黑"/>
                <w:b/>
                <w:sz w:val="21"/>
              </w:rPr>
            </w:pPr>
          </w:p>
          <w:p>
            <w:pPr>
              <w:pStyle w:val="8"/>
              <w:spacing w:before="1"/>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spacing w:before="8"/>
              <w:rPr>
                <w:rFonts w:ascii="微软雅黑"/>
                <w:b/>
                <w:sz w:val="21"/>
              </w:rPr>
            </w:pPr>
          </w:p>
          <w:p>
            <w:pPr>
              <w:pStyle w:val="8"/>
              <w:spacing w:before="1"/>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0"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spacing w:before="2"/>
              <w:rPr>
                <w:rFonts w:ascii="微软雅黑"/>
                <w:b/>
                <w:sz w:val="14"/>
              </w:rPr>
            </w:pPr>
          </w:p>
          <w:p>
            <w:pPr>
              <w:pStyle w:val="8"/>
              <w:spacing w:line="235" w:lineRule="auto"/>
              <w:ind w:left="115" w:right="87"/>
              <w:jc w:val="center"/>
              <w:rPr>
                <w:sz w:val="18"/>
              </w:rPr>
            </w:pPr>
            <w:r>
              <w:rPr>
                <w:sz w:val="18"/>
              </w:rPr>
              <w:t>邮政物流寄递业安全检查开展及时率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2"/>
              </w:rPr>
            </w:pPr>
          </w:p>
          <w:p>
            <w:pPr>
              <w:pStyle w:val="8"/>
              <w:spacing w:before="1"/>
              <w:ind w:left="27"/>
              <w:jc w:val="center"/>
              <w:rPr>
                <w:rFonts w:ascii="Times New Roman"/>
                <w:sz w:val="18"/>
              </w:rPr>
            </w:pPr>
            <w:r>
              <w:rPr>
                <w:rFonts w:ascii="Times New Roman"/>
                <w:w w:val="101"/>
                <w:sz w:val="18"/>
              </w:rPr>
              <w:t>2</w:t>
            </w:r>
          </w:p>
        </w:tc>
        <w:tc>
          <w:tcPr>
            <w:tcW w:w="3884" w:type="dxa"/>
          </w:tcPr>
          <w:p>
            <w:pPr>
              <w:pStyle w:val="8"/>
              <w:rPr>
                <w:rFonts w:ascii="微软雅黑"/>
                <w:b/>
                <w:sz w:val="18"/>
              </w:rPr>
            </w:pPr>
          </w:p>
          <w:p>
            <w:pPr>
              <w:pStyle w:val="8"/>
              <w:spacing w:before="15"/>
              <w:rPr>
                <w:rFonts w:ascii="微软雅黑"/>
                <w:b/>
                <w:sz w:val="24"/>
              </w:rPr>
            </w:pPr>
          </w:p>
          <w:p>
            <w:pPr>
              <w:pStyle w:val="8"/>
              <w:spacing w:line="235" w:lineRule="auto"/>
              <w:ind w:left="35" w:right="178"/>
              <w:rPr>
                <w:sz w:val="18"/>
              </w:rPr>
            </w:pPr>
            <w:r>
              <w:rPr>
                <w:sz w:val="18"/>
              </w:rPr>
              <w:t>反映当年邮政物流寄递业安全检查工作完成的及时情况。</w:t>
            </w:r>
          </w:p>
          <w:p>
            <w:pPr>
              <w:pStyle w:val="8"/>
              <w:spacing w:line="254" w:lineRule="auto"/>
              <w:ind w:left="35" w:right="14"/>
              <w:rPr>
                <w:rFonts w:ascii="Times New Roman" w:hAnsi="Times New Roman" w:eastAsia="Times New Roman"/>
                <w:sz w:val="18"/>
              </w:rPr>
            </w:pPr>
            <w:r>
              <w:rPr>
                <w:sz w:val="18"/>
              </w:rPr>
              <w:t>邮政物流寄递业安全检查开展及时率</w:t>
            </w:r>
            <w:r>
              <w:rPr>
                <w:rFonts w:ascii="Times New Roman" w:hAnsi="Times New Roman" w:eastAsia="Times New Roman"/>
                <w:sz w:val="18"/>
              </w:rPr>
              <w:t>=(</w:t>
            </w:r>
            <w:r>
              <w:rPr>
                <w:sz w:val="18"/>
              </w:rPr>
              <w:t>及时完成的数量</w:t>
            </w:r>
            <w:r>
              <w:rPr>
                <w:rFonts w:ascii="Times New Roman" w:hAnsi="Times New Roman" w:eastAsia="Times New Roman"/>
                <w:sz w:val="18"/>
              </w:rPr>
              <w:t>/</w:t>
            </w:r>
            <w:r>
              <w:rPr>
                <w:sz w:val="18"/>
              </w:rPr>
              <w:t>完成总数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rPr>
                <w:rFonts w:ascii="微软雅黑"/>
                <w:b/>
                <w:sz w:val="22"/>
              </w:rPr>
            </w:pPr>
          </w:p>
          <w:p>
            <w:pPr>
              <w:pStyle w:val="8"/>
              <w:spacing w:before="1"/>
              <w:ind w:left="33"/>
              <w:jc w:val="center"/>
              <w:rPr>
                <w:rFonts w:ascii="Times New Roman"/>
                <w:sz w:val="18"/>
              </w:rPr>
            </w:pPr>
            <w:r>
              <w:rPr>
                <w:rFonts w:ascii="Times New Roman"/>
                <w:sz w:val="18"/>
              </w:rPr>
              <w:t>100%</w:t>
            </w:r>
          </w:p>
        </w:tc>
        <w:tc>
          <w:tcPr>
            <w:tcW w:w="1651" w:type="dxa"/>
          </w:tcPr>
          <w:p>
            <w:pPr>
              <w:pStyle w:val="8"/>
              <w:rPr>
                <w:rFonts w:ascii="微软雅黑"/>
                <w:b/>
                <w:sz w:val="18"/>
              </w:rPr>
            </w:pPr>
          </w:p>
          <w:p>
            <w:pPr>
              <w:pStyle w:val="8"/>
              <w:spacing w:before="12"/>
              <w:rPr>
                <w:rFonts w:ascii="微软雅黑"/>
                <w:b/>
                <w:sz w:val="18"/>
              </w:rPr>
            </w:pPr>
          </w:p>
          <w:p>
            <w:pPr>
              <w:pStyle w:val="8"/>
              <w:spacing w:line="244" w:lineRule="auto"/>
              <w:ind w:left="36" w:right="69"/>
              <w:rPr>
                <w:sz w:val="18"/>
              </w:rPr>
            </w:pPr>
            <w:r>
              <w:rPr>
                <w:sz w:val="18"/>
              </w:rPr>
              <w:t>邮政物流寄递业安全检查开展及时率</w:t>
            </w:r>
            <w:r>
              <w:rPr>
                <w:rFonts w:ascii="Times New Roman" w:eastAsia="Times New Roman"/>
                <w:sz w:val="18"/>
              </w:rPr>
              <w:t>100%</w:t>
            </w:r>
            <w:r>
              <w:rPr>
                <w:sz w:val="18"/>
              </w:rPr>
              <w:t>得满分，每降低</w:t>
            </w:r>
            <w:r>
              <w:rPr>
                <w:rFonts w:ascii="Times New Roman" w:eastAsia="Times New Roman"/>
                <w:sz w:val="18"/>
              </w:rPr>
              <w:t>1%</w:t>
            </w:r>
            <w:r>
              <w:rPr>
                <w:sz w:val="18"/>
              </w:rPr>
              <w:t>扣</w:t>
            </w:r>
            <w:r>
              <w:rPr>
                <w:rFonts w:ascii="Times New Roman" w:eastAsia="Times New Roman"/>
                <w:sz w:val="18"/>
              </w:rPr>
              <w:t>0.10</w:t>
            </w:r>
            <w:r>
              <w:rPr>
                <w:sz w:val="18"/>
              </w:rPr>
              <w:t>分，扣完为止。</w:t>
            </w:r>
          </w:p>
        </w:tc>
        <w:tc>
          <w:tcPr>
            <w:tcW w:w="2664" w:type="dxa"/>
          </w:tcPr>
          <w:p>
            <w:pPr>
              <w:pStyle w:val="8"/>
              <w:spacing w:before="11"/>
              <w:rPr>
                <w:rFonts w:ascii="微软雅黑"/>
                <w:b/>
                <w:sz w:val="17"/>
              </w:rPr>
            </w:pPr>
          </w:p>
          <w:p>
            <w:pPr>
              <w:pStyle w:val="8"/>
              <w:spacing w:line="242" w:lineRule="auto"/>
              <w:ind w:left="37" w:right="50"/>
              <w:rPr>
                <w:sz w:val="18"/>
              </w:rPr>
            </w:pPr>
            <w:r>
              <w:rPr>
                <w:sz w:val="18"/>
              </w:rPr>
              <w:t>部门在</w:t>
            </w:r>
            <w:r>
              <w:rPr>
                <w:rFonts w:ascii="Times New Roman" w:hAnsi="Times New Roman" w:eastAsia="Times New Roman"/>
                <w:sz w:val="18"/>
              </w:rPr>
              <w:t>2023</w:t>
            </w:r>
            <w:r>
              <w:rPr>
                <w:sz w:val="18"/>
              </w:rPr>
              <w:t>年期间及时开展物流寄递企业在人防、物防、技防、消防设施和落实检视“三个</w:t>
            </w:r>
            <w:r>
              <w:rPr>
                <w:rFonts w:ascii="Times New Roman" w:hAnsi="Times New Roman" w:eastAsia="Times New Roman"/>
                <w:sz w:val="18"/>
              </w:rPr>
              <w:t>100%”</w:t>
            </w:r>
            <w:r>
              <w:rPr>
                <w:sz w:val="18"/>
              </w:rPr>
              <w:t>工作制度安全检查，并对发现的问题及时要求整改，邮政物流寄递业安全检查开展及时率为</w:t>
            </w:r>
            <w:r>
              <w:rPr>
                <w:rFonts w:ascii="Times New Roman" w:hAnsi="Times New Roman" w:eastAsia="Times New Roman"/>
                <w:sz w:val="18"/>
              </w:rPr>
              <w:t>100%</w:t>
            </w:r>
            <w:r>
              <w:rPr>
                <w:sz w:val="18"/>
              </w:rPr>
              <w:t>。依据评价标准，该指标得满分。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2"/>
              </w:rPr>
            </w:pPr>
          </w:p>
          <w:p>
            <w:pPr>
              <w:pStyle w:val="8"/>
              <w:spacing w:before="1"/>
              <w:ind w:left="40"/>
              <w:jc w:val="center"/>
              <w:rPr>
                <w:rFonts w:ascii="Times New Roman"/>
                <w:sz w:val="18"/>
              </w:rPr>
            </w:pPr>
            <w:r>
              <w:rPr>
                <w:rFonts w:ascii="Times New Roman"/>
                <w:w w:val="101"/>
                <w:sz w:val="18"/>
              </w:rPr>
              <w:t>2</w:t>
            </w:r>
          </w:p>
        </w:tc>
        <w:tc>
          <w:tcPr>
            <w:tcW w:w="676" w:type="dxa"/>
          </w:tcPr>
          <w:p>
            <w:pPr>
              <w:pStyle w:val="8"/>
              <w:rPr>
                <w:rFonts w:ascii="微软雅黑"/>
                <w:b/>
                <w:sz w:val="20"/>
              </w:rPr>
            </w:pPr>
          </w:p>
          <w:p>
            <w:pPr>
              <w:pStyle w:val="8"/>
              <w:rPr>
                <w:rFonts w:ascii="微软雅黑"/>
                <w:b/>
                <w:sz w:val="20"/>
              </w:rPr>
            </w:pPr>
          </w:p>
          <w:p>
            <w:pPr>
              <w:pStyle w:val="8"/>
              <w:rPr>
                <w:rFonts w:ascii="微软雅黑"/>
                <w:b/>
                <w:sz w:val="22"/>
              </w:rPr>
            </w:pPr>
          </w:p>
          <w:p>
            <w:pPr>
              <w:pStyle w:val="8"/>
              <w:spacing w:before="1"/>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4" w:hRule="atLeast"/>
        </w:trPr>
        <w:tc>
          <w:tcPr>
            <w:tcW w:w="1190" w:type="dxa"/>
            <w:vMerge w:val="continue"/>
            <w:tcBorders>
              <w:top w:val="nil"/>
            </w:tcBorders>
          </w:tcPr>
          <w:p>
            <w:pPr>
              <w:rPr>
                <w:sz w:val="2"/>
                <w:szCs w:val="2"/>
              </w:rPr>
            </w:pP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9"/>
              <w:rPr>
                <w:rFonts w:ascii="微软雅黑"/>
                <w:b/>
                <w:sz w:val="18"/>
              </w:rPr>
            </w:pPr>
          </w:p>
          <w:p>
            <w:pPr>
              <w:pStyle w:val="8"/>
              <w:spacing w:line="235" w:lineRule="auto"/>
              <w:ind w:left="33" w:right="6"/>
              <w:jc w:val="center"/>
              <w:rPr>
                <w:sz w:val="18"/>
              </w:rPr>
            </w:pPr>
            <w:r>
              <w:rPr>
                <w:sz w:val="18"/>
              </w:rPr>
              <w:t>部门履职经济效益</w:t>
            </w:r>
          </w:p>
          <w:p>
            <w:pPr>
              <w:pStyle w:val="8"/>
              <w:spacing w:line="226" w:lineRule="exact"/>
              <w:ind w:left="37" w:right="6"/>
              <w:jc w:val="center"/>
              <w:rPr>
                <w:sz w:val="18"/>
              </w:rPr>
            </w:pPr>
            <w:r>
              <w:rPr>
                <w:sz w:val="18"/>
              </w:rPr>
              <w:t>（</w:t>
            </w:r>
            <w:r>
              <w:rPr>
                <w:rFonts w:ascii="Times New Roman" w:eastAsia="Times New Roman"/>
                <w:sz w:val="18"/>
              </w:rPr>
              <w:t>7</w:t>
            </w:r>
            <w:r>
              <w:rPr>
                <w:sz w:val="18"/>
              </w:rPr>
              <w:t>）</w:t>
            </w:r>
          </w:p>
        </w:tc>
        <w:tc>
          <w:tcPr>
            <w:tcW w:w="1320" w:type="dxa"/>
          </w:tcPr>
          <w:p>
            <w:pPr>
              <w:pStyle w:val="8"/>
              <w:rPr>
                <w:rFonts w:ascii="微软雅黑"/>
                <w:b/>
                <w:sz w:val="18"/>
              </w:rPr>
            </w:pPr>
          </w:p>
          <w:p>
            <w:pPr>
              <w:pStyle w:val="8"/>
              <w:spacing w:before="16"/>
              <w:rPr>
                <w:rFonts w:ascii="微软雅黑"/>
                <w:b/>
                <w:sz w:val="19"/>
              </w:rPr>
            </w:pPr>
          </w:p>
          <w:p>
            <w:pPr>
              <w:pStyle w:val="8"/>
              <w:spacing w:line="235" w:lineRule="auto"/>
              <w:ind w:left="115" w:right="87"/>
              <w:jc w:val="center"/>
              <w:rPr>
                <w:sz w:val="18"/>
              </w:rPr>
            </w:pPr>
            <w:r>
              <w:rPr>
                <w:sz w:val="18"/>
              </w:rPr>
              <w:t>公共交通企业收入同期增长率</w:t>
            </w:r>
          </w:p>
        </w:tc>
        <w:tc>
          <w:tcPr>
            <w:tcW w:w="537" w:type="dxa"/>
          </w:tcPr>
          <w:p>
            <w:pPr>
              <w:pStyle w:val="8"/>
              <w:rPr>
                <w:rFonts w:ascii="微软雅黑"/>
                <w:b/>
                <w:sz w:val="20"/>
              </w:rPr>
            </w:pPr>
          </w:p>
          <w:p>
            <w:pPr>
              <w:pStyle w:val="8"/>
              <w:spacing w:before="14"/>
              <w:rPr>
                <w:rFonts w:ascii="微软雅黑"/>
                <w:b/>
                <w:sz w:val="29"/>
              </w:rPr>
            </w:pPr>
          </w:p>
          <w:p>
            <w:pPr>
              <w:pStyle w:val="8"/>
              <w:ind w:left="27"/>
              <w:jc w:val="center"/>
              <w:rPr>
                <w:rFonts w:ascii="Times New Roman"/>
                <w:sz w:val="18"/>
              </w:rPr>
            </w:pPr>
            <w:r>
              <w:rPr>
                <w:rFonts w:ascii="Times New Roman"/>
                <w:w w:val="101"/>
                <w:sz w:val="18"/>
              </w:rPr>
              <w:t>4</w:t>
            </w:r>
          </w:p>
        </w:tc>
        <w:tc>
          <w:tcPr>
            <w:tcW w:w="3884" w:type="dxa"/>
          </w:tcPr>
          <w:p>
            <w:pPr>
              <w:pStyle w:val="8"/>
              <w:rPr>
                <w:rFonts w:ascii="微软雅黑"/>
                <w:b/>
                <w:sz w:val="18"/>
              </w:rPr>
            </w:pPr>
          </w:p>
          <w:p>
            <w:pPr>
              <w:pStyle w:val="8"/>
              <w:spacing w:before="15"/>
              <w:rPr>
                <w:rFonts w:ascii="微软雅黑"/>
                <w:b/>
                <w:sz w:val="12"/>
              </w:rPr>
            </w:pPr>
          </w:p>
          <w:p>
            <w:pPr>
              <w:pStyle w:val="8"/>
              <w:spacing w:before="1" w:line="235" w:lineRule="auto"/>
              <w:ind w:left="35" w:right="178"/>
              <w:rPr>
                <w:sz w:val="18"/>
              </w:rPr>
            </w:pPr>
            <w:r>
              <w:rPr>
                <w:sz w:val="18"/>
              </w:rPr>
              <w:t>反映当年客运服务工作完成后对公共交通企业经济的影响。</w:t>
            </w:r>
          </w:p>
          <w:p>
            <w:pPr>
              <w:pStyle w:val="8"/>
              <w:spacing w:line="254" w:lineRule="auto"/>
              <w:ind w:left="35" w:right="145"/>
              <w:rPr>
                <w:rFonts w:ascii="Times New Roman" w:hAnsi="Times New Roman" w:eastAsia="Times New Roman"/>
                <w:sz w:val="18"/>
              </w:rPr>
            </w:pPr>
            <w:r>
              <w:rPr>
                <w:sz w:val="18"/>
              </w:rPr>
              <w:t>公共交通企业收入同期增长率</w:t>
            </w:r>
            <w:r>
              <w:rPr>
                <w:rFonts w:ascii="Times New Roman" w:hAnsi="Times New Roman" w:eastAsia="Times New Roman"/>
                <w:sz w:val="18"/>
              </w:rPr>
              <w:t>=(</w:t>
            </w:r>
            <w:r>
              <w:rPr>
                <w:sz w:val="18"/>
              </w:rPr>
              <w:t>本年增长金额</w:t>
            </w:r>
            <w:r>
              <w:rPr>
                <w:rFonts w:ascii="Times New Roman" w:hAnsi="Times New Roman" w:eastAsia="Times New Roman"/>
                <w:sz w:val="18"/>
              </w:rPr>
              <w:t xml:space="preserve">/ </w:t>
            </w:r>
            <w:r>
              <w:rPr>
                <w:sz w:val="18"/>
              </w:rPr>
              <w:t>上年度收入金额</w:t>
            </w:r>
            <w:r>
              <w:rPr>
                <w:rFonts w:ascii="Times New Roman" w:hAnsi="Times New Roman" w:eastAsia="Times New Roman"/>
                <w:sz w:val="18"/>
              </w:rPr>
              <w:t>)×100%</w:t>
            </w:r>
          </w:p>
        </w:tc>
        <w:tc>
          <w:tcPr>
            <w:tcW w:w="839" w:type="dxa"/>
          </w:tcPr>
          <w:p>
            <w:pPr>
              <w:pStyle w:val="8"/>
              <w:rPr>
                <w:rFonts w:ascii="微软雅黑"/>
                <w:b/>
                <w:sz w:val="20"/>
              </w:rPr>
            </w:pPr>
          </w:p>
          <w:p>
            <w:pPr>
              <w:pStyle w:val="8"/>
              <w:spacing w:before="7"/>
              <w:rPr>
                <w:rFonts w:ascii="微软雅黑"/>
                <w:b/>
                <w:sz w:val="29"/>
              </w:rPr>
            </w:pPr>
          </w:p>
          <w:p>
            <w:pPr>
              <w:pStyle w:val="8"/>
              <w:ind w:left="38"/>
              <w:jc w:val="center"/>
              <w:rPr>
                <w:rFonts w:ascii="Times New Roman" w:hAnsi="Times New Roman"/>
                <w:sz w:val="18"/>
              </w:rPr>
            </w:pPr>
            <w:r>
              <w:rPr>
                <w:sz w:val="18"/>
              </w:rPr>
              <w:t>≥</w:t>
            </w:r>
            <w:r>
              <w:rPr>
                <w:rFonts w:ascii="Times New Roman" w:hAnsi="Times New Roman"/>
                <w:sz w:val="18"/>
              </w:rPr>
              <w:t>0.1%</w:t>
            </w:r>
          </w:p>
        </w:tc>
        <w:tc>
          <w:tcPr>
            <w:tcW w:w="1651" w:type="dxa"/>
          </w:tcPr>
          <w:p>
            <w:pPr>
              <w:pStyle w:val="8"/>
              <w:spacing w:before="7"/>
              <w:rPr>
                <w:rFonts w:ascii="微软雅黑"/>
                <w:b/>
                <w:sz w:val="24"/>
              </w:rPr>
            </w:pPr>
          </w:p>
          <w:p>
            <w:pPr>
              <w:pStyle w:val="8"/>
              <w:spacing w:line="242" w:lineRule="auto"/>
              <w:ind w:left="36" w:right="113"/>
              <w:jc w:val="both"/>
              <w:rPr>
                <w:rFonts w:ascii="Times New Roman" w:eastAsia="Times New Roman"/>
                <w:sz w:val="18"/>
              </w:rPr>
            </w:pPr>
            <w:r>
              <w:rPr>
                <w:sz w:val="18"/>
              </w:rPr>
              <w:t>公共交通企业收入同期增长率大于等于</w:t>
            </w:r>
            <w:r>
              <w:rPr>
                <w:rFonts w:ascii="Times New Roman" w:eastAsia="Times New Roman"/>
                <w:sz w:val="18"/>
              </w:rPr>
              <w:t>0.1%</w:t>
            </w:r>
            <w:r>
              <w:rPr>
                <w:sz w:val="18"/>
              </w:rPr>
              <w:t>得满分，每降低</w:t>
            </w:r>
            <w:r>
              <w:rPr>
                <w:rFonts w:ascii="Times New Roman" w:eastAsia="Times New Roman"/>
                <w:sz w:val="18"/>
              </w:rPr>
              <w:t>0.01%</w:t>
            </w:r>
            <w:r>
              <w:rPr>
                <w:sz w:val="18"/>
              </w:rPr>
              <w:t>扣</w:t>
            </w:r>
            <w:r>
              <w:rPr>
                <w:rFonts w:ascii="Times New Roman" w:eastAsia="Times New Roman"/>
                <w:sz w:val="18"/>
              </w:rPr>
              <w:t>0.20</w:t>
            </w:r>
          </w:p>
          <w:p>
            <w:pPr>
              <w:pStyle w:val="8"/>
              <w:spacing w:before="9"/>
              <w:ind w:left="36"/>
              <w:rPr>
                <w:sz w:val="18"/>
              </w:rPr>
            </w:pPr>
            <w:r>
              <w:rPr>
                <w:sz w:val="18"/>
              </w:rPr>
              <w:t>分，扣完为止。</w:t>
            </w:r>
          </w:p>
        </w:tc>
        <w:tc>
          <w:tcPr>
            <w:tcW w:w="2664" w:type="dxa"/>
          </w:tcPr>
          <w:p>
            <w:pPr>
              <w:pStyle w:val="8"/>
              <w:spacing w:before="2"/>
              <w:rPr>
                <w:rFonts w:ascii="微软雅黑"/>
                <w:b/>
                <w:sz w:val="11"/>
              </w:rPr>
            </w:pPr>
          </w:p>
          <w:p>
            <w:pPr>
              <w:pStyle w:val="8"/>
              <w:spacing w:line="247" w:lineRule="auto"/>
              <w:ind w:left="37" w:right="49"/>
              <w:rPr>
                <w:sz w:val="18"/>
              </w:rPr>
            </w:pPr>
            <w:r>
              <w:rPr>
                <w:sz w:val="18"/>
              </w:rPr>
              <w:t>根据部门提供的客运企业收入情况等资料，哈密市东畅公共交通有限责任公司实现运营收入</w:t>
            </w:r>
            <w:r>
              <w:rPr>
                <w:rFonts w:ascii="Times New Roman" w:eastAsia="Times New Roman"/>
                <w:sz w:val="18"/>
              </w:rPr>
              <w:t xml:space="preserve">1750 </w:t>
            </w:r>
            <w:r>
              <w:rPr>
                <w:sz w:val="18"/>
              </w:rPr>
              <w:t>万元，与</w:t>
            </w:r>
            <w:r>
              <w:rPr>
                <w:rFonts w:ascii="Times New Roman" w:eastAsia="Times New Roman"/>
                <w:sz w:val="18"/>
              </w:rPr>
              <w:t>2022</w:t>
            </w:r>
            <w:r>
              <w:rPr>
                <w:sz w:val="18"/>
              </w:rPr>
              <w:t>年企业同期收入</w:t>
            </w:r>
            <w:r>
              <w:rPr>
                <w:rFonts w:ascii="Times New Roman" w:eastAsia="Times New Roman"/>
                <w:sz w:val="18"/>
              </w:rPr>
              <w:t>1747</w:t>
            </w:r>
            <w:r>
              <w:rPr>
                <w:sz w:val="18"/>
              </w:rPr>
              <w:t>万元相比，增幅</w:t>
            </w:r>
            <w:r>
              <w:rPr>
                <w:rFonts w:ascii="Times New Roman" w:eastAsia="Times New Roman"/>
                <w:sz w:val="18"/>
              </w:rPr>
              <w:t>3</w:t>
            </w:r>
            <w:r>
              <w:rPr>
                <w:sz w:val="18"/>
              </w:rPr>
              <w:t>万元，同期比增长了</w:t>
            </w:r>
            <w:r>
              <w:rPr>
                <w:rFonts w:ascii="Times New Roman" w:eastAsia="Times New Roman"/>
                <w:sz w:val="18"/>
              </w:rPr>
              <w:t>0.17%</w:t>
            </w:r>
            <w:r>
              <w:rPr>
                <w:sz w:val="18"/>
              </w:rPr>
              <w:t>。依据评价标准，该指标得满分。</w:t>
            </w:r>
          </w:p>
        </w:tc>
        <w:tc>
          <w:tcPr>
            <w:tcW w:w="638" w:type="dxa"/>
          </w:tcPr>
          <w:p>
            <w:pPr>
              <w:pStyle w:val="8"/>
              <w:rPr>
                <w:rFonts w:ascii="微软雅黑"/>
                <w:b/>
                <w:sz w:val="20"/>
              </w:rPr>
            </w:pPr>
          </w:p>
          <w:p>
            <w:pPr>
              <w:pStyle w:val="8"/>
              <w:spacing w:before="14"/>
              <w:rPr>
                <w:rFonts w:ascii="微软雅黑"/>
                <w:b/>
                <w:sz w:val="29"/>
              </w:rPr>
            </w:pPr>
          </w:p>
          <w:p>
            <w:pPr>
              <w:pStyle w:val="8"/>
              <w:ind w:left="40"/>
              <w:jc w:val="center"/>
              <w:rPr>
                <w:rFonts w:ascii="Times New Roman"/>
                <w:sz w:val="18"/>
              </w:rPr>
            </w:pPr>
            <w:r>
              <w:rPr>
                <w:rFonts w:ascii="Times New Roman"/>
                <w:w w:val="101"/>
                <w:sz w:val="18"/>
              </w:rPr>
              <w:t>4</w:t>
            </w:r>
          </w:p>
        </w:tc>
        <w:tc>
          <w:tcPr>
            <w:tcW w:w="676" w:type="dxa"/>
          </w:tcPr>
          <w:p>
            <w:pPr>
              <w:pStyle w:val="8"/>
              <w:rPr>
                <w:rFonts w:ascii="微软雅黑"/>
                <w:b/>
                <w:sz w:val="20"/>
              </w:rPr>
            </w:pPr>
          </w:p>
          <w:p>
            <w:pPr>
              <w:pStyle w:val="8"/>
              <w:spacing w:before="14"/>
              <w:rPr>
                <w:rFonts w:ascii="微软雅黑"/>
                <w:b/>
                <w:sz w:val="29"/>
              </w:rPr>
            </w:pPr>
          </w:p>
          <w:p>
            <w:pPr>
              <w:pStyle w:val="8"/>
              <w:ind w:left="57" w:right="17"/>
              <w:jc w:val="center"/>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6"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1"/>
              </w:rPr>
            </w:pPr>
          </w:p>
          <w:p>
            <w:pPr>
              <w:pStyle w:val="8"/>
              <w:ind w:left="103" w:right="77"/>
              <w:jc w:val="center"/>
              <w:rPr>
                <w:sz w:val="18"/>
              </w:rPr>
            </w:pPr>
            <w:r>
              <w:rPr>
                <w:sz w:val="18"/>
              </w:rPr>
              <w:t>招商引资金额</w:t>
            </w:r>
          </w:p>
        </w:tc>
        <w:tc>
          <w:tcPr>
            <w:tcW w:w="537" w:type="dxa"/>
          </w:tcPr>
          <w:p>
            <w:pPr>
              <w:pStyle w:val="8"/>
              <w:rPr>
                <w:rFonts w:ascii="微软雅黑"/>
                <w:b/>
                <w:sz w:val="20"/>
              </w:rPr>
            </w:pPr>
          </w:p>
          <w:p>
            <w:pPr>
              <w:pStyle w:val="8"/>
              <w:rPr>
                <w:rFonts w:ascii="微软雅黑"/>
                <w:b/>
                <w:sz w:val="20"/>
              </w:rPr>
            </w:pPr>
          </w:p>
          <w:p>
            <w:pPr>
              <w:pStyle w:val="8"/>
              <w:spacing w:before="16"/>
              <w:rPr>
                <w:rFonts w:ascii="微软雅黑"/>
                <w:b/>
                <w:sz w:val="24"/>
              </w:rPr>
            </w:pPr>
          </w:p>
          <w:p>
            <w:pPr>
              <w:pStyle w:val="8"/>
              <w:ind w:left="27"/>
              <w:jc w:val="center"/>
              <w:rPr>
                <w:rFonts w:ascii="Times New Roman"/>
                <w:sz w:val="18"/>
              </w:rPr>
            </w:pPr>
            <w:r>
              <w:rPr>
                <w:rFonts w:ascii="Times New Roman"/>
                <w:w w:val="101"/>
                <w:sz w:val="18"/>
              </w:rPr>
              <w:t>3</w:t>
            </w:r>
          </w:p>
        </w:tc>
        <w:tc>
          <w:tcPr>
            <w:tcW w:w="3884" w:type="dxa"/>
          </w:tcPr>
          <w:p>
            <w:pPr>
              <w:pStyle w:val="8"/>
              <w:rPr>
                <w:rFonts w:ascii="微软雅黑"/>
                <w:b/>
                <w:sz w:val="18"/>
              </w:rPr>
            </w:pPr>
          </w:p>
          <w:p>
            <w:pPr>
              <w:pStyle w:val="8"/>
              <w:rPr>
                <w:rFonts w:ascii="微软雅黑"/>
                <w:b/>
                <w:sz w:val="18"/>
              </w:rPr>
            </w:pPr>
          </w:p>
          <w:p>
            <w:pPr>
              <w:pStyle w:val="8"/>
              <w:spacing w:before="12"/>
              <w:rPr>
                <w:rFonts w:ascii="微软雅黑"/>
                <w:b/>
                <w:sz w:val="9"/>
              </w:rPr>
            </w:pPr>
          </w:p>
          <w:p>
            <w:pPr>
              <w:pStyle w:val="8"/>
              <w:spacing w:before="1" w:line="235" w:lineRule="auto"/>
              <w:ind w:left="35" w:right="178"/>
              <w:rPr>
                <w:sz w:val="18"/>
              </w:rPr>
            </w:pPr>
            <w:r>
              <w:rPr>
                <w:sz w:val="18"/>
              </w:rPr>
              <w:t>反映当年招商引资工作实施后实际拉动经济增长的情况。</w:t>
            </w:r>
          </w:p>
          <w:p>
            <w:pPr>
              <w:pStyle w:val="8"/>
              <w:numPr>
                <w:ilvl w:val="0"/>
                <w:numId w:val="55"/>
              </w:numPr>
              <w:tabs>
                <w:tab w:val="left" w:pos="176"/>
              </w:tabs>
              <w:spacing w:before="0" w:after="0" w:line="226" w:lineRule="exact"/>
              <w:ind w:left="175" w:right="0" w:hanging="141"/>
              <w:jc w:val="left"/>
              <w:rPr>
                <w:sz w:val="18"/>
              </w:rPr>
            </w:pPr>
            <w:r>
              <w:rPr>
                <w:sz w:val="18"/>
              </w:rPr>
              <w:t>是否通过招商引资工作成功拉动经济增长；</w:t>
            </w:r>
          </w:p>
          <w:p>
            <w:pPr>
              <w:pStyle w:val="8"/>
              <w:numPr>
                <w:ilvl w:val="0"/>
                <w:numId w:val="55"/>
              </w:numPr>
              <w:tabs>
                <w:tab w:val="left" w:pos="176"/>
              </w:tabs>
              <w:spacing w:before="14" w:after="0" w:line="240" w:lineRule="auto"/>
              <w:ind w:left="175" w:right="0" w:hanging="141"/>
              <w:jc w:val="left"/>
              <w:rPr>
                <w:sz w:val="18"/>
              </w:rPr>
            </w:pPr>
            <w:r>
              <w:rPr>
                <w:sz w:val="18"/>
              </w:rPr>
              <w:t>实际拉动金额是否达到预期</w:t>
            </w:r>
            <w:r>
              <w:rPr>
                <w:rFonts w:ascii="Times New Roman" w:eastAsia="Times New Roman"/>
                <w:sz w:val="18"/>
              </w:rPr>
              <w:t>5</w:t>
            </w:r>
            <w:r>
              <w:rPr>
                <w:sz w:val="18"/>
              </w:rPr>
              <w:t>个亿的目标。</w:t>
            </w:r>
          </w:p>
        </w:tc>
        <w:tc>
          <w:tcPr>
            <w:tcW w:w="839" w:type="dxa"/>
          </w:tcPr>
          <w:p>
            <w:pPr>
              <w:pStyle w:val="8"/>
              <w:rPr>
                <w:rFonts w:ascii="微软雅黑"/>
                <w:b/>
                <w:sz w:val="20"/>
              </w:rPr>
            </w:pPr>
          </w:p>
          <w:p>
            <w:pPr>
              <w:pStyle w:val="8"/>
              <w:rPr>
                <w:rFonts w:ascii="微软雅黑"/>
                <w:b/>
                <w:sz w:val="20"/>
              </w:rPr>
            </w:pPr>
          </w:p>
          <w:p>
            <w:pPr>
              <w:pStyle w:val="8"/>
              <w:spacing w:before="9"/>
              <w:rPr>
                <w:rFonts w:ascii="微软雅黑"/>
                <w:b/>
                <w:sz w:val="24"/>
              </w:rPr>
            </w:pPr>
          </w:p>
          <w:p>
            <w:pPr>
              <w:pStyle w:val="8"/>
              <w:ind w:left="45"/>
              <w:jc w:val="center"/>
              <w:rPr>
                <w:sz w:val="18"/>
              </w:rPr>
            </w:pPr>
            <w:r>
              <w:rPr>
                <w:sz w:val="18"/>
              </w:rPr>
              <w:t>≥</w:t>
            </w:r>
            <w:r>
              <w:rPr>
                <w:rFonts w:ascii="Times New Roman" w:hAnsi="Times New Roman" w:eastAsia="Times New Roman"/>
                <w:sz w:val="18"/>
              </w:rPr>
              <w:t>5</w:t>
            </w:r>
            <w:r>
              <w:rPr>
                <w:sz w:val="18"/>
              </w:rPr>
              <w:t>亿</w:t>
            </w:r>
          </w:p>
        </w:tc>
        <w:tc>
          <w:tcPr>
            <w:tcW w:w="1651" w:type="dxa"/>
          </w:tcPr>
          <w:p>
            <w:pPr>
              <w:pStyle w:val="8"/>
              <w:rPr>
                <w:rFonts w:ascii="微软雅黑"/>
                <w:b/>
                <w:sz w:val="20"/>
              </w:rPr>
            </w:pPr>
          </w:p>
          <w:p>
            <w:pPr>
              <w:pStyle w:val="8"/>
              <w:spacing w:before="4"/>
              <w:rPr>
                <w:rFonts w:ascii="微软雅黑"/>
                <w:b/>
                <w:sz w:val="26"/>
              </w:rPr>
            </w:pPr>
          </w:p>
          <w:p>
            <w:pPr>
              <w:pStyle w:val="8"/>
              <w:spacing w:line="235" w:lineRule="auto"/>
              <w:ind w:left="36" w:right="132"/>
              <w:jc w:val="both"/>
              <w:rPr>
                <w:sz w:val="18"/>
              </w:rPr>
            </w:pPr>
            <w:r>
              <w:rPr>
                <w:sz w:val="18"/>
              </w:rPr>
              <w:t>招商引资工作全部符合评价要点，得满分，每有一项不符合扣</w:t>
            </w:r>
            <w:r>
              <w:rPr>
                <w:rFonts w:ascii="Times New Roman" w:eastAsia="Times New Roman"/>
                <w:sz w:val="18"/>
              </w:rPr>
              <w:t>1.50</w:t>
            </w:r>
            <w:r>
              <w:rPr>
                <w:sz w:val="18"/>
              </w:rPr>
              <w:t>分。</w:t>
            </w:r>
          </w:p>
        </w:tc>
        <w:tc>
          <w:tcPr>
            <w:tcW w:w="2664" w:type="dxa"/>
          </w:tcPr>
          <w:p>
            <w:pPr>
              <w:pStyle w:val="8"/>
              <w:spacing w:before="22" w:line="244" w:lineRule="auto"/>
              <w:ind w:left="37" w:right="27"/>
              <w:rPr>
                <w:sz w:val="18"/>
              </w:rPr>
            </w:pPr>
            <w:r>
              <w:rPr>
                <w:sz w:val="18"/>
              </w:rPr>
              <w:t>根据部门提供的年度工作计划及招商协议等资料，部门从交通行业、新能源等方面，与新疆融和电卡绿色物流有限公司、新疆太一工程科技有限公司进行洽谈， 合计计划投资规模约</w:t>
            </w:r>
            <w:r>
              <w:rPr>
                <w:rFonts w:ascii="Times New Roman" w:eastAsia="Times New Roman"/>
                <w:sz w:val="18"/>
              </w:rPr>
              <w:t>2.94</w:t>
            </w:r>
            <w:r>
              <w:rPr>
                <w:sz w:val="18"/>
              </w:rPr>
              <w:t>亿元， 全年实际完成招商引资</w:t>
            </w:r>
            <w:r>
              <w:rPr>
                <w:rFonts w:ascii="Times New Roman" w:eastAsia="Times New Roman"/>
                <w:sz w:val="18"/>
              </w:rPr>
              <w:t>0.90</w:t>
            </w:r>
            <w:r>
              <w:rPr>
                <w:sz w:val="18"/>
              </w:rPr>
              <w:t>亿 元，未达到年度计划中</w:t>
            </w:r>
            <w:r>
              <w:rPr>
                <w:rFonts w:ascii="Times New Roman" w:eastAsia="Times New Roman"/>
                <w:sz w:val="18"/>
              </w:rPr>
              <w:t>5</w:t>
            </w:r>
            <w:r>
              <w:rPr>
                <w:sz w:val="18"/>
              </w:rPr>
              <w:t>个亿的目标，预期目标达成率为</w:t>
            </w:r>
            <w:r>
              <w:rPr>
                <w:rFonts w:ascii="Times New Roman" w:eastAsia="Times New Roman"/>
                <w:sz w:val="18"/>
              </w:rPr>
              <w:t>18%</w:t>
            </w:r>
            <w:r>
              <w:rPr>
                <w:sz w:val="18"/>
              </w:rPr>
              <w:t>。依据评价标准，该指标扣</w:t>
            </w:r>
            <w:r>
              <w:rPr>
                <w:rFonts w:ascii="Times New Roman" w:eastAsia="Times New Roman"/>
                <w:sz w:val="18"/>
              </w:rPr>
              <w:t>1.50</w:t>
            </w:r>
            <w:r>
              <w:rPr>
                <w:sz w:val="18"/>
              </w:rPr>
              <w:t>分</w:t>
            </w:r>
          </w:p>
          <w:p>
            <w:pPr>
              <w:pStyle w:val="8"/>
              <w:spacing w:before="1" w:line="221" w:lineRule="exact"/>
              <w:ind w:left="37"/>
              <w:rPr>
                <w:sz w:val="18"/>
              </w:rPr>
            </w:pPr>
            <w:r>
              <w:rPr>
                <w:w w:val="101"/>
                <w:sz w:val="18"/>
              </w:rPr>
              <w:t>。</w:t>
            </w:r>
          </w:p>
        </w:tc>
        <w:tc>
          <w:tcPr>
            <w:tcW w:w="638" w:type="dxa"/>
          </w:tcPr>
          <w:p>
            <w:pPr>
              <w:pStyle w:val="8"/>
              <w:rPr>
                <w:rFonts w:ascii="微软雅黑"/>
                <w:b/>
                <w:sz w:val="20"/>
              </w:rPr>
            </w:pPr>
          </w:p>
          <w:p>
            <w:pPr>
              <w:pStyle w:val="8"/>
              <w:rPr>
                <w:rFonts w:ascii="微软雅黑"/>
                <w:b/>
                <w:sz w:val="20"/>
              </w:rPr>
            </w:pPr>
          </w:p>
          <w:p>
            <w:pPr>
              <w:pStyle w:val="8"/>
              <w:spacing w:before="16"/>
              <w:rPr>
                <w:rFonts w:ascii="微软雅黑"/>
                <w:b/>
                <w:sz w:val="24"/>
              </w:rPr>
            </w:pPr>
          </w:p>
          <w:p>
            <w:pPr>
              <w:pStyle w:val="8"/>
              <w:ind w:left="104" w:right="64"/>
              <w:jc w:val="center"/>
              <w:rPr>
                <w:rFonts w:ascii="Times New Roman"/>
                <w:sz w:val="18"/>
              </w:rPr>
            </w:pPr>
            <w:r>
              <w:rPr>
                <w:rFonts w:ascii="Times New Roman"/>
                <w:sz w:val="18"/>
              </w:rPr>
              <w:t>1.50</w:t>
            </w:r>
          </w:p>
        </w:tc>
        <w:tc>
          <w:tcPr>
            <w:tcW w:w="676" w:type="dxa"/>
          </w:tcPr>
          <w:p>
            <w:pPr>
              <w:pStyle w:val="8"/>
              <w:rPr>
                <w:rFonts w:ascii="微软雅黑"/>
                <w:b/>
                <w:sz w:val="20"/>
              </w:rPr>
            </w:pPr>
          </w:p>
          <w:p>
            <w:pPr>
              <w:pStyle w:val="8"/>
              <w:rPr>
                <w:rFonts w:ascii="微软雅黑"/>
                <w:b/>
                <w:sz w:val="20"/>
              </w:rPr>
            </w:pPr>
          </w:p>
          <w:p>
            <w:pPr>
              <w:pStyle w:val="8"/>
              <w:spacing w:before="16"/>
              <w:rPr>
                <w:rFonts w:ascii="微软雅黑"/>
                <w:b/>
                <w:sz w:val="24"/>
              </w:rPr>
            </w:pPr>
          </w:p>
          <w:p>
            <w:pPr>
              <w:pStyle w:val="8"/>
              <w:ind w:left="52" w:right="17"/>
              <w:jc w:val="center"/>
              <w:rPr>
                <w:rFonts w:ascii="Times New Roman"/>
                <w:sz w:val="18"/>
              </w:rPr>
            </w:pPr>
            <w:r>
              <w:rPr>
                <w:rFonts w:ascii="Times New Roman"/>
                <w:sz w:val="18"/>
              </w:rPr>
              <w:t>50%</w:t>
            </w:r>
          </w:p>
        </w:tc>
      </w:tr>
    </w:tbl>
    <w:p>
      <w:pPr>
        <w:spacing w:after="0"/>
        <w:jc w:val="center"/>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0" w:type="dxa"/>
          </w:tcPr>
          <w:p>
            <w:pPr>
              <w:pStyle w:val="8"/>
              <w:spacing w:line="272" w:lineRule="exact"/>
              <w:ind w:left="225"/>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right="24"/>
              <w:jc w:val="right"/>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2"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0"/>
              <w:rPr>
                <w:rFonts w:ascii="微软雅黑"/>
                <w:b/>
                <w:sz w:val="20"/>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3"/>
              <w:rPr>
                <w:rFonts w:ascii="微软雅黑"/>
                <w:b/>
                <w:sz w:val="14"/>
              </w:rPr>
            </w:pPr>
          </w:p>
          <w:p>
            <w:pPr>
              <w:pStyle w:val="8"/>
              <w:spacing w:before="1" w:line="235" w:lineRule="auto"/>
              <w:ind w:left="33" w:right="6"/>
              <w:jc w:val="center"/>
              <w:rPr>
                <w:sz w:val="18"/>
              </w:rPr>
            </w:pPr>
            <w:r>
              <w:rPr>
                <w:sz w:val="18"/>
              </w:rPr>
              <w:t>部门履职社会效益</w:t>
            </w:r>
          </w:p>
          <w:p>
            <w:pPr>
              <w:pStyle w:val="8"/>
              <w:spacing w:line="227" w:lineRule="exact"/>
              <w:ind w:left="32" w:right="6"/>
              <w:jc w:val="center"/>
              <w:rPr>
                <w:sz w:val="18"/>
              </w:rPr>
            </w:pPr>
            <w:r>
              <w:rPr>
                <w:sz w:val="18"/>
              </w:rPr>
              <w:t>（</w:t>
            </w:r>
            <w:r>
              <w:rPr>
                <w:rFonts w:ascii="Times New Roman" w:eastAsia="Times New Roman"/>
                <w:sz w:val="18"/>
              </w:rPr>
              <w:t>15</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7"/>
              <w:rPr>
                <w:rFonts w:ascii="微软雅黑"/>
                <w:b/>
                <w:sz w:val="22"/>
              </w:rPr>
            </w:pPr>
          </w:p>
          <w:p>
            <w:pPr>
              <w:pStyle w:val="8"/>
              <w:spacing w:before="1" w:line="235" w:lineRule="auto"/>
              <w:ind w:left="572" w:right="87" w:hanging="457"/>
              <w:rPr>
                <w:sz w:val="18"/>
              </w:rPr>
            </w:pPr>
            <w:r>
              <w:rPr>
                <w:sz w:val="18"/>
              </w:rPr>
              <w:t>农村公路平整率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6"/>
              <w:rPr>
                <w:rFonts w:ascii="微软雅黑"/>
                <w:b/>
                <w:sz w:val="20"/>
              </w:rPr>
            </w:pPr>
          </w:p>
          <w:p>
            <w:pPr>
              <w:pStyle w:val="8"/>
              <w:ind w:left="27"/>
              <w:jc w:val="center"/>
              <w:rPr>
                <w:rFonts w:ascii="Times New Roman"/>
                <w:sz w:val="18"/>
              </w:rPr>
            </w:pPr>
            <w:r>
              <w:rPr>
                <w:rFonts w:ascii="Times New Roman"/>
                <w:w w:val="101"/>
                <w:sz w:val="18"/>
              </w:rPr>
              <w:t>5</w:t>
            </w:r>
          </w:p>
        </w:tc>
        <w:tc>
          <w:tcPr>
            <w:tcW w:w="3884"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3"/>
              <w:rPr>
                <w:rFonts w:ascii="微软雅黑"/>
                <w:b/>
                <w:sz w:val="15"/>
              </w:rPr>
            </w:pPr>
          </w:p>
          <w:p>
            <w:pPr>
              <w:pStyle w:val="8"/>
              <w:spacing w:line="228" w:lineRule="exact"/>
              <w:ind w:left="35"/>
              <w:rPr>
                <w:sz w:val="18"/>
              </w:rPr>
            </w:pPr>
            <w:r>
              <w:rPr>
                <w:sz w:val="18"/>
              </w:rPr>
              <w:t>反映当年农村公路建设养护后的实际效果。</w:t>
            </w:r>
          </w:p>
          <w:p>
            <w:pPr>
              <w:pStyle w:val="8"/>
              <w:spacing w:line="228" w:lineRule="exact"/>
              <w:ind w:left="35"/>
              <w:rPr>
                <w:sz w:val="18"/>
              </w:rPr>
            </w:pPr>
            <w:r>
              <w:rPr>
                <w:sz w:val="18"/>
              </w:rPr>
              <w:t>农村公路平整率</w:t>
            </w:r>
            <w:r>
              <w:rPr>
                <w:rFonts w:ascii="Times New Roman" w:eastAsia="Times New Roman"/>
                <w:sz w:val="18"/>
              </w:rPr>
              <w:t>=(</w:t>
            </w:r>
            <w:r>
              <w:rPr>
                <w:sz w:val="18"/>
              </w:rPr>
              <w:t>抽查路段路面存在问题的数量</w:t>
            </w:r>
          </w:p>
          <w:p>
            <w:pPr>
              <w:pStyle w:val="8"/>
              <w:spacing w:before="15"/>
              <w:ind w:left="35"/>
              <w:rPr>
                <w:rFonts w:ascii="Times New Roman" w:hAnsi="Times New Roman" w:eastAsia="Times New Roman"/>
                <w:sz w:val="18"/>
              </w:rPr>
            </w:pPr>
            <w:r>
              <w:rPr>
                <w:rFonts w:ascii="Times New Roman" w:hAnsi="Times New Roman" w:eastAsia="Times New Roman"/>
                <w:sz w:val="18"/>
              </w:rPr>
              <w:t>/</w:t>
            </w:r>
            <w:r>
              <w:rPr>
                <w:sz w:val="18"/>
              </w:rPr>
              <w:t>抽检路段总数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7"/>
              <w:rPr>
                <w:rFonts w:ascii="微软雅黑"/>
                <w:b/>
                <w:sz w:val="19"/>
              </w:rPr>
            </w:pPr>
          </w:p>
          <w:p>
            <w:pPr>
              <w:pStyle w:val="8"/>
              <w:ind w:left="38"/>
              <w:jc w:val="center"/>
              <w:rPr>
                <w:rFonts w:ascii="Times New Roman" w:hAnsi="Times New Roman"/>
                <w:sz w:val="18"/>
              </w:rPr>
            </w:pPr>
            <w:r>
              <w:rPr>
                <w:sz w:val="18"/>
              </w:rPr>
              <w:t>≥</w:t>
            </w:r>
            <w:r>
              <w:rPr>
                <w:rFonts w:ascii="Times New Roman" w:hAnsi="Times New Roman"/>
                <w:sz w:val="18"/>
              </w:rPr>
              <w:t>95%</w:t>
            </w:r>
          </w:p>
        </w:tc>
        <w:tc>
          <w:tcPr>
            <w:tcW w:w="1651"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3"/>
              <w:rPr>
                <w:rFonts w:ascii="微软雅黑"/>
                <w:b/>
                <w:sz w:val="22"/>
              </w:rPr>
            </w:pPr>
          </w:p>
          <w:p>
            <w:pPr>
              <w:pStyle w:val="8"/>
              <w:spacing w:line="235" w:lineRule="auto"/>
              <w:ind w:left="36" w:right="132"/>
              <w:rPr>
                <w:sz w:val="18"/>
              </w:rPr>
            </w:pPr>
            <w:r>
              <w:rPr>
                <w:sz w:val="18"/>
              </w:rPr>
              <w:t xml:space="preserve">达到目标值得满 </w:t>
            </w:r>
            <w:r>
              <w:rPr>
                <w:spacing w:val="-2"/>
                <w:sz w:val="18"/>
              </w:rPr>
              <w:t>分，未达到则按照抽取路段路面平整率乘以权重分值计</w:t>
            </w:r>
            <w:r>
              <w:rPr>
                <w:sz w:val="18"/>
              </w:rPr>
              <w:t>算得分。</w:t>
            </w:r>
          </w:p>
        </w:tc>
        <w:tc>
          <w:tcPr>
            <w:tcW w:w="2664" w:type="dxa"/>
          </w:tcPr>
          <w:p>
            <w:pPr>
              <w:pStyle w:val="8"/>
              <w:spacing w:before="7"/>
              <w:rPr>
                <w:rFonts w:ascii="微软雅黑"/>
                <w:b/>
                <w:sz w:val="24"/>
              </w:rPr>
            </w:pPr>
          </w:p>
          <w:p>
            <w:pPr>
              <w:pStyle w:val="8"/>
              <w:spacing w:before="1" w:line="228" w:lineRule="exact"/>
              <w:ind w:left="37"/>
              <w:rPr>
                <w:sz w:val="18"/>
              </w:rPr>
            </w:pPr>
            <w:r>
              <w:rPr>
                <w:sz w:val="18"/>
              </w:rPr>
              <w:t>根据部门提供的养护工程量总表</w:t>
            </w:r>
          </w:p>
          <w:p>
            <w:pPr>
              <w:pStyle w:val="8"/>
              <w:spacing w:line="242" w:lineRule="auto"/>
              <w:ind w:left="37" w:right="1"/>
              <w:rPr>
                <w:sz w:val="18"/>
              </w:rPr>
            </w:pPr>
            <w:r>
              <w:rPr>
                <w:sz w:val="18"/>
              </w:rPr>
              <w:t xml:space="preserve">、公路工程交工验收鉴定书等资料，评价组对当年养护的农村公路路段随机抽样开展实地调查， </w:t>
            </w:r>
            <w:r>
              <w:rPr>
                <w:spacing w:val="-1"/>
                <w:sz w:val="18"/>
              </w:rPr>
              <w:t>共抽查</w:t>
            </w:r>
            <w:r>
              <w:rPr>
                <w:rFonts w:ascii="Times New Roman" w:eastAsia="Times New Roman"/>
                <w:spacing w:val="-1"/>
                <w:sz w:val="18"/>
              </w:rPr>
              <w:t>8</w:t>
            </w:r>
            <w:r>
              <w:rPr>
                <w:sz w:val="18"/>
              </w:rPr>
              <w:t>个路段，涉及</w:t>
            </w:r>
            <w:r>
              <w:rPr>
                <w:rFonts w:ascii="Times New Roman" w:eastAsia="Times New Roman"/>
                <w:sz w:val="18"/>
              </w:rPr>
              <w:t>170.44</w:t>
            </w:r>
            <w:r>
              <w:rPr>
                <w:sz w:val="18"/>
              </w:rPr>
              <w:t>公</w:t>
            </w:r>
            <w:r>
              <w:rPr>
                <w:rFonts w:hint="eastAsia"/>
                <w:sz w:val="18"/>
                <w:lang w:eastAsia="zh-CN"/>
              </w:rPr>
              <w:t>里</w:t>
            </w:r>
            <w:r>
              <w:rPr>
                <w:sz w:val="18"/>
              </w:rPr>
              <w:t xml:space="preserve">， 调查情况如下，抽查路段中大部分施工后路面平整、无坑洼裂 </w:t>
            </w:r>
            <w:r>
              <w:rPr>
                <w:spacing w:val="-1"/>
                <w:sz w:val="18"/>
              </w:rPr>
              <w:t>缝，但沁城乡</w:t>
            </w:r>
            <w:r>
              <w:rPr>
                <w:rFonts w:ascii="Times New Roman" w:eastAsia="Times New Roman"/>
                <w:sz w:val="18"/>
              </w:rPr>
              <w:t>X086</w:t>
            </w:r>
            <w:r>
              <w:rPr>
                <w:sz w:val="18"/>
              </w:rPr>
              <w:t>至城东村路段等</w:t>
            </w:r>
            <w:r>
              <w:rPr>
                <w:rFonts w:ascii="Times New Roman" w:eastAsia="Times New Roman"/>
                <w:sz w:val="18"/>
              </w:rPr>
              <w:t>3</w:t>
            </w:r>
            <w:r>
              <w:rPr>
                <w:sz w:val="18"/>
              </w:rPr>
              <w:t>个路段仍存在道路有裂缝、修补面与原道路水平面不等、路面坑洼不平的问题。综上所述， 农村公路平整率为</w:t>
            </w:r>
            <w:r>
              <w:rPr>
                <w:rFonts w:ascii="Times New Roman" w:eastAsia="Times New Roman"/>
                <w:sz w:val="18"/>
              </w:rPr>
              <w:t>62.50%</w:t>
            </w:r>
            <w:r>
              <w:rPr>
                <w:sz w:val="18"/>
              </w:rPr>
              <w:t>。依据评分标准，该指标扣</w:t>
            </w:r>
            <w:r>
              <w:rPr>
                <w:rFonts w:ascii="Times New Roman" w:eastAsia="Times New Roman"/>
                <w:sz w:val="18"/>
              </w:rPr>
              <w:t>1.87</w:t>
            </w:r>
            <w:r>
              <w:rPr>
                <w:sz w:val="18"/>
              </w:rPr>
              <w:t>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6"/>
              <w:rPr>
                <w:rFonts w:ascii="微软雅黑"/>
                <w:b/>
                <w:sz w:val="20"/>
              </w:rPr>
            </w:pPr>
          </w:p>
          <w:p>
            <w:pPr>
              <w:pStyle w:val="8"/>
              <w:ind w:left="104" w:right="64"/>
              <w:jc w:val="center"/>
              <w:rPr>
                <w:rFonts w:ascii="Times New Roman"/>
                <w:sz w:val="18"/>
              </w:rPr>
            </w:pPr>
            <w:r>
              <w:rPr>
                <w:rFonts w:ascii="Times New Roman"/>
                <w:sz w:val="18"/>
              </w:rPr>
              <w:t>3.13</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6"/>
              <w:rPr>
                <w:rFonts w:ascii="微软雅黑"/>
                <w:b/>
                <w:sz w:val="20"/>
              </w:rPr>
            </w:pPr>
          </w:p>
          <w:p>
            <w:pPr>
              <w:pStyle w:val="8"/>
              <w:ind w:right="25"/>
              <w:jc w:val="right"/>
              <w:rPr>
                <w:rFonts w:ascii="Times New Roman"/>
                <w:sz w:val="18"/>
              </w:rPr>
            </w:pPr>
            <w:r>
              <w:rPr>
                <w:rFonts w:ascii="Times New Roman"/>
                <w:sz w:val="18"/>
              </w:rPr>
              <w:t>62.60%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4" w:hRule="atLeast"/>
        </w:trPr>
        <w:tc>
          <w:tcPr>
            <w:tcW w:w="1190" w:type="dxa"/>
            <w:vMerge w:val="continue"/>
            <w:tcBorders>
              <w:top w:val="nil"/>
            </w:tcBorders>
          </w:tcPr>
          <w:p>
            <w:pPr>
              <w:rPr>
                <w:sz w:val="2"/>
                <w:szCs w:val="2"/>
              </w:rPr>
            </w:pPr>
          </w:p>
        </w:tc>
        <w:tc>
          <w:tcPr>
            <w:tcW w:w="1339" w:type="dxa"/>
            <w:vMerge w:val="continue"/>
            <w:tcBorders>
              <w:top w:val="nil"/>
            </w:tcBorders>
          </w:tcPr>
          <w:p>
            <w:pPr>
              <w:rPr>
                <w:sz w:val="2"/>
                <w:szCs w:val="2"/>
              </w:rPr>
            </w:pP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7"/>
              <w:rPr>
                <w:rFonts w:ascii="微软雅黑"/>
                <w:b/>
                <w:sz w:val="22"/>
              </w:rPr>
            </w:pPr>
          </w:p>
          <w:p>
            <w:pPr>
              <w:pStyle w:val="8"/>
              <w:spacing w:line="235" w:lineRule="auto"/>
              <w:ind w:left="298" w:right="87" w:hanging="183"/>
              <w:rPr>
                <w:sz w:val="18"/>
              </w:rPr>
            </w:pPr>
            <w:r>
              <w:rPr>
                <w:sz w:val="18"/>
              </w:rPr>
              <w:t>建制村快递服务通达率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1"/>
              <w:rPr>
                <w:rFonts w:ascii="微软雅黑"/>
                <w:b/>
                <w:sz w:val="22"/>
              </w:rPr>
            </w:pPr>
          </w:p>
          <w:p>
            <w:pPr>
              <w:pStyle w:val="8"/>
              <w:ind w:left="27"/>
              <w:jc w:val="center"/>
              <w:rPr>
                <w:rFonts w:ascii="Times New Roman"/>
                <w:sz w:val="18"/>
              </w:rPr>
            </w:pPr>
            <w:r>
              <w:rPr>
                <w:rFonts w:ascii="Times New Roman"/>
                <w:w w:val="101"/>
                <w:sz w:val="18"/>
              </w:rPr>
              <w:t>5</w:t>
            </w:r>
          </w:p>
        </w:tc>
        <w:tc>
          <w:tcPr>
            <w:tcW w:w="3884"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8"/>
              <w:rPr>
                <w:rFonts w:ascii="微软雅黑"/>
                <w:b/>
                <w:sz w:val="15"/>
              </w:rPr>
            </w:pPr>
          </w:p>
          <w:p>
            <w:pPr>
              <w:pStyle w:val="8"/>
              <w:spacing w:line="228" w:lineRule="exact"/>
              <w:ind w:left="35"/>
              <w:rPr>
                <w:sz w:val="18"/>
              </w:rPr>
            </w:pPr>
            <w:r>
              <w:rPr>
                <w:sz w:val="18"/>
              </w:rPr>
              <w:t>反映建制村快递服务的覆盖情况。</w:t>
            </w:r>
          </w:p>
          <w:p>
            <w:pPr>
              <w:pStyle w:val="8"/>
              <w:spacing w:line="254" w:lineRule="auto"/>
              <w:ind w:left="35" w:right="144"/>
              <w:rPr>
                <w:rFonts w:ascii="Times New Roman" w:hAnsi="Times New Roman" w:eastAsia="Times New Roman"/>
                <w:sz w:val="18"/>
              </w:rPr>
            </w:pPr>
            <w:r>
              <w:rPr>
                <w:sz w:val="18"/>
              </w:rPr>
              <w:t>建制村快递服务通达率</w:t>
            </w:r>
            <w:r>
              <w:rPr>
                <w:rFonts w:ascii="Times New Roman" w:hAnsi="Times New Roman" w:eastAsia="Times New Roman"/>
                <w:sz w:val="18"/>
              </w:rPr>
              <w:t>=(</w:t>
            </w:r>
            <w:r>
              <w:rPr>
                <w:sz w:val="18"/>
              </w:rPr>
              <w:t>通达数量</w:t>
            </w:r>
            <w:r>
              <w:rPr>
                <w:rFonts w:ascii="Times New Roman" w:hAnsi="Times New Roman" w:eastAsia="Times New Roman"/>
                <w:sz w:val="18"/>
              </w:rPr>
              <w:t>/</w:t>
            </w:r>
            <w:r>
              <w:rPr>
                <w:sz w:val="18"/>
              </w:rPr>
              <w:t>辖区建制村总数</w:t>
            </w:r>
            <w:r>
              <w:rPr>
                <w:rFonts w:ascii="Times New Roman" w:hAnsi="Times New Roman" w:eastAsia="Times New Roman"/>
                <w:sz w:val="18"/>
              </w:rPr>
              <w:t>)×100%</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4"/>
              <w:rPr>
                <w:rFonts w:ascii="微软雅黑"/>
                <w:b/>
                <w:sz w:val="22"/>
              </w:rPr>
            </w:pPr>
          </w:p>
          <w:p>
            <w:pPr>
              <w:pStyle w:val="8"/>
              <w:ind w:left="38"/>
              <w:jc w:val="center"/>
              <w:rPr>
                <w:rFonts w:ascii="Times New Roman" w:hAnsi="Times New Roman"/>
                <w:sz w:val="18"/>
              </w:rPr>
            </w:pPr>
            <w:r>
              <w:rPr>
                <w:sz w:val="18"/>
              </w:rPr>
              <w:t>≥</w:t>
            </w:r>
            <w:r>
              <w:rPr>
                <w:rFonts w:ascii="Times New Roman" w:hAnsi="Times New Roman"/>
                <w:sz w:val="18"/>
              </w:rPr>
              <w:t>95%</w:t>
            </w:r>
          </w:p>
        </w:tc>
        <w:tc>
          <w:tcPr>
            <w:tcW w:w="1651" w:type="dxa"/>
          </w:tcPr>
          <w:p>
            <w:pPr>
              <w:pStyle w:val="8"/>
              <w:rPr>
                <w:rFonts w:ascii="微软雅黑"/>
                <w:b/>
                <w:sz w:val="18"/>
              </w:rPr>
            </w:pPr>
          </w:p>
          <w:p>
            <w:pPr>
              <w:pStyle w:val="8"/>
              <w:rPr>
                <w:rFonts w:ascii="微软雅黑"/>
                <w:b/>
                <w:sz w:val="18"/>
              </w:rPr>
            </w:pPr>
          </w:p>
          <w:p>
            <w:pPr>
              <w:pStyle w:val="8"/>
              <w:spacing w:before="12"/>
              <w:rPr>
                <w:rFonts w:ascii="微软雅黑"/>
                <w:b/>
                <w:sz w:val="20"/>
              </w:rPr>
            </w:pPr>
          </w:p>
          <w:p>
            <w:pPr>
              <w:pStyle w:val="8"/>
              <w:spacing w:before="1" w:line="249" w:lineRule="auto"/>
              <w:ind w:left="36" w:right="71"/>
              <w:rPr>
                <w:sz w:val="18"/>
              </w:rPr>
            </w:pPr>
            <w:r>
              <w:rPr>
                <w:sz w:val="18"/>
              </w:rPr>
              <w:t>建制村快递服务通达率大于等于</w:t>
            </w:r>
            <w:r>
              <w:rPr>
                <w:rFonts w:ascii="Times New Roman" w:eastAsia="Times New Roman"/>
                <w:sz w:val="18"/>
              </w:rPr>
              <w:t xml:space="preserve">95% </w:t>
            </w:r>
            <w:r>
              <w:rPr>
                <w:sz w:val="18"/>
              </w:rPr>
              <w:t>得满分，每降低</w:t>
            </w:r>
            <w:r>
              <w:rPr>
                <w:rFonts w:ascii="Times New Roman" w:eastAsia="Times New Roman"/>
                <w:sz w:val="18"/>
              </w:rPr>
              <w:t xml:space="preserve">1% </w:t>
            </w:r>
            <w:r>
              <w:rPr>
                <w:sz w:val="18"/>
              </w:rPr>
              <w:t>扣</w:t>
            </w:r>
            <w:r>
              <w:rPr>
                <w:rFonts w:ascii="Times New Roman" w:eastAsia="Times New Roman"/>
                <w:sz w:val="18"/>
              </w:rPr>
              <w:t>0.25</w:t>
            </w:r>
            <w:r>
              <w:rPr>
                <w:sz w:val="18"/>
              </w:rPr>
              <w:t>分，扣完为止。</w:t>
            </w:r>
          </w:p>
        </w:tc>
        <w:tc>
          <w:tcPr>
            <w:tcW w:w="2664" w:type="dxa"/>
          </w:tcPr>
          <w:p>
            <w:pPr>
              <w:pStyle w:val="8"/>
              <w:spacing w:before="12"/>
              <w:rPr>
                <w:rFonts w:ascii="微软雅黑"/>
                <w:b/>
                <w:sz w:val="25"/>
              </w:rPr>
            </w:pPr>
          </w:p>
          <w:p>
            <w:pPr>
              <w:pStyle w:val="8"/>
              <w:ind w:left="37" w:right="50"/>
              <w:rPr>
                <w:sz w:val="18"/>
              </w:rPr>
            </w:pPr>
            <w:r>
              <w:rPr>
                <w:spacing w:val="-1"/>
                <w:sz w:val="18"/>
              </w:rPr>
              <w:t>根据部门提供的快递服务建设点位、快递末端网点建设点等资 料，经统计，目前累计建成村级邮政快递服务站点</w:t>
            </w:r>
            <w:r>
              <w:rPr>
                <w:rFonts w:ascii="Times New Roman" w:eastAsia="Times New Roman"/>
                <w:sz w:val="18"/>
              </w:rPr>
              <w:t>93</w:t>
            </w:r>
            <w:r>
              <w:rPr>
                <w:sz w:val="18"/>
              </w:rPr>
              <w:t>个，建制村快递服务通达率达</w:t>
            </w:r>
            <w:r>
              <w:rPr>
                <w:rFonts w:ascii="Times New Roman" w:eastAsia="Times New Roman"/>
                <w:sz w:val="18"/>
              </w:rPr>
              <w:t>100%</w:t>
            </w:r>
            <w:r>
              <w:rPr>
                <w:sz w:val="18"/>
              </w:rPr>
              <w:t>。通过</w:t>
            </w:r>
            <w:r>
              <w:rPr>
                <w:spacing w:val="-1"/>
                <w:sz w:val="18"/>
              </w:rPr>
              <w:t>自建共建、委托收投等市场化方式，共在城区设置快递末端网点</w:t>
            </w:r>
            <w:r>
              <w:rPr>
                <w:rFonts w:ascii="Times New Roman" w:eastAsia="Times New Roman"/>
                <w:spacing w:val="-1"/>
                <w:sz w:val="18"/>
              </w:rPr>
              <w:t>105</w:t>
            </w:r>
            <w:r>
              <w:rPr>
                <w:spacing w:val="-1"/>
                <w:sz w:val="18"/>
              </w:rPr>
              <w:t>个，快递进社区覆盖率达</w:t>
            </w:r>
          </w:p>
          <w:p>
            <w:pPr>
              <w:pStyle w:val="8"/>
              <w:spacing w:before="19" w:line="254" w:lineRule="auto"/>
              <w:ind w:left="37" w:right="170"/>
              <w:rPr>
                <w:sz w:val="18"/>
              </w:rPr>
            </w:pPr>
            <w:r>
              <w:rPr>
                <w:rFonts w:ascii="Times New Roman" w:eastAsia="Times New Roman"/>
                <w:sz w:val="18"/>
              </w:rPr>
              <w:t>100%</w:t>
            </w:r>
            <w:r>
              <w:rPr>
                <w:sz w:val="18"/>
              </w:rPr>
              <w:t>。依据评价标准，该指标得满分。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1"/>
              <w:rPr>
                <w:rFonts w:ascii="微软雅黑"/>
                <w:b/>
                <w:sz w:val="22"/>
              </w:rPr>
            </w:pPr>
          </w:p>
          <w:p>
            <w:pPr>
              <w:pStyle w:val="8"/>
              <w:ind w:left="40"/>
              <w:jc w:val="center"/>
              <w:rPr>
                <w:rFonts w:ascii="Times New Roman"/>
                <w:sz w:val="18"/>
              </w:rPr>
            </w:pPr>
            <w:r>
              <w:rPr>
                <w:rFonts w:ascii="Times New Roman"/>
                <w:w w:val="101"/>
                <w:sz w:val="18"/>
              </w:rPr>
              <w:t>5</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1"/>
              <w:rPr>
                <w:rFonts w:ascii="微软雅黑"/>
                <w:b/>
                <w:sz w:val="22"/>
              </w:rPr>
            </w:pPr>
          </w:p>
          <w:p>
            <w:pPr>
              <w:pStyle w:val="8"/>
              <w:ind w:right="92"/>
              <w:jc w:val="right"/>
              <w:rPr>
                <w:rFonts w:ascii="Times New Roman"/>
                <w:sz w:val="18"/>
              </w:rPr>
            </w:pPr>
            <w:r>
              <w:rPr>
                <w:rFonts w:ascii="Times New Roman"/>
                <w:sz w:val="18"/>
              </w:rPr>
              <w:t>100%</w:t>
            </w:r>
          </w:p>
        </w:tc>
      </w:tr>
    </w:tbl>
    <w:p>
      <w:pPr>
        <w:spacing w:after="0"/>
        <w:jc w:val="right"/>
        <w:rPr>
          <w:rFonts w:ascii="Times New Roman"/>
          <w:sz w:val="18"/>
        </w:rPr>
        <w:sectPr>
          <w:pgSz w:w="16840" w:h="11910" w:orient="landscape"/>
          <w:pgMar w:top="1080" w:right="940" w:bottom="600" w:left="900" w:header="0" w:footer="403"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0"/>
        <w:gridCol w:w="1339"/>
        <w:gridCol w:w="1320"/>
        <w:gridCol w:w="537"/>
        <w:gridCol w:w="3884"/>
        <w:gridCol w:w="839"/>
        <w:gridCol w:w="1651"/>
        <w:gridCol w:w="2664"/>
        <w:gridCol w:w="638"/>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1190" w:type="dxa"/>
          </w:tcPr>
          <w:p>
            <w:pPr>
              <w:pStyle w:val="8"/>
              <w:spacing w:line="272" w:lineRule="exact"/>
              <w:ind w:left="219" w:right="190"/>
              <w:jc w:val="center"/>
              <w:rPr>
                <w:rFonts w:hint="eastAsia" w:ascii="微软雅黑" w:eastAsia="微软雅黑"/>
                <w:b/>
                <w:sz w:val="18"/>
              </w:rPr>
            </w:pPr>
            <w:r>
              <w:rPr>
                <w:rFonts w:hint="eastAsia" w:ascii="微软雅黑" w:eastAsia="微软雅黑"/>
                <w:b/>
                <w:sz w:val="18"/>
              </w:rPr>
              <w:t>一级指标</w:t>
            </w:r>
          </w:p>
        </w:tc>
        <w:tc>
          <w:tcPr>
            <w:tcW w:w="1339" w:type="dxa"/>
          </w:tcPr>
          <w:p>
            <w:pPr>
              <w:pStyle w:val="8"/>
              <w:spacing w:line="272" w:lineRule="exact"/>
              <w:ind w:left="298"/>
              <w:rPr>
                <w:rFonts w:hint="eastAsia" w:ascii="微软雅黑" w:eastAsia="微软雅黑"/>
                <w:b/>
                <w:sz w:val="18"/>
              </w:rPr>
            </w:pPr>
            <w:r>
              <w:rPr>
                <w:rFonts w:hint="eastAsia" w:ascii="微软雅黑" w:eastAsia="微软雅黑"/>
                <w:b/>
                <w:sz w:val="18"/>
              </w:rPr>
              <w:t>二级指标</w:t>
            </w:r>
          </w:p>
        </w:tc>
        <w:tc>
          <w:tcPr>
            <w:tcW w:w="1320" w:type="dxa"/>
          </w:tcPr>
          <w:p>
            <w:pPr>
              <w:pStyle w:val="8"/>
              <w:spacing w:line="272" w:lineRule="exact"/>
              <w:ind w:left="288"/>
              <w:rPr>
                <w:rFonts w:hint="eastAsia" w:ascii="微软雅黑" w:eastAsia="微软雅黑"/>
                <w:b/>
                <w:sz w:val="18"/>
              </w:rPr>
            </w:pPr>
            <w:r>
              <w:rPr>
                <w:rFonts w:hint="eastAsia" w:ascii="微软雅黑" w:eastAsia="微软雅黑"/>
                <w:b/>
                <w:sz w:val="18"/>
              </w:rPr>
              <w:t>三级指标</w:t>
            </w:r>
          </w:p>
        </w:tc>
        <w:tc>
          <w:tcPr>
            <w:tcW w:w="537" w:type="dxa"/>
          </w:tcPr>
          <w:p>
            <w:pPr>
              <w:pStyle w:val="8"/>
              <w:spacing w:line="272" w:lineRule="exact"/>
              <w:ind w:left="74" w:right="42"/>
              <w:jc w:val="center"/>
              <w:rPr>
                <w:rFonts w:hint="eastAsia" w:ascii="微软雅黑" w:eastAsia="微软雅黑"/>
                <w:b/>
                <w:sz w:val="18"/>
              </w:rPr>
            </w:pPr>
            <w:r>
              <w:rPr>
                <w:rFonts w:hint="eastAsia" w:ascii="微软雅黑" w:eastAsia="微软雅黑"/>
                <w:b/>
                <w:sz w:val="18"/>
              </w:rPr>
              <w:t>权重</w:t>
            </w:r>
          </w:p>
        </w:tc>
        <w:tc>
          <w:tcPr>
            <w:tcW w:w="3884" w:type="dxa"/>
          </w:tcPr>
          <w:p>
            <w:pPr>
              <w:pStyle w:val="8"/>
              <w:spacing w:line="272" w:lineRule="exact"/>
              <w:ind w:left="1106"/>
              <w:rPr>
                <w:rFonts w:hint="eastAsia" w:ascii="微软雅黑" w:eastAsia="微软雅黑"/>
                <w:b/>
                <w:sz w:val="18"/>
              </w:rPr>
            </w:pPr>
            <w:r>
              <w:rPr>
                <w:rFonts w:hint="eastAsia" w:ascii="微软雅黑" w:eastAsia="微软雅黑"/>
                <w:b/>
                <w:sz w:val="18"/>
              </w:rPr>
              <w:t>指标解释及评价要点</w:t>
            </w:r>
          </w:p>
        </w:tc>
        <w:tc>
          <w:tcPr>
            <w:tcW w:w="839" w:type="dxa"/>
          </w:tcPr>
          <w:p>
            <w:pPr>
              <w:pStyle w:val="8"/>
              <w:spacing w:line="272" w:lineRule="exact"/>
              <w:ind w:left="35"/>
              <w:jc w:val="center"/>
              <w:rPr>
                <w:rFonts w:hint="eastAsia" w:ascii="微软雅黑" w:eastAsia="微软雅黑"/>
                <w:b/>
                <w:sz w:val="18"/>
              </w:rPr>
            </w:pPr>
            <w:r>
              <w:rPr>
                <w:rFonts w:hint="eastAsia" w:ascii="微软雅黑" w:eastAsia="微软雅黑"/>
                <w:b/>
                <w:sz w:val="18"/>
              </w:rPr>
              <w:t>标杆值</w:t>
            </w:r>
          </w:p>
        </w:tc>
        <w:tc>
          <w:tcPr>
            <w:tcW w:w="1651" w:type="dxa"/>
          </w:tcPr>
          <w:p>
            <w:pPr>
              <w:pStyle w:val="8"/>
              <w:spacing w:line="272" w:lineRule="exact"/>
              <w:ind w:left="459"/>
              <w:rPr>
                <w:rFonts w:hint="eastAsia" w:ascii="微软雅黑" w:eastAsia="微软雅黑"/>
                <w:b/>
                <w:sz w:val="18"/>
              </w:rPr>
            </w:pPr>
            <w:r>
              <w:rPr>
                <w:rFonts w:hint="eastAsia" w:ascii="微软雅黑" w:eastAsia="微软雅黑"/>
                <w:b/>
                <w:sz w:val="18"/>
              </w:rPr>
              <w:t>评价标准</w:t>
            </w:r>
          </w:p>
        </w:tc>
        <w:tc>
          <w:tcPr>
            <w:tcW w:w="2664" w:type="dxa"/>
          </w:tcPr>
          <w:p>
            <w:pPr>
              <w:pStyle w:val="8"/>
              <w:spacing w:line="272" w:lineRule="exact"/>
              <w:ind w:left="958" w:right="925"/>
              <w:jc w:val="center"/>
              <w:rPr>
                <w:rFonts w:hint="eastAsia" w:ascii="微软雅黑" w:eastAsia="微软雅黑"/>
                <w:b/>
                <w:sz w:val="18"/>
              </w:rPr>
            </w:pPr>
            <w:r>
              <w:rPr>
                <w:rFonts w:hint="eastAsia" w:ascii="微软雅黑" w:eastAsia="微软雅黑"/>
                <w:b/>
                <w:sz w:val="18"/>
              </w:rPr>
              <w:t>评分过程</w:t>
            </w:r>
          </w:p>
        </w:tc>
        <w:tc>
          <w:tcPr>
            <w:tcW w:w="638" w:type="dxa"/>
          </w:tcPr>
          <w:p>
            <w:pPr>
              <w:pStyle w:val="8"/>
              <w:spacing w:line="272" w:lineRule="exact"/>
              <w:ind w:left="104" w:right="69"/>
              <w:jc w:val="center"/>
              <w:rPr>
                <w:rFonts w:hint="eastAsia" w:ascii="微软雅黑" w:eastAsia="微软雅黑"/>
                <w:b/>
                <w:sz w:val="18"/>
              </w:rPr>
            </w:pPr>
            <w:r>
              <w:rPr>
                <w:rFonts w:hint="eastAsia" w:ascii="微软雅黑" w:eastAsia="微软雅黑"/>
                <w:b/>
                <w:sz w:val="18"/>
              </w:rPr>
              <w:t>得分</w:t>
            </w:r>
          </w:p>
        </w:tc>
        <w:tc>
          <w:tcPr>
            <w:tcW w:w="676" w:type="dxa"/>
          </w:tcPr>
          <w:p>
            <w:pPr>
              <w:pStyle w:val="8"/>
              <w:spacing w:line="272" w:lineRule="exact"/>
              <w:ind w:right="24"/>
              <w:jc w:val="right"/>
              <w:rPr>
                <w:rFonts w:hint="eastAsia" w:ascii="微软雅黑" w:eastAsia="微软雅黑"/>
                <w:b/>
                <w:sz w:val="18"/>
              </w:rPr>
            </w:pPr>
            <w:r>
              <w:rPr>
                <w:rFonts w:hint="eastAsia" w:ascii="微软雅黑" w:eastAsia="微软雅黑"/>
                <w:b/>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2" w:hRule="atLeast"/>
        </w:trPr>
        <w:tc>
          <w:tcPr>
            <w:tcW w:w="1190" w:type="dxa"/>
            <w:vMerge w:val="restart"/>
          </w:tcPr>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8"/>
              <w:rPr>
                <w:rFonts w:ascii="微软雅黑"/>
                <w:b/>
                <w:sz w:val="17"/>
              </w:rPr>
            </w:pPr>
          </w:p>
          <w:p>
            <w:pPr>
              <w:pStyle w:val="8"/>
              <w:spacing w:line="228" w:lineRule="exact"/>
              <w:ind w:left="234"/>
              <w:rPr>
                <w:sz w:val="18"/>
              </w:rPr>
            </w:pPr>
            <w:r>
              <w:rPr>
                <w:sz w:val="18"/>
              </w:rPr>
              <w:t>部门绩效</w:t>
            </w:r>
          </w:p>
          <w:p>
            <w:pPr>
              <w:pStyle w:val="8"/>
              <w:spacing w:line="228" w:lineRule="exact"/>
              <w:ind w:left="325"/>
              <w:rPr>
                <w:sz w:val="18"/>
              </w:rPr>
            </w:pPr>
            <w:r>
              <w:rPr>
                <w:sz w:val="18"/>
              </w:rPr>
              <w:t>（</w:t>
            </w:r>
            <w:r>
              <w:rPr>
                <w:rFonts w:ascii="Times New Roman" w:eastAsia="Times New Roman"/>
                <w:sz w:val="18"/>
              </w:rPr>
              <w:t>50</w:t>
            </w:r>
            <w:r>
              <w:rPr>
                <w:sz w:val="18"/>
              </w:rPr>
              <w:t>）</w:t>
            </w:r>
          </w:p>
        </w:tc>
        <w:tc>
          <w:tcPr>
            <w:tcW w:w="13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7"/>
              <w:rPr>
                <w:rFonts w:ascii="微软雅黑"/>
                <w:b/>
                <w:sz w:val="14"/>
              </w:rPr>
            </w:pPr>
          </w:p>
          <w:p>
            <w:pPr>
              <w:pStyle w:val="8"/>
              <w:spacing w:line="235" w:lineRule="auto"/>
              <w:ind w:left="33" w:right="6"/>
              <w:jc w:val="center"/>
              <w:rPr>
                <w:sz w:val="18"/>
              </w:rPr>
            </w:pPr>
            <w:r>
              <w:rPr>
                <w:sz w:val="18"/>
              </w:rPr>
              <w:t>部门履职社会效益</w:t>
            </w:r>
          </w:p>
          <w:p>
            <w:pPr>
              <w:pStyle w:val="8"/>
              <w:spacing w:line="226" w:lineRule="exact"/>
              <w:ind w:left="32" w:right="6"/>
              <w:jc w:val="center"/>
              <w:rPr>
                <w:sz w:val="18"/>
              </w:rPr>
            </w:pPr>
            <w:r>
              <w:rPr>
                <w:sz w:val="18"/>
              </w:rPr>
              <w:t>（</w:t>
            </w:r>
            <w:r>
              <w:rPr>
                <w:rFonts w:ascii="Times New Roman" w:eastAsia="Times New Roman"/>
                <w:sz w:val="18"/>
              </w:rPr>
              <w:t>15</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16"/>
              <w:rPr>
                <w:rFonts w:ascii="微软雅黑"/>
                <w:b/>
                <w:sz w:val="20"/>
              </w:rPr>
            </w:pPr>
          </w:p>
          <w:p>
            <w:pPr>
              <w:pStyle w:val="8"/>
              <w:spacing w:line="235" w:lineRule="auto"/>
              <w:ind w:left="207" w:right="87" w:hanging="92"/>
              <w:rPr>
                <w:sz w:val="18"/>
              </w:rPr>
            </w:pPr>
            <w:r>
              <w:rPr>
                <w:sz w:val="18"/>
              </w:rPr>
              <w:t>公交线路长度同期增长率</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5"/>
              <w:rPr>
                <w:rFonts w:ascii="微软雅黑"/>
                <w:b/>
                <w:sz w:val="20"/>
              </w:rPr>
            </w:pPr>
          </w:p>
          <w:p>
            <w:pPr>
              <w:pStyle w:val="8"/>
              <w:ind w:left="27"/>
              <w:jc w:val="center"/>
              <w:rPr>
                <w:rFonts w:ascii="Times New Roman"/>
                <w:sz w:val="18"/>
              </w:rPr>
            </w:pPr>
            <w:r>
              <w:rPr>
                <w:rFonts w:ascii="Times New Roman"/>
                <w:w w:val="101"/>
                <w:sz w:val="18"/>
              </w:rPr>
              <w:t>5</w:t>
            </w:r>
          </w:p>
        </w:tc>
        <w:tc>
          <w:tcPr>
            <w:tcW w:w="3884" w:type="dxa"/>
          </w:tcPr>
          <w:p>
            <w:pPr>
              <w:pStyle w:val="8"/>
              <w:rPr>
                <w:rFonts w:ascii="微软雅黑"/>
                <w:b/>
                <w:sz w:val="18"/>
              </w:rPr>
            </w:pPr>
          </w:p>
          <w:p>
            <w:pPr>
              <w:pStyle w:val="8"/>
              <w:rPr>
                <w:rFonts w:ascii="微软雅黑"/>
                <w:b/>
                <w:sz w:val="18"/>
              </w:rPr>
            </w:pPr>
          </w:p>
          <w:p>
            <w:pPr>
              <w:pStyle w:val="8"/>
              <w:spacing w:before="11"/>
              <w:rPr>
                <w:rFonts w:ascii="微软雅黑"/>
                <w:b/>
                <w:sz w:val="25"/>
              </w:rPr>
            </w:pPr>
          </w:p>
          <w:p>
            <w:pPr>
              <w:pStyle w:val="8"/>
              <w:spacing w:line="235" w:lineRule="auto"/>
              <w:ind w:left="35" w:right="178"/>
              <w:rPr>
                <w:sz w:val="18"/>
              </w:rPr>
            </w:pPr>
            <w:r>
              <w:rPr>
                <w:spacing w:val="-1"/>
                <w:sz w:val="18"/>
              </w:rPr>
              <w:t>反映当年优化公交路线工作完成后对公共交通服务的影响。</w:t>
            </w:r>
          </w:p>
          <w:p>
            <w:pPr>
              <w:pStyle w:val="8"/>
              <w:spacing w:line="254" w:lineRule="auto"/>
              <w:ind w:left="35" w:right="144"/>
              <w:rPr>
                <w:rFonts w:ascii="Times New Roman" w:hAnsi="Times New Roman" w:eastAsia="Times New Roman"/>
                <w:sz w:val="18"/>
              </w:rPr>
            </w:pPr>
            <w:r>
              <w:rPr>
                <w:spacing w:val="-1"/>
                <w:sz w:val="18"/>
              </w:rPr>
              <w:t>公交线路长度同期增长率</w:t>
            </w:r>
            <w:r>
              <w:rPr>
                <w:rFonts w:ascii="Times New Roman" w:hAnsi="Times New Roman" w:eastAsia="Times New Roman"/>
                <w:sz w:val="18"/>
              </w:rPr>
              <w:t>=(</w:t>
            </w:r>
            <w:r>
              <w:rPr>
                <w:sz w:val="18"/>
              </w:rPr>
              <w:t>本年增长数</w:t>
            </w:r>
            <w:r>
              <w:rPr>
                <w:rFonts w:ascii="Times New Roman" w:hAnsi="Times New Roman" w:eastAsia="Times New Roman"/>
                <w:sz w:val="18"/>
              </w:rPr>
              <w:t>/</w:t>
            </w:r>
            <w:r>
              <w:rPr>
                <w:sz w:val="18"/>
              </w:rPr>
              <w:t>上年度总长度</w:t>
            </w:r>
            <w:r>
              <w:rPr>
                <w:rFonts w:ascii="Times New Roman" w:hAnsi="Times New Roman" w:eastAsia="Times New Roman"/>
                <w:spacing w:val="-4"/>
                <w:sz w:val="18"/>
              </w:rPr>
              <w:t>)×100%</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8"/>
              <w:rPr>
                <w:rFonts w:ascii="微软雅黑"/>
                <w:b/>
                <w:sz w:val="20"/>
              </w:rPr>
            </w:pPr>
          </w:p>
          <w:p>
            <w:pPr>
              <w:pStyle w:val="8"/>
              <w:ind w:left="43"/>
              <w:jc w:val="center"/>
              <w:rPr>
                <w:rFonts w:ascii="Times New Roman" w:hAnsi="Times New Roman"/>
                <w:sz w:val="18"/>
              </w:rPr>
            </w:pPr>
            <w:r>
              <w:rPr>
                <w:sz w:val="18"/>
              </w:rPr>
              <w:t>≥</w:t>
            </w:r>
            <w:r>
              <w:rPr>
                <w:rFonts w:ascii="Times New Roman" w:hAnsi="Times New Roman"/>
                <w:sz w:val="18"/>
              </w:rPr>
              <w:t>1%</w:t>
            </w:r>
          </w:p>
        </w:tc>
        <w:tc>
          <w:tcPr>
            <w:tcW w:w="1651" w:type="dxa"/>
          </w:tcPr>
          <w:p>
            <w:pPr>
              <w:pStyle w:val="8"/>
              <w:rPr>
                <w:rFonts w:ascii="微软雅黑"/>
                <w:b/>
                <w:sz w:val="18"/>
              </w:rPr>
            </w:pPr>
          </w:p>
          <w:p>
            <w:pPr>
              <w:pStyle w:val="8"/>
              <w:rPr>
                <w:rFonts w:ascii="微软雅黑"/>
                <w:b/>
                <w:sz w:val="18"/>
              </w:rPr>
            </w:pPr>
          </w:p>
          <w:p>
            <w:pPr>
              <w:pStyle w:val="8"/>
              <w:spacing w:before="7"/>
              <w:rPr>
                <w:rFonts w:ascii="微软雅黑"/>
                <w:b/>
                <w:sz w:val="19"/>
              </w:rPr>
            </w:pPr>
          </w:p>
          <w:p>
            <w:pPr>
              <w:pStyle w:val="8"/>
              <w:spacing w:line="244" w:lineRule="auto"/>
              <w:ind w:left="36" w:right="71"/>
              <w:rPr>
                <w:sz w:val="18"/>
              </w:rPr>
            </w:pPr>
            <w:r>
              <w:rPr>
                <w:sz w:val="18"/>
              </w:rPr>
              <w:t>公交线路长度同期增长率大于等于</w:t>
            </w:r>
            <w:r>
              <w:rPr>
                <w:rFonts w:ascii="Times New Roman" w:eastAsia="Times New Roman"/>
                <w:sz w:val="18"/>
              </w:rPr>
              <w:t xml:space="preserve">1% </w:t>
            </w:r>
            <w:r>
              <w:rPr>
                <w:sz w:val="18"/>
              </w:rPr>
              <w:t>得满分，每降低</w:t>
            </w:r>
            <w:r>
              <w:rPr>
                <w:rFonts w:ascii="Times New Roman" w:eastAsia="Times New Roman"/>
                <w:sz w:val="18"/>
              </w:rPr>
              <w:t>0.1%</w:t>
            </w:r>
            <w:r>
              <w:rPr>
                <w:sz w:val="18"/>
              </w:rPr>
              <w:t>扣</w:t>
            </w:r>
            <w:r>
              <w:rPr>
                <w:rFonts w:ascii="Times New Roman" w:eastAsia="Times New Roman"/>
                <w:sz w:val="18"/>
              </w:rPr>
              <w:t>0.25</w:t>
            </w:r>
            <w:r>
              <w:rPr>
                <w:sz w:val="18"/>
              </w:rPr>
              <w:t>分，扣完为止。</w:t>
            </w:r>
          </w:p>
        </w:tc>
        <w:tc>
          <w:tcPr>
            <w:tcW w:w="2664" w:type="dxa"/>
          </w:tcPr>
          <w:p>
            <w:pPr>
              <w:pStyle w:val="8"/>
              <w:spacing w:before="6"/>
              <w:rPr>
                <w:rFonts w:ascii="微软雅黑"/>
                <w:b/>
                <w:sz w:val="28"/>
              </w:rPr>
            </w:pPr>
          </w:p>
          <w:p>
            <w:pPr>
              <w:pStyle w:val="8"/>
              <w:spacing w:line="247" w:lineRule="auto"/>
              <w:ind w:left="37" w:right="49"/>
              <w:jc w:val="both"/>
              <w:rPr>
                <w:sz w:val="18"/>
              </w:rPr>
            </w:pPr>
            <w:r>
              <w:rPr>
                <w:sz w:val="18"/>
              </w:rPr>
              <w:t>根据部门提供的公交线路优化明细表等资料，部门</w:t>
            </w:r>
            <w:r>
              <w:rPr>
                <w:rFonts w:ascii="Times New Roman" w:eastAsia="Times New Roman"/>
                <w:sz w:val="18"/>
              </w:rPr>
              <w:t>2023</w:t>
            </w:r>
            <w:r>
              <w:rPr>
                <w:sz w:val="18"/>
              </w:rPr>
              <w:t>年定制开行了</w:t>
            </w:r>
            <w:r>
              <w:rPr>
                <w:rFonts w:ascii="Times New Roman" w:eastAsia="Times New Roman"/>
                <w:sz w:val="18"/>
              </w:rPr>
              <w:t>8</w:t>
            </w:r>
            <w:r>
              <w:rPr>
                <w:sz w:val="18"/>
              </w:rPr>
              <w:t>条公交线路，延伸了</w:t>
            </w:r>
            <w:r>
              <w:rPr>
                <w:rFonts w:ascii="Times New Roman" w:eastAsia="Times New Roman"/>
                <w:sz w:val="18"/>
              </w:rPr>
              <w:t>7</w:t>
            </w:r>
            <w:r>
              <w:rPr>
                <w:sz w:val="18"/>
              </w:rPr>
              <w:t>路、</w:t>
            </w:r>
            <w:r>
              <w:rPr>
                <w:rFonts w:ascii="Times New Roman" w:eastAsia="Times New Roman"/>
                <w:sz w:val="18"/>
              </w:rPr>
              <w:t>10</w:t>
            </w:r>
            <w:r>
              <w:rPr>
                <w:sz w:val="18"/>
              </w:rPr>
              <w:t>路公交线路，调整了</w:t>
            </w:r>
            <w:r>
              <w:rPr>
                <w:rFonts w:ascii="Times New Roman" w:eastAsia="Times New Roman"/>
                <w:sz w:val="18"/>
              </w:rPr>
              <w:t>3</w:t>
            </w:r>
            <w:r>
              <w:rPr>
                <w:sz w:val="18"/>
              </w:rPr>
              <w:t>路、</w:t>
            </w:r>
            <w:r>
              <w:rPr>
                <w:rFonts w:ascii="Times New Roman" w:eastAsia="Times New Roman"/>
                <w:sz w:val="18"/>
              </w:rPr>
              <w:t>5</w:t>
            </w:r>
            <w:r>
              <w:rPr>
                <w:sz w:val="18"/>
              </w:rPr>
              <w:t>路</w:t>
            </w:r>
          </w:p>
          <w:p>
            <w:pPr>
              <w:pStyle w:val="8"/>
              <w:spacing w:before="10" w:line="254" w:lineRule="auto"/>
              <w:ind w:left="37" w:right="2"/>
              <w:rPr>
                <w:sz w:val="18"/>
              </w:rPr>
            </w:pPr>
            <w:r>
              <w:rPr>
                <w:sz w:val="18"/>
              </w:rPr>
              <w:t>、</w:t>
            </w:r>
            <w:r>
              <w:rPr>
                <w:rFonts w:ascii="Times New Roman" w:eastAsia="Times New Roman"/>
                <w:sz w:val="18"/>
              </w:rPr>
              <w:t>6</w:t>
            </w:r>
            <w:r>
              <w:rPr>
                <w:sz w:val="18"/>
              </w:rPr>
              <w:t>路、</w:t>
            </w:r>
            <w:r>
              <w:rPr>
                <w:rFonts w:ascii="Times New Roman" w:eastAsia="Times New Roman"/>
                <w:sz w:val="18"/>
              </w:rPr>
              <w:t>12</w:t>
            </w:r>
            <w:r>
              <w:rPr>
                <w:sz w:val="18"/>
              </w:rPr>
              <w:t>路公交线路，实施优化后公交线路总长</w:t>
            </w:r>
            <w:r>
              <w:rPr>
                <w:rFonts w:ascii="Times New Roman" w:eastAsia="Times New Roman"/>
                <w:sz w:val="18"/>
              </w:rPr>
              <w:t>666.10</w:t>
            </w:r>
            <w:r>
              <w:rPr>
                <w:sz w:val="18"/>
              </w:rPr>
              <w:t xml:space="preserve">公里， </w:t>
            </w:r>
            <w:r>
              <w:rPr>
                <w:spacing w:val="-1"/>
                <w:sz w:val="18"/>
              </w:rPr>
              <w:t>较去年延长了</w:t>
            </w:r>
            <w:r>
              <w:rPr>
                <w:rFonts w:ascii="Times New Roman" w:eastAsia="Times New Roman"/>
                <w:sz w:val="18"/>
              </w:rPr>
              <w:t>13.10</w:t>
            </w:r>
            <w:r>
              <w:rPr>
                <w:sz w:val="18"/>
              </w:rPr>
              <w:t>公里，公交线路长度同期增长率为</w:t>
            </w:r>
            <w:r>
              <w:rPr>
                <w:rFonts w:ascii="Times New Roman" w:eastAsia="Times New Roman"/>
                <w:sz w:val="18"/>
              </w:rPr>
              <w:t>2%</w:t>
            </w:r>
            <w:r>
              <w:rPr>
                <w:sz w:val="18"/>
              </w:rPr>
              <w:t>。依据 评价标准，该指标得满分。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5"/>
              <w:rPr>
                <w:rFonts w:ascii="微软雅黑"/>
                <w:b/>
                <w:sz w:val="20"/>
              </w:rPr>
            </w:pPr>
          </w:p>
          <w:p>
            <w:pPr>
              <w:pStyle w:val="8"/>
              <w:ind w:left="40"/>
              <w:jc w:val="center"/>
              <w:rPr>
                <w:rFonts w:ascii="Times New Roman"/>
                <w:sz w:val="18"/>
              </w:rPr>
            </w:pPr>
            <w:r>
              <w:rPr>
                <w:rFonts w:ascii="Times New Roman"/>
                <w:w w:val="101"/>
                <w:sz w:val="18"/>
              </w:rPr>
              <w:t>5</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5"/>
              <w:rPr>
                <w:rFonts w:ascii="微软雅黑"/>
                <w:b/>
                <w:sz w:val="20"/>
              </w:rPr>
            </w:pPr>
          </w:p>
          <w:p>
            <w:pPr>
              <w:pStyle w:val="8"/>
              <w:ind w:right="92"/>
              <w:jc w:val="right"/>
              <w:rPr>
                <w:rFonts w:ascii="Times New Roman"/>
                <w:sz w:val="18"/>
              </w:rPr>
            </w:pPr>
            <w:r>
              <w:rPr>
                <w:rFonts w:ascii="Times New Roman"/>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1" w:hRule="atLeast"/>
        </w:trPr>
        <w:tc>
          <w:tcPr>
            <w:tcW w:w="1190" w:type="dxa"/>
            <w:vMerge w:val="continue"/>
            <w:tcBorders>
              <w:top w:val="nil"/>
            </w:tcBorders>
          </w:tcPr>
          <w:p>
            <w:pPr>
              <w:rPr>
                <w:sz w:val="2"/>
                <w:szCs w:val="2"/>
              </w:rPr>
            </w:pPr>
          </w:p>
        </w:tc>
        <w:tc>
          <w:tcPr>
            <w:tcW w:w="1339"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7"/>
              <w:rPr>
                <w:rFonts w:ascii="微软雅黑"/>
                <w:b/>
                <w:sz w:val="20"/>
              </w:rPr>
            </w:pPr>
          </w:p>
          <w:p>
            <w:pPr>
              <w:pStyle w:val="8"/>
              <w:spacing w:before="1" w:line="228" w:lineRule="exact"/>
              <w:ind w:left="32" w:right="6"/>
              <w:jc w:val="center"/>
              <w:rPr>
                <w:sz w:val="18"/>
              </w:rPr>
            </w:pPr>
            <w:r>
              <w:rPr>
                <w:sz w:val="18"/>
              </w:rPr>
              <w:t>满意度情况</w:t>
            </w:r>
          </w:p>
          <w:p>
            <w:pPr>
              <w:pStyle w:val="8"/>
              <w:spacing w:line="228" w:lineRule="exact"/>
              <w:ind w:left="37" w:right="6"/>
              <w:jc w:val="center"/>
              <w:rPr>
                <w:sz w:val="18"/>
              </w:rPr>
            </w:pPr>
            <w:r>
              <w:rPr>
                <w:sz w:val="18"/>
              </w:rPr>
              <w:t>（</w:t>
            </w:r>
            <w:r>
              <w:rPr>
                <w:rFonts w:ascii="Times New Roman" w:eastAsia="Times New Roman"/>
                <w:sz w:val="18"/>
              </w:rPr>
              <w:t>3</w:t>
            </w:r>
            <w:r>
              <w:rPr>
                <w:sz w:val="18"/>
              </w:rPr>
              <w:t>）</w:t>
            </w:r>
          </w:p>
        </w:tc>
        <w:tc>
          <w:tcPr>
            <w:tcW w:w="1320" w:type="dxa"/>
          </w:tcPr>
          <w:p>
            <w:pPr>
              <w:pStyle w:val="8"/>
              <w:rPr>
                <w:rFonts w:ascii="微软雅黑"/>
                <w:b/>
                <w:sz w:val="18"/>
              </w:rPr>
            </w:pPr>
          </w:p>
          <w:p>
            <w:pPr>
              <w:pStyle w:val="8"/>
              <w:rPr>
                <w:rFonts w:ascii="微软雅黑"/>
                <w:b/>
                <w:sz w:val="18"/>
              </w:rPr>
            </w:pPr>
          </w:p>
          <w:p>
            <w:pPr>
              <w:pStyle w:val="8"/>
              <w:rPr>
                <w:rFonts w:ascii="微软雅黑"/>
                <w:b/>
                <w:sz w:val="18"/>
              </w:rPr>
            </w:pPr>
          </w:p>
          <w:p>
            <w:pPr>
              <w:pStyle w:val="8"/>
              <w:spacing w:before="2"/>
              <w:rPr>
                <w:rFonts w:ascii="微软雅黑"/>
                <w:b/>
                <w:sz w:val="15"/>
              </w:rPr>
            </w:pPr>
          </w:p>
          <w:p>
            <w:pPr>
              <w:pStyle w:val="8"/>
              <w:spacing w:line="235" w:lineRule="auto"/>
              <w:ind w:left="115" w:right="87"/>
              <w:jc w:val="center"/>
              <w:rPr>
                <w:sz w:val="18"/>
              </w:rPr>
            </w:pPr>
            <w:r>
              <w:rPr>
                <w:sz w:val="18"/>
              </w:rPr>
              <w:t>社会公众对部门履职工作满意度</w:t>
            </w:r>
          </w:p>
        </w:tc>
        <w:tc>
          <w:tcPr>
            <w:tcW w:w="537"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
              <w:rPr>
                <w:rFonts w:ascii="微软雅黑"/>
                <w:b/>
                <w:sz w:val="21"/>
              </w:rPr>
            </w:pPr>
          </w:p>
          <w:p>
            <w:pPr>
              <w:pStyle w:val="8"/>
              <w:ind w:left="27"/>
              <w:jc w:val="center"/>
              <w:rPr>
                <w:rFonts w:ascii="Times New Roman"/>
                <w:sz w:val="18"/>
              </w:rPr>
            </w:pPr>
            <w:r>
              <w:rPr>
                <w:rFonts w:ascii="Times New Roman"/>
                <w:w w:val="101"/>
                <w:sz w:val="18"/>
              </w:rPr>
              <w:t>3</w:t>
            </w:r>
          </w:p>
        </w:tc>
        <w:tc>
          <w:tcPr>
            <w:tcW w:w="3884" w:type="dxa"/>
          </w:tcPr>
          <w:p>
            <w:pPr>
              <w:pStyle w:val="8"/>
              <w:rPr>
                <w:rFonts w:ascii="微软雅黑"/>
                <w:b/>
                <w:sz w:val="18"/>
              </w:rPr>
            </w:pPr>
          </w:p>
          <w:p>
            <w:pPr>
              <w:pStyle w:val="8"/>
              <w:rPr>
                <w:rFonts w:ascii="微软雅黑"/>
                <w:b/>
                <w:sz w:val="18"/>
              </w:rPr>
            </w:pPr>
          </w:p>
          <w:p>
            <w:pPr>
              <w:pStyle w:val="8"/>
              <w:spacing w:before="11"/>
              <w:rPr>
                <w:rFonts w:ascii="微软雅黑"/>
                <w:b/>
                <w:sz w:val="19"/>
              </w:rPr>
            </w:pPr>
          </w:p>
          <w:p>
            <w:pPr>
              <w:pStyle w:val="8"/>
              <w:spacing w:line="235" w:lineRule="auto"/>
              <w:ind w:left="35" w:right="178"/>
              <w:rPr>
                <w:sz w:val="18"/>
              </w:rPr>
            </w:pPr>
            <w:r>
              <w:rPr>
                <w:sz w:val="18"/>
              </w:rPr>
              <w:t>反映社会公众或部门（单位）的服务对象对部门履职效果的满意度。</w:t>
            </w:r>
          </w:p>
          <w:p>
            <w:pPr>
              <w:pStyle w:val="8"/>
              <w:spacing w:line="256" w:lineRule="auto"/>
              <w:ind w:left="35"/>
              <w:rPr>
                <w:rFonts w:ascii="Times New Roman" w:hAnsi="Times New Roman" w:eastAsia="Times New Roman"/>
                <w:sz w:val="18"/>
              </w:rPr>
            </w:pPr>
            <w:r>
              <w:rPr>
                <w:sz w:val="18"/>
              </w:rPr>
              <w:t>每题满意度</w:t>
            </w:r>
            <w:r>
              <w:rPr>
                <w:rFonts w:ascii="Times New Roman" w:hAnsi="Times New Roman" w:eastAsia="Times New Roman"/>
                <w:sz w:val="18"/>
              </w:rPr>
              <w:t>=(</w:t>
            </w:r>
            <w:r>
              <w:rPr>
                <w:sz w:val="18"/>
              </w:rPr>
              <w:t>每题满意人数</w:t>
            </w:r>
            <w:r>
              <w:rPr>
                <w:rFonts w:ascii="Times New Roman" w:hAnsi="Times New Roman" w:eastAsia="Times New Roman"/>
                <w:sz w:val="18"/>
              </w:rPr>
              <w:t>/</w:t>
            </w:r>
            <w:r>
              <w:rPr>
                <w:sz w:val="18"/>
              </w:rPr>
              <w:t>每题调查总人数</w:t>
            </w:r>
            <w:r>
              <w:rPr>
                <w:rFonts w:ascii="Times New Roman" w:hAnsi="Times New Roman" w:eastAsia="Times New Roman"/>
                <w:sz w:val="18"/>
              </w:rPr>
              <w:t>)× 100%</w:t>
            </w:r>
          </w:p>
          <w:p>
            <w:pPr>
              <w:pStyle w:val="8"/>
              <w:spacing w:before="7"/>
              <w:ind w:left="35"/>
              <w:rPr>
                <w:sz w:val="18"/>
              </w:rPr>
            </w:pPr>
            <w:r>
              <w:rPr>
                <w:sz w:val="18"/>
              </w:rPr>
              <w:t>综合满意度</w:t>
            </w:r>
            <w:r>
              <w:rPr>
                <w:rFonts w:ascii="Times New Roman" w:eastAsia="Times New Roman"/>
                <w:sz w:val="18"/>
              </w:rPr>
              <w:t>=</w:t>
            </w:r>
            <w:r>
              <w:rPr>
                <w:sz w:val="18"/>
              </w:rPr>
              <w:t>每题满意度合计</w:t>
            </w:r>
            <w:r>
              <w:rPr>
                <w:rFonts w:ascii="Times New Roman" w:eastAsia="Times New Roman"/>
                <w:sz w:val="18"/>
              </w:rPr>
              <w:t>/</w:t>
            </w:r>
            <w:r>
              <w:rPr>
                <w:sz w:val="18"/>
              </w:rPr>
              <w:t>总题数</w:t>
            </w:r>
          </w:p>
        </w:tc>
        <w:tc>
          <w:tcPr>
            <w:tcW w:w="839"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2"/>
              <w:rPr>
                <w:rFonts w:ascii="微软雅黑"/>
                <w:b/>
                <w:sz w:val="20"/>
              </w:rPr>
            </w:pPr>
          </w:p>
          <w:p>
            <w:pPr>
              <w:pStyle w:val="8"/>
              <w:ind w:left="38"/>
              <w:jc w:val="center"/>
              <w:rPr>
                <w:rFonts w:ascii="Times New Roman" w:hAnsi="Times New Roman"/>
                <w:sz w:val="18"/>
              </w:rPr>
            </w:pPr>
            <w:r>
              <w:rPr>
                <w:sz w:val="18"/>
              </w:rPr>
              <w:t>≥</w:t>
            </w:r>
            <w:r>
              <w:rPr>
                <w:rFonts w:ascii="Times New Roman" w:hAnsi="Times New Roman"/>
                <w:sz w:val="18"/>
              </w:rPr>
              <w:t>90%</w:t>
            </w:r>
          </w:p>
        </w:tc>
        <w:tc>
          <w:tcPr>
            <w:tcW w:w="1651" w:type="dxa"/>
          </w:tcPr>
          <w:p>
            <w:pPr>
              <w:pStyle w:val="8"/>
              <w:rPr>
                <w:rFonts w:ascii="微软雅黑"/>
                <w:b/>
                <w:sz w:val="18"/>
              </w:rPr>
            </w:pPr>
          </w:p>
          <w:p>
            <w:pPr>
              <w:pStyle w:val="8"/>
              <w:rPr>
                <w:rFonts w:ascii="微软雅黑"/>
                <w:b/>
                <w:sz w:val="18"/>
              </w:rPr>
            </w:pPr>
          </w:p>
          <w:p>
            <w:pPr>
              <w:pStyle w:val="8"/>
              <w:spacing w:before="2"/>
              <w:rPr>
                <w:rFonts w:ascii="微软雅黑"/>
                <w:b/>
                <w:sz w:val="19"/>
              </w:rPr>
            </w:pPr>
          </w:p>
          <w:p>
            <w:pPr>
              <w:pStyle w:val="8"/>
              <w:spacing w:line="249" w:lineRule="auto"/>
              <w:ind w:left="36" w:right="41"/>
              <w:rPr>
                <w:sz w:val="18"/>
              </w:rPr>
            </w:pPr>
            <w:r>
              <w:rPr>
                <w:sz w:val="18"/>
              </w:rPr>
              <w:t>调查的社会公众综合满意度达</w:t>
            </w:r>
            <w:r>
              <w:rPr>
                <w:rFonts w:ascii="Times New Roman" w:eastAsia="Times New Roman"/>
                <w:sz w:val="18"/>
              </w:rPr>
              <w:t>90%</w:t>
            </w:r>
            <w:r>
              <w:rPr>
                <w:sz w:val="18"/>
              </w:rPr>
              <w:t>及以上的，得</w:t>
            </w:r>
            <w:r>
              <w:rPr>
                <w:rFonts w:ascii="Times New Roman" w:eastAsia="Times New Roman"/>
                <w:sz w:val="18"/>
              </w:rPr>
              <w:t>3</w:t>
            </w:r>
            <w:r>
              <w:rPr>
                <w:sz w:val="18"/>
              </w:rPr>
              <w:t>分，每降低</w:t>
            </w:r>
            <w:r>
              <w:rPr>
                <w:rFonts w:ascii="Times New Roman" w:eastAsia="Times New Roman"/>
                <w:sz w:val="18"/>
              </w:rPr>
              <w:t>1%</w:t>
            </w:r>
            <w:r>
              <w:rPr>
                <w:sz w:val="18"/>
              </w:rPr>
              <w:t>扣</w:t>
            </w:r>
            <w:r>
              <w:rPr>
                <w:rFonts w:ascii="Times New Roman" w:eastAsia="Times New Roman"/>
                <w:sz w:val="18"/>
              </w:rPr>
              <w:t>0.15</w:t>
            </w:r>
            <w:r>
              <w:rPr>
                <w:sz w:val="18"/>
              </w:rPr>
              <w:t>分， 扣完为止。</w:t>
            </w:r>
          </w:p>
        </w:tc>
        <w:tc>
          <w:tcPr>
            <w:tcW w:w="2664" w:type="dxa"/>
          </w:tcPr>
          <w:p>
            <w:pPr>
              <w:pStyle w:val="8"/>
              <w:spacing w:before="6"/>
              <w:rPr>
                <w:rFonts w:ascii="微软雅黑"/>
                <w:b/>
                <w:sz w:val="16"/>
              </w:rPr>
            </w:pPr>
          </w:p>
          <w:p>
            <w:pPr>
              <w:pStyle w:val="8"/>
              <w:spacing w:line="249" w:lineRule="auto"/>
              <w:ind w:left="37" w:right="49"/>
              <w:rPr>
                <w:sz w:val="18"/>
              </w:rPr>
            </w:pPr>
            <w:r>
              <w:rPr>
                <w:sz w:val="18"/>
              </w:rPr>
              <w:t>根据部门主要履职工作及</w:t>
            </w:r>
            <w:r>
              <w:rPr>
                <w:rFonts w:ascii="Times New Roman" w:eastAsia="Times New Roman"/>
                <w:sz w:val="18"/>
              </w:rPr>
              <w:t>2023</w:t>
            </w:r>
            <w:r>
              <w:rPr>
                <w:sz w:val="18"/>
              </w:rPr>
              <w:t>年工作内容，评价组随机对</w:t>
            </w:r>
            <w:r>
              <w:rPr>
                <w:rFonts w:ascii="Times New Roman" w:eastAsia="Times New Roman"/>
                <w:sz w:val="18"/>
              </w:rPr>
              <w:t>100</w:t>
            </w:r>
            <w:r>
              <w:rPr>
                <w:sz w:val="18"/>
              </w:rPr>
              <w:t>人进行满意度调查，共计发放</w:t>
            </w:r>
            <w:r>
              <w:rPr>
                <w:rFonts w:ascii="Times New Roman" w:eastAsia="Times New Roman"/>
                <w:sz w:val="18"/>
              </w:rPr>
              <w:t xml:space="preserve">100 </w:t>
            </w:r>
            <w:r>
              <w:rPr>
                <w:sz w:val="18"/>
              </w:rPr>
              <w:t>份问卷，实际收回有效问卷共</w:t>
            </w:r>
            <w:r>
              <w:rPr>
                <w:rFonts w:ascii="Times New Roman" w:eastAsia="Times New Roman"/>
                <w:sz w:val="18"/>
              </w:rPr>
              <w:t>100</w:t>
            </w:r>
            <w:r>
              <w:rPr>
                <w:sz w:val="18"/>
              </w:rPr>
              <w:t>份。针对农村公路平整情况</w:t>
            </w:r>
          </w:p>
          <w:p>
            <w:pPr>
              <w:pStyle w:val="8"/>
              <w:spacing w:before="6" w:line="242" w:lineRule="auto"/>
              <w:ind w:left="37" w:right="50"/>
              <w:rPr>
                <w:sz w:val="18"/>
              </w:rPr>
            </w:pPr>
            <w:r>
              <w:rPr>
                <w:spacing w:val="-1"/>
                <w:sz w:val="18"/>
              </w:rPr>
              <w:t>、公交车客运服务质量、出租车客运服务质量、邮政物流快递服务质量这</w:t>
            </w:r>
            <w:r>
              <w:rPr>
                <w:rFonts w:ascii="Times New Roman" w:eastAsia="Times New Roman"/>
                <w:spacing w:val="-1"/>
                <w:sz w:val="18"/>
              </w:rPr>
              <w:t>4</w:t>
            </w:r>
            <w:r>
              <w:rPr>
                <w:spacing w:val="-1"/>
                <w:sz w:val="18"/>
              </w:rPr>
              <w:t>方面做出满意度调  查，社会公众整体满意度为</w:t>
            </w:r>
          </w:p>
          <w:p>
            <w:pPr>
              <w:pStyle w:val="8"/>
              <w:spacing w:line="254" w:lineRule="auto"/>
              <w:ind w:left="37" w:right="31"/>
              <w:rPr>
                <w:sz w:val="18"/>
              </w:rPr>
            </w:pPr>
            <w:r>
              <w:rPr>
                <w:rFonts w:ascii="Times New Roman" w:eastAsia="Times New Roman"/>
                <w:sz w:val="18"/>
              </w:rPr>
              <w:t>86.50%</w:t>
            </w:r>
            <w:r>
              <w:rPr>
                <w:sz w:val="18"/>
              </w:rPr>
              <w:t>。依据评价标准，该指标扣</w:t>
            </w:r>
            <w:r>
              <w:rPr>
                <w:rFonts w:ascii="Times New Roman" w:eastAsia="Times New Roman"/>
                <w:sz w:val="18"/>
              </w:rPr>
              <w:t>0.53</w:t>
            </w:r>
            <w:r>
              <w:rPr>
                <w:sz w:val="18"/>
              </w:rPr>
              <w:t>分。</w:t>
            </w:r>
          </w:p>
        </w:tc>
        <w:tc>
          <w:tcPr>
            <w:tcW w:w="638"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
              <w:rPr>
                <w:rFonts w:ascii="微软雅黑"/>
                <w:b/>
                <w:sz w:val="21"/>
              </w:rPr>
            </w:pPr>
          </w:p>
          <w:p>
            <w:pPr>
              <w:pStyle w:val="8"/>
              <w:ind w:left="104" w:right="64"/>
              <w:jc w:val="center"/>
              <w:rPr>
                <w:rFonts w:ascii="Times New Roman"/>
                <w:sz w:val="18"/>
              </w:rPr>
            </w:pPr>
            <w:r>
              <w:rPr>
                <w:rFonts w:ascii="Times New Roman"/>
                <w:sz w:val="18"/>
              </w:rPr>
              <w:t>2.47</w:t>
            </w:r>
          </w:p>
        </w:tc>
        <w:tc>
          <w:tcPr>
            <w:tcW w:w="676" w:type="dxa"/>
          </w:tcPr>
          <w:p>
            <w:pPr>
              <w:pStyle w:val="8"/>
              <w:rPr>
                <w:rFonts w:ascii="微软雅黑"/>
                <w:b/>
                <w:sz w:val="20"/>
              </w:rPr>
            </w:pPr>
          </w:p>
          <w:p>
            <w:pPr>
              <w:pStyle w:val="8"/>
              <w:rPr>
                <w:rFonts w:ascii="微软雅黑"/>
                <w:b/>
                <w:sz w:val="20"/>
              </w:rPr>
            </w:pPr>
          </w:p>
          <w:p>
            <w:pPr>
              <w:pStyle w:val="8"/>
              <w:rPr>
                <w:rFonts w:ascii="微软雅黑"/>
                <w:b/>
                <w:sz w:val="20"/>
              </w:rPr>
            </w:pPr>
          </w:p>
          <w:p>
            <w:pPr>
              <w:pStyle w:val="8"/>
              <w:spacing w:before="1"/>
              <w:rPr>
                <w:rFonts w:ascii="微软雅黑"/>
                <w:b/>
                <w:sz w:val="21"/>
              </w:rPr>
            </w:pPr>
          </w:p>
          <w:p>
            <w:pPr>
              <w:pStyle w:val="8"/>
              <w:ind w:right="25"/>
              <w:jc w:val="right"/>
              <w:rPr>
                <w:rFonts w:ascii="Times New Roman"/>
                <w:sz w:val="18"/>
              </w:rPr>
            </w:pPr>
            <w:r>
              <w:rPr>
                <w:rFonts w:ascii="Times New Roman"/>
                <w:sz w:val="18"/>
              </w:rPr>
              <w:t>82.33%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1190" w:type="dxa"/>
          </w:tcPr>
          <w:p>
            <w:pPr>
              <w:pStyle w:val="8"/>
              <w:spacing w:before="17" w:line="331" w:lineRule="exact"/>
              <w:ind w:left="219" w:right="190"/>
              <w:jc w:val="center"/>
              <w:rPr>
                <w:rFonts w:hint="eastAsia" w:ascii="微软雅黑" w:eastAsia="微软雅黑"/>
                <w:b/>
                <w:sz w:val="18"/>
              </w:rPr>
            </w:pPr>
            <w:r>
              <w:rPr>
                <w:rFonts w:hint="eastAsia" w:ascii="微软雅黑" w:eastAsia="微软雅黑"/>
                <w:b/>
                <w:sz w:val="18"/>
              </w:rPr>
              <w:t>总分</w:t>
            </w:r>
          </w:p>
        </w:tc>
        <w:tc>
          <w:tcPr>
            <w:tcW w:w="1339" w:type="dxa"/>
          </w:tcPr>
          <w:p>
            <w:pPr>
              <w:pStyle w:val="8"/>
              <w:rPr>
                <w:rFonts w:ascii="Times New Roman"/>
                <w:sz w:val="18"/>
              </w:rPr>
            </w:pPr>
          </w:p>
        </w:tc>
        <w:tc>
          <w:tcPr>
            <w:tcW w:w="1320" w:type="dxa"/>
          </w:tcPr>
          <w:p>
            <w:pPr>
              <w:pStyle w:val="8"/>
              <w:rPr>
                <w:rFonts w:ascii="Times New Roman"/>
                <w:sz w:val="18"/>
              </w:rPr>
            </w:pPr>
          </w:p>
        </w:tc>
        <w:tc>
          <w:tcPr>
            <w:tcW w:w="537" w:type="dxa"/>
          </w:tcPr>
          <w:p>
            <w:pPr>
              <w:pStyle w:val="8"/>
              <w:spacing w:before="77"/>
              <w:ind w:left="69" w:right="42"/>
              <w:jc w:val="center"/>
              <w:rPr>
                <w:rFonts w:ascii="Times New Roman"/>
                <w:b/>
                <w:sz w:val="18"/>
              </w:rPr>
            </w:pPr>
            <w:r>
              <w:rPr>
                <w:rFonts w:ascii="Times New Roman"/>
                <w:b/>
                <w:sz w:val="18"/>
              </w:rPr>
              <w:t>100</w:t>
            </w:r>
          </w:p>
        </w:tc>
        <w:tc>
          <w:tcPr>
            <w:tcW w:w="3884" w:type="dxa"/>
          </w:tcPr>
          <w:p>
            <w:pPr>
              <w:pStyle w:val="8"/>
              <w:rPr>
                <w:rFonts w:ascii="Times New Roman"/>
                <w:sz w:val="18"/>
              </w:rPr>
            </w:pPr>
          </w:p>
        </w:tc>
        <w:tc>
          <w:tcPr>
            <w:tcW w:w="839" w:type="dxa"/>
          </w:tcPr>
          <w:p>
            <w:pPr>
              <w:pStyle w:val="8"/>
              <w:rPr>
                <w:rFonts w:ascii="Times New Roman"/>
                <w:sz w:val="18"/>
              </w:rPr>
            </w:pPr>
          </w:p>
        </w:tc>
        <w:tc>
          <w:tcPr>
            <w:tcW w:w="1651" w:type="dxa"/>
          </w:tcPr>
          <w:p>
            <w:pPr>
              <w:pStyle w:val="8"/>
              <w:rPr>
                <w:rFonts w:ascii="Times New Roman"/>
                <w:sz w:val="18"/>
              </w:rPr>
            </w:pPr>
          </w:p>
        </w:tc>
        <w:tc>
          <w:tcPr>
            <w:tcW w:w="2664" w:type="dxa"/>
          </w:tcPr>
          <w:p>
            <w:pPr>
              <w:pStyle w:val="8"/>
              <w:rPr>
                <w:rFonts w:ascii="Times New Roman"/>
                <w:sz w:val="18"/>
              </w:rPr>
            </w:pPr>
          </w:p>
        </w:tc>
        <w:tc>
          <w:tcPr>
            <w:tcW w:w="638" w:type="dxa"/>
          </w:tcPr>
          <w:p>
            <w:pPr>
              <w:pStyle w:val="8"/>
              <w:spacing w:before="77"/>
              <w:ind w:left="104" w:right="69"/>
              <w:jc w:val="center"/>
              <w:rPr>
                <w:rFonts w:ascii="Times New Roman"/>
                <w:b/>
                <w:sz w:val="18"/>
              </w:rPr>
            </w:pPr>
            <w:r>
              <w:rPr>
                <w:rFonts w:ascii="Times New Roman"/>
                <w:b/>
                <w:sz w:val="18"/>
              </w:rPr>
              <w:t>82.48</w:t>
            </w:r>
          </w:p>
        </w:tc>
        <w:tc>
          <w:tcPr>
            <w:tcW w:w="676" w:type="dxa"/>
          </w:tcPr>
          <w:p>
            <w:pPr>
              <w:pStyle w:val="8"/>
              <w:rPr>
                <w:rFonts w:ascii="Times New Roman"/>
                <w:sz w:val="18"/>
              </w:rPr>
            </w:pPr>
          </w:p>
        </w:tc>
      </w:tr>
    </w:tbl>
    <w:p>
      <w:pPr>
        <w:spacing w:after="0"/>
        <w:rPr>
          <w:rFonts w:ascii="Times New Roman"/>
          <w:sz w:val="18"/>
        </w:rPr>
        <w:sectPr>
          <w:pgSz w:w="16840" w:h="11910" w:orient="landscape"/>
          <w:pgMar w:top="1080" w:right="940" w:bottom="600" w:left="900" w:header="0" w:footer="403" w:gutter="0"/>
          <w:cols w:space="720" w:num="1"/>
        </w:sectPr>
      </w:pPr>
    </w:p>
    <w:p>
      <w:pPr>
        <w:pStyle w:val="2"/>
        <w:spacing w:line="521" w:lineRule="exact"/>
        <w:ind w:left="288" w:firstLine="0"/>
      </w:pPr>
      <w:r>
        <mc:AlternateContent>
          <mc:Choice Requires="wpg">
            <w:drawing>
              <wp:anchor distT="0" distB="0" distL="114300" distR="114300" simplePos="0" relativeHeight="251673600" behindDoc="0" locked="0" layoutInCell="1" allowOverlap="1">
                <wp:simplePos x="0" y="0"/>
                <wp:positionH relativeFrom="page">
                  <wp:posOffset>1358900</wp:posOffset>
                </wp:positionH>
                <wp:positionV relativeFrom="paragraph">
                  <wp:posOffset>579120</wp:posOffset>
                </wp:positionV>
                <wp:extent cx="5155565" cy="246380"/>
                <wp:effectExtent l="0" t="0" r="0" b="0"/>
                <wp:wrapNone/>
                <wp:docPr id="20" name="组合 9"/>
                <wp:cNvGraphicFramePr/>
                <a:graphic xmlns:a="http://schemas.openxmlformats.org/drawingml/2006/main">
                  <a:graphicData uri="http://schemas.microsoft.com/office/word/2010/wordprocessingGroup">
                    <wpg:wgp>
                      <wpg:cNvGrpSpPr/>
                      <wpg:grpSpPr>
                        <a:xfrm>
                          <a:off x="0" y="0"/>
                          <a:ext cx="5155565" cy="246380"/>
                          <a:chOff x="2140" y="912"/>
                          <a:chExt cx="8119" cy="388"/>
                        </a:xfrm>
                      </wpg:grpSpPr>
                      <pic:pic xmlns:pic="http://schemas.openxmlformats.org/drawingml/2006/picture">
                        <pic:nvPicPr>
                          <pic:cNvPr id="16" name="图片 10"/>
                          <pic:cNvPicPr>
                            <a:picLocks noChangeAspect="1"/>
                          </pic:cNvPicPr>
                        </pic:nvPicPr>
                        <pic:blipFill>
                          <a:blip r:embed="rId19"/>
                          <a:stretch>
                            <a:fillRect/>
                          </a:stretch>
                        </pic:blipFill>
                        <pic:spPr>
                          <a:xfrm>
                            <a:off x="2140" y="912"/>
                            <a:ext cx="915" cy="388"/>
                          </a:xfrm>
                          <a:prstGeom prst="rect">
                            <a:avLst/>
                          </a:prstGeom>
                          <a:noFill/>
                          <a:ln>
                            <a:noFill/>
                          </a:ln>
                        </pic:spPr>
                      </pic:pic>
                      <pic:pic xmlns:pic="http://schemas.openxmlformats.org/drawingml/2006/picture">
                        <pic:nvPicPr>
                          <pic:cNvPr id="18" name="图片 11"/>
                          <pic:cNvPicPr>
                            <a:picLocks noChangeAspect="1"/>
                          </pic:cNvPicPr>
                        </pic:nvPicPr>
                        <pic:blipFill>
                          <a:blip r:embed="rId20"/>
                          <a:stretch>
                            <a:fillRect/>
                          </a:stretch>
                        </pic:blipFill>
                        <pic:spPr>
                          <a:xfrm>
                            <a:off x="2871" y="912"/>
                            <a:ext cx="7388" cy="388"/>
                          </a:xfrm>
                          <a:prstGeom prst="rect">
                            <a:avLst/>
                          </a:prstGeom>
                          <a:noFill/>
                          <a:ln>
                            <a:noFill/>
                          </a:ln>
                        </pic:spPr>
                      </pic:pic>
                    </wpg:wgp>
                  </a:graphicData>
                </a:graphic>
              </wp:anchor>
            </w:drawing>
          </mc:Choice>
          <mc:Fallback>
            <w:pict>
              <v:group id="组合 9" o:spid="_x0000_s1026" o:spt="203" style="position:absolute;left:0pt;margin-left:107pt;margin-top:45.6pt;height:19.4pt;width:405.95pt;mso-position-horizontal-relative:page;z-index:251673600;mso-width-relative:page;mso-height-relative:page;" coordorigin="2140,912" coordsize="8119,388" o:gfxdata="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rP4/Ax4lnSLI4s4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">
                <o:lock v:ext="edit" aspectratio="f"/>
                <v:shape id="图片 10" o:spid="_x0000_s1026" o:spt="75" type="#_x0000_t75" style="position:absolute;left:2140;top:912;height:388;width:915;" filled="f" o:preferrelative="t" stroked="f" coordsize="21600,21600" o:gfxdata="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IDsLsAAADb&#10;AAAADwAAAAAAAAABACAAAAAiAAAAZHJzL2Rvd25yZXYueG1sUEsBAhQAFAAAAAgAh07iQDMvBZ47&#10;AAAAOQAAABAAAAAAAAAAAQAgAAAACgEAAGRycy9zaGFwZXhtbC54bWxQSwUGAAAAAAYABgBbAQAA&#10;tAMAAAAA&#10;">
                  <v:fill on="f" focussize="0,0"/>
                  <v:stroke on="f"/>
                  <v:imagedata r:id="rId19" o:title=""/>
                  <o:lock v:ext="edit" aspectratio="t"/>
                </v:shape>
                <v:shape id="图片 11" o:spid="_x0000_s1026" o:spt="75" type="#_x0000_t75" style="position:absolute;left:2871;top:912;height:388;width:7388;" filled="f" o:preferrelative="t" stroked="f" coordsize="21600,21600" o:gfxdata="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0/S6vQAA&#10;ANsAAAAPAAAAAAAAAAEAIAAAACIAAABkcnMvZG93bnJldi54bWxQSwECFAAUAAAACACHTuJAMy8F&#10;njsAAAA5AAAAEAAAAAAAAAABACAAAAAMAQAAZHJzL3NoYXBleG1sLnhtbFBLBQYAAAAABgAGAFsB&#10;AAC2AwAAAAA=&#10;">
                  <v:fill on="f" focussize="0,0"/>
                  <v:stroke on="f"/>
                  <v:imagedata r:id="rId20" o:title=""/>
                  <o:lock v:ext="edit" aspectratio="t"/>
                </v:shape>
              </v:group>
            </w:pict>
          </mc:Fallback>
        </mc:AlternateContent>
      </w:r>
      <w:bookmarkStart w:id="26" w:name="附件二：满意度调查报告"/>
      <w:bookmarkEnd w:id="26"/>
      <w:r>
        <w:t>附件二</w:t>
      </w:r>
    </w:p>
    <w:p>
      <w:pPr>
        <w:pStyle w:val="3"/>
        <w:rPr>
          <w:rFonts w:ascii="微软雅黑"/>
          <w:b/>
          <w:sz w:val="20"/>
        </w:rPr>
      </w:pPr>
    </w:p>
    <w:p>
      <w:pPr>
        <w:pStyle w:val="3"/>
        <w:rPr>
          <w:rFonts w:ascii="微软雅黑"/>
          <w:b/>
          <w:sz w:val="20"/>
        </w:rPr>
      </w:pPr>
    </w:p>
    <w:p>
      <w:pPr>
        <w:pStyle w:val="3"/>
        <w:spacing w:before="16"/>
        <w:rPr>
          <w:rFonts w:ascii="微软雅黑"/>
          <w:b/>
          <w:sz w:val="23"/>
        </w:rPr>
      </w:pPr>
    </w:p>
    <w:p>
      <w:pPr>
        <w:spacing w:before="48"/>
        <w:ind w:left="126" w:right="0" w:firstLine="0"/>
        <w:jc w:val="left"/>
        <w:rPr>
          <w:rFonts w:hint="eastAsia" w:ascii="Microsoft JhengHei" w:eastAsia="Microsoft JhengHei"/>
          <w:b/>
          <w:sz w:val="23"/>
        </w:rPr>
      </w:pPr>
      <w:r>
        <w:rPr>
          <w:rFonts w:hint="eastAsia" w:ascii="Microsoft JhengHei" w:eastAsia="Microsoft JhengHei"/>
          <w:b/>
          <w:color w:val="252525"/>
          <w:w w:val="105"/>
          <w:sz w:val="23"/>
        </w:rPr>
        <w:t>调查报告前言</w:t>
      </w:r>
    </w:p>
    <w:p>
      <w:pPr>
        <w:pStyle w:val="3"/>
        <w:spacing w:before="11"/>
        <w:rPr>
          <w:rFonts w:ascii="Microsoft JhengHei"/>
          <w:b/>
          <w:sz w:val="15"/>
        </w:rPr>
      </w:pPr>
    </w:p>
    <w:p>
      <w:pPr>
        <w:spacing w:before="1" w:line="252" w:lineRule="auto"/>
        <w:ind w:left="126" w:right="232" w:firstLine="279"/>
        <w:jc w:val="both"/>
        <w:rPr>
          <w:sz w:val="23"/>
        </w:rPr>
      </w:pPr>
      <w:r>
        <w:rPr>
          <w:color w:val="333333"/>
          <w:spacing w:val="-1"/>
          <w:sz w:val="23"/>
        </w:rPr>
        <w:t xml:space="preserve">本次调查旨在了解受访者对农村公路平整情况、公交车客运服务、出租车客 </w:t>
      </w:r>
      <w:r>
        <w:rPr>
          <w:color w:val="333333"/>
          <w:sz w:val="23"/>
        </w:rPr>
        <w:t xml:space="preserve">运服务以及邮政物流快递服务的满意度情况。通过问卷调查，我们希望收集到 关于这些基础公共服务的客观评价，为相关部门提供改进和优化的参考，以提 升服务质量，满足公众需求。在接下来的报告中，我们将对问卷调查结果进行 分析和总结，为相关决策提供数据支持。感谢您参与本次调查，您的意见和建 </w:t>
      </w:r>
      <w:r>
        <w:rPr>
          <w:color w:val="333333"/>
          <w:w w:val="105"/>
          <w:sz w:val="23"/>
        </w:rPr>
        <w:t>议对我们至关重要。</w:t>
      </w:r>
    </w:p>
    <w:p>
      <w:pPr>
        <w:pStyle w:val="3"/>
        <w:rPr>
          <w:sz w:val="24"/>
        </w:rPr>
      </w:pPr>
    </w:p>
    <w:p>
      <w:pPr>
        <w:pStyle w:val="3"/>
        <w:spacing w:before="12"/>
        <w:rPr>
          <w:sz w:val="19"/>
        </w:rPr>
      </w:pPr>
    </w:p>
    <w:p>
      <w:pPr>
        <w:tabs>
          <w:tab w:val="left" w:pos="4020"/>
        </w:tabs>
        <w:spacing w:before="0"/>
        <w:ind w:left="126" w:right="0" w:firstLine="0"/>
        <w:jc w:val="left"/>
        <w:rPr>
          <w:rFonts w:ascii="Times New Roman" w:eastAsia="Times New Roman"/>
          <w:sz w:val="23"/>
        </w:rPr>
      </w:pPr>
      <w:r>
        <w:rPr>
          <w:w w:val="105"/>
          <w:sz w:val="23"/>
        </w:rPr>
        <w:t>第</w:t>
      </w:r>
      <w:r>
        <w:rPr>
          <w:spacing w:val="-67"/>
          <w:w w:val="105"/>
          <w:sz w:val="23"/>
        </w:rPr>
        <w:t xml:space="preserve"> </w:t>
      </w:r>
      <w:r>
        <w:rPr>
          <w:rFonts w:ascii="Times New Roman" w:eastAsia="Times New Roman"/>
          <w:w w:val="105"/>
          <w:sz w:val="23"/>
        </w:rPr>
        <w:t>1</w:t>
      </w:r>
      <w:r>
        <w:rPr>
          <w:rFonts w:ascii="Times New Roman" w:eastAsia="Times New Roman"/>
          <w:spacing w:val="-24"/>
          <w:w w:val="105"/>
          <w:sz w:val="23"/>
        </w:rPr>
        <w:t xml:space="preserve"> </w:t>
      </w:r>
      <w:r>
        <w:rPr>
          <w:w w:val="105"/>
          <w:sz w:val="23"/>
        </w:rPr>
        <w:t>题</w:t>
      </w:r>
      <w:r>
        <w:rPr>
          <w:spacing w:val="43"/>
          <w:w w:val="105"/>
          <w:sz w:val="23"/>
        </w:rPr>
        <w:t xml:space="preserve"> </w:t>
      </w:r>
      <w:r>
        <w:rPr>
          <w:w w:val="105"/>
          <w:sz w:val="23"/>
        </w:rPr>
        <w:t>农村公路</w:t>
      </w:r>
      <w:r>
        <w:rPr>
          <w:spacing w:val="10"/>
          <w:w w:val="105"/>
          <w:sz w:val="23"/>
        </w:rPr>
        <w:t>平</w:t>
      </w:r>
      <w:r>
        <w:rPr>
          <w:w w:val="105"/>
          <w:sz w:val="23"/>
        </w:rPr>
        <w:t>整情</w:t>
      </w:r>
      <w:r>
        <w:rPr>
          <w:spacing w:val="10"/>
          <w:w w:val="105"/>
          <w:sz w:val="23"/>
        </w:rPr>
        <w:t>况</w:t>
      </w:r>
      <w:r>
        <w:rPr>
          <w:w w:val="105"/>
          <w:sz w:val="23"/>
        </w:rPr>
        <w:t>满意度</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before="167" w:line="254" w:lineRule="auto"/>
        <w:ind w:left="126" w:right="347" w:firstLine="0"/>
        <w:jc w:val="left"/>
        <w:rPr>
          <w:sz w:val="23"/>
        </w:rPr>
      </w:pPr>
      <w:r>
        <w:rPr>
          <w:color w:val="333333"/>
          <w:sz w:val="23"/>
        </w:rPr>
        <w:t xml:space="preserve">分析结论：根据数据表格显示，针对农村公路平整情况的满意度调查结果， </w:t>
      </w:r>
      <w:r>
        <w:rPr>
          <w:rFonts w:ascii="Times New Roman" w:eastAsia="Times New Roman"/>
          <w:color w:val="333333"/>
          <w:sz w:val="23"/>
        </w:rPr>
        <w:t>80%</w:t>
      </w:r>
      <w:r>
        <w:rPr>
          <w:color w:val="333333"/>
          <w:spacing w:val="2"/>
          <w:sz w:val="23"/>
        </w:rPr>
        <w:t>的人表示满意，</w:t>
      </w:r>
      <w:r>
        <w:rPr>
          <w:rFonts w:ascii="Times New Roman" w:eastAsia="Times New Roman"/>
          <w:color w:val="333333"/>
          <w:spacing w:val="5"/>
          <w:sz w:val="23"/>
        </w:rPr>
        <w:t>20%</w:t>
      </w:r>
      <w:r>
        <w:rPr>
          <w:color w:val="333333"/>
          <w:spacing w:val="-1"/>
          <w:sz w:val="23"/>
        </w:rPr>
        <w:t xml:space="preserve">的人表示不满意。可以看出大多数人对农村公路的平 </w:t>
      </w:r>
      <w:r>
        <w:rPr>
          <w:color w:val="333333"/>
          <w:w w:val="105"/>
          <w:sz w:val="23"/>
        </w:rPr>
        <w:t>整情况感到满意。</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20"/>
        </w:rPr>
      </w:pPr>
      <w:r>
        <w:drawing>
          <wp:anchor distT="0" distB="0" distL="0" distR="0" simplePos="0" relativeHeight="251660288" behindDoc="0" locked="0" layoutInCell="1" allowOverlap="1">
            <wp:simplePos x="0" y="0"/>
            <wp:positionH relativeFrom="page">
              <wp:posOffset>2162175</wp:posOffset>
            </wp:positionH>
            <wp:positionV relativeFrom="paragraph">
              <wp:posOffset>188595</wp:posOffset>
            </wp:positionV>
            <wp:extent cx="3144520" cy="2324100"/>
            <wp:effectExtent l="0" t="0" r="0" b="0"/>
            <wp:wrapTopAndBottom/>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1.png"/>
                    <pic:cNvPicPr>
                      <a:picLocks noChangeAspect="1"/>
                    </pic:cNvPicPr>
                  </pic:nvPicPr>
                  <pic:blipFill>
                    <a:blip r:embed="rId21" cstate="print"/>
                    <a:stretch>
                      <a:fillRect/>
                    </a:stretch>
                  </pic:blipFill>
                  <pic:spPr>
                    <a:xfrm>
                      <a:off x="0" y="0"/>
                      <a:ext cx="3144240" cy="2324100"/>
                    </a:xfrm>
                    <a:prstGeom prst="rect">
                      <a:avLst/>
                    </a:prstGeom>
                  </pic:spPr>
                </pic:pic>
              </a:graphicData>
            </a:graphic>
          </wp:anchor>
        </w:drawing>
      </w:r>
    </w:p>
    <w:p>
      <w:pPr>
        <w:pStyle w:val="3"/>
        <w:rPr>
          <w:sz w:val="24"/>
        </w:rPr>
      </w:pPr>
    </w:p>
    <w:p>
      <w:pPr>
        <w:pStyle w:val="3"/>
        <w:spacing w:before="2"/>
        <w:rPr>
          <w:sz w:val="27"/>
        </w:rPr>
      </w:pPr>
    </w:p>
    <w:p>
      <w:pPr>
        <w:tabs>
          <w:tab w:val="left" w:pos="3783"/>
        </w:tabs>
        <w:spacing w:before="0"/>
        <w:ind w:left="126" w:right="0" w:firstLine="0"/>
        <w:jc w:val="left"/>
        <w:rPr>
          <w:rFonts w:ascii="Times New Roman" w:eastAsia="Times New Roman"/>
          <w:sz w:val="23"/>
        </w:rPr>
      </w:pPr>
      <w:r>
        <w:rPr>
          <w:w w:val="105"/>
          <w:sz w:val="23"/>
        </w:rPr>
        <w:t>第</w:t>
      </w:r>
      <w:r>
        <w:rPr>
          <w:spacing w:val="-66"/>
          <w:w w:val="105"/>
          <w:sz w:val="23"/>
        </w:rPr>
        <w:t xml:space="preserve"> </w:t>
      </w:r>
      <w:r>
        <w:rPr>
          <w:rFonts w:ascii="Times New Roman" w:eastAsia="Times New Roman"/>
          <w:w w:val="105"/>
          <w:sz w:val="23"/>
        </w:rPr>
        <w:t>2</w:t>
      </w:r>
      <w:r>
        <w:rPr>
          <w:rFonts w:ascii="Times New Roman" w:eastAsia="Times New Roman"/>
          <w:spacing w:val="-24"/>
          <w:w w:val="105"/>
          <w:sz w:val="23"/>
        </w:rPr>
        <w:t xml:space="preserve"> </w:t>
      </w:r>
      <w:r>
        <w:rPr>
          <w:w w:val="105"/>
          <w:sz w:val="23"/>
        </w:rPr>
        <w:t>题</w:t>
      </w:r>
      <w:r>
        <w:rPr>
          <w:spacing w:val="45"/>
          <w:w w:val="105"/>
          <w:sz w:val="23"/>
        </w:rPr>
        <w:t xml:space="preserve"> </w:t>
      </w:r>
      <w:r>
        <w:rPr>
          <w:w w:val="105"/>
          <w:sz w:val="23"/>
        </w:rPr>
        <w:t>公交车客</w:t>
      </w:r>
      <w:r>
        <w:rPr>
          <w:spacing w:val="10"/>
          <w:w w:val="105"/>
          <w:sz w:val="23"/>
        </w:rPr>
        <w:t>运</w:t>
      </w:r>
      <w:r>
        <w:rPr>
          <w:w w:val="105"/>
          <w:sz w:val="23"/>
        </w:rPr>
        <w:t>服务</w:t>
      </w:r>
      <w:r>
        <w:rPr>
          <w:spacing w:val="10"/>
          <w:w w:val="105"/>
          <w:sz w:val="23"/>
        </w:rPr>
        <w:t>满</w:t>
      </w:r>
      <w:r>
        <w:rPr>
          <w:w w:val="105"/>
          <w:sz w:val="23"/>
        </w:rPr>
        <w:t>意度</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before="168" w:line="254" w:lineRule="auto"/>
        <w:ind w:left="126" w:right="244" w:firstLine="0"/>
        <w:jc w:val="left"/>
        <w:rPr>
          <w:sz w:val="23"/>
        </w:rPr>
      </w:pPr>
      <w:r>
        <w:rPr>
          <w:color w:val="333333"/>
          <w:sz w:val="23"/>
        </w:rPr>
        <w:t xml:space="preserve">分析结论：根据数据表格显示，公交车客运服务的满意度为 </w:t>
      </w:r>
      <w:r>
        <w:rPr>
          <w:rFonts w:ascii="Times New Roman" w:eastAsia="Times New Roman"/>
          <w:color w:val="333333"/>
          <w:sz w:val="23"/>
        </w:rPr>
        <w:t>85%</w:t>
      </w:r>
      <w:r>
        <w:rPr>
          <w:color w:val="333333"/>
          <w:sz w:val="23"/>
        </w:rPr>
        <w:t>，不满意度为</w:t>
      </w:r>
      <w:r>
        <w:rPr>
          <w:rFonts w:ascii="Times New Roman" w:eastAsia="Times New Roman"/>
          <w:color w:val="333333"/>
          <w:w w:val="105"/>
          <w:sz w:val="23"/>
        </w:rPr>
        <w:t>15%</w:t>
      </w:r>
      <w:r>
        <w:rPr>
          <w:color w:val="333333"/>
          <w:w w:val="105"/>
          <w:sz w:val="23"/>
        </w:rPr>
        <w:t>。可以看出大多数人对公交车客运服务感到满意。</w:t>
      </w:r>
    </w:p>
    <w:p>
      <w:pPr>
        <w:spacing w:after="0" w:line="254" w:lineRule="auto"/>
        <w:jc w:val="left"/>
        <w:rPr>
          <w:sz w:val="23"/>
        </w:rPr>
        <w:sectPr>
          <w:footerReference r:id="rId7" w:type="default"/>
          <w:pgSz w:w="11910" w:h="16840"/>
          <w:pgMar w:top="1380" w:right="1680" w:bottom="280" w:left="1680" w:header="0" w:footer="0" w:gutter="0"/>
          <w:cols w:space="720" w:num="1"/>
        </w:sectPr>
      </w:pPr>
    </w:p>
    <w:p>
      <w:pPr>
        <w:pStyle w:val="3"/>
        <w:rPr>
          <w:sz w:val="20"/>
        </w:rPr>
      </w:pPr>
    </w:p>
    <w:p>
      <w:pPr>
        <w:pStyle w:val="3"/>
        <w:rPr>
          <w:sz w:val="20"/>
        </w:rPr>
      </w:pPr>
    </w:p>
    <w:p>
      <w:pPr>
        <w:pStyle w:val="3"/>
        <w:spacing w:before="12"/>
        <w:rPr>
          <w:sz w:val="14"/>
        </w:rPr>
      </w:pPr>
    </w:p>
    <w:p>
      <w:pPr>
        <w:pStyle w:val="3"/>
        <w:ind w:left="1980"/>
        <w:rPr>
          <w:sz w:val="20"/>
        </w:rPr>
      </w:pPr>
      <w:r>
        <w:rPr>
          <w:sz w:val="20"/>
        </w:rPr>
        <w:drawing>
          <wp:inline distT="0" distB="0" distL="0" distR="0">
            <wp:extent cx="2791460" cy="2552700"/>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png"/>
                    <pic:cNvPicPr>
                      <a:picLocks noChangeAspect="1"/>
                    </pic:cNvPicPr>
                  </pic:nvPicPr>
                  <pic:blipFill>
                    <a:blip r:embed="rId22" cstate="print"/>
                    <a:stretch>
                      <a:fillRect/>
                    </a:stretch>
                  </pic:blipFill>
                  <pic:spPr>
                    <a:xfrm>
                      <a:off x="0" y="0"/>
                      <a:ext cx="2791704" cy="2552700"/>
                    </a:xfrm>
                    <a:prstGeom prst="rect">
                      <a:avLst/>
                    </a:prstGeom>
                  </pic:spPr>
                </pic:pic>
              </a:graphicData>
            </a:graphic>
          </wp:inline>
        </w:drawing>
      </w:r>
    </w:p>
    <w:p>
      <w:pPr>
        <w:pStyle w:val="3"/>
        <w:rPr>
          <w:sz w:val="20"/>
        </w:rPr>
      </w:pPr>
    </w:p>
    <w:p>
      <w:pPr>
        <w:pStyle w:val="3"/>
        <w:rPr>
          <w:sz w:val="19"/>
        </w:rPr>
      </w:pPr>
    </w:p>
    <w:p>
      <w:pPr>
        <w:tabs>
          <w:tab w:val="left" w:pos="3783"/>
        </w:tabs>
        <w:spacing w:before="0"/>
        <w:ind w:left="126" w:right="0" w:firstLine="0"/>
        <w:jc w:val="left"/>
        <w:rPr>
          <w:rFonts w:ascii="Times New Roman" w:eastAsia="Times New Roman"/>
          <w:sz w:val="23"/>
        </w:rPr>
      </w:pPr>
      <w:r>
        <w:rPr>
          <w:w w:val="105"/>
          <w:sz w:val="23"/>
        </w:rPr>
        <w:t>第</w:t>
      </w:r>
      <w:r>
        <w:rPr>
          <w:spacing w:val="-66"/>
          <w:w w:val="105"/>
          <w:sz w:val="23"/>
        </w:rPr>
        <w:t xml:space="preserve"> </w:t>
      </w:r>
      <w:r>
        <w:rPr>
          <w:rFonts w:ascii="Times New Roman" w:eastAsia="Times New Roman"/>
          <w:w w:val="105"/>
          <w:sz w:val="23"/>
        </w:rPr>
        <w:t>3</w:t>
      </w:r>
      <w:r>
        <w:rPr>
          <w:rFonts w:ascii="Times New Roman" w:eastAsia="Times New Roman"/>
          <w:spacing w:val="-24"/>
          <w:w w:val="105"/>
          <w:sz w:val="23"/>
        </w:rPr>
        <w:t xml:space="preserve"> </w:t>
      </w:r>
      <w:r>
        <w:rPr>
          <w:w w:val="105"/>
          <w:sz w:val="23"/>
        </w:rPr>
        <w:t>题</w:t>
      </w:r>
      <w:r>
        <w:rPr>
          <w:spacing w:val="45"/>
          <w:w w:val="105"/>
          <w:sz w:val="23"/>
        </w:rPr>
        <w:t xml:space="preserve"> </w:t>
      </w:r>
      <w:r>
        <w:rPr>
          <w:w w:val="105"/>
          <w:sz w:val="23"/>
        </w:rPr>
        <w:t>出租车客</w:t>
      </w:r>
      <w:r>
        <w:rPr>
          <w:spacing w:val="10"/>
          <w:w w:val="105"/>
          <w:sz w:val="23"/>
        </w:rPr>
        <w:t>运</w:t>
      </w:r>
      <w:r>
        <w:rPr>
          <w:w w:val="105"/>
          <w:sz w:val="23"/>
        </w:rPr>
        <w:t>服务</w:t>
      </w:r>
      <w:r>
        <w:rPr>
          <w:spacing w:val="10"/>
          <w:w w:val="105"/>
          <w:sz w:val="23"/>
        </w:rPr>
        <w:t>满</w:t>
      </w:r>
      <w:r>
        <w:rPr>
          <w:w w:val="105"/>
          <w:sz w:val="23"/>
        </w:rPr>
        <w:t>意度</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before="168" w:line="254" w:lineRule="auto"/>
        <w:ind w:left="126" w:right="244" w:firstLine="0"/>
        <w:jc w:val="left"/>
        <w:rPr>
          <w:sz w:val="23"/>
        </w:rPr>
      </w:pPr>
      <w:r>
        <w:rPr>
          <w:color w:val="333333"/>
          <w:sz w:val="23"/>
        </w:rPr>
        <w:t xml:space="preserve">分析结论：根据数据表格显示，出租车客运服务的满意度为 </w:t>
      </w:r>
      <w:r>
        <w:rPr>
          <w:rFonts w:ascii="Times New Roman" w:eastAsia="Times New Roman"/>
          <w:color w:val="333333"/>
          <w:sz w:val="23"/>
        </w:rPr>
        <w:t>89%</w:t>
      </w:r>
      <w:r>
        <w:rPr>
          <w:color w:val="333333"/>
          <w:sz w:val="23"/>
        </w:rPr>
        <w:t>，不满意度为</w:t>
      </w:r>
      <w:r>
        <w:rPr>
          <w:rFonts w:ascii="Times New Roman" w:eastAsia="Times New Roman"/>
          <w:color w:val="333333"/>
          <w:w w:val="105"/>
          <w:sz w:val="23"/>
        </w:rPr>
        <w:t>11%</w:t>
      </w:r>
      <w:r>
        <w:rPr>
          <w:color w:val="333333"/>
          <w:w w:val="105"/>
          <w:sz w:val="23"/>
        </w:rPr>
        <w:t>。可以得出结论，大多数人对出租车客运服务感到满意。</w:t>
      </w:r>
    </w:p>
    <w:p>
      <w:pPr>
        <w:pStyle w:val="3"/>
        <w:rPr>
          <w:sz w:val="20"/>
        </w:rPr>
      </w:pPr>
    </w:p>
    <w:p>
      <w:pPr>
        <w:pStyle w:val="3"/>
        <w:rPr>
          <w:sz w:val="20"/>
        </w:rPr>
      </w:pPr>
    </w:p>
    <w:p>
      <w:pPr>
        <w:pStyle w:val="3"/>
        <w:rPr>
          <w:sz w:val="20"/>
        </w:rPr>
      </w:pPr>
    </w:p>
    <w:p>
      <w:pPr>
        <w:pStyle w:val="3"/>
        <w:rPr>
          <w:sz w:val="20"/>
        </w:rPr>
      </w:pPr>
    </w:p>
    <w:p>
      <w:pPr>
        <w:pStyle w:val="3"/>
        <w:rPr>
          <w:sz w:val="18"/>
        </w:rPr>
      </w:pPr>
      <w:r>
        <w:drawing>
          <wp:anchor distT="0" distB="0" distL="0" distR="0" simplePos="0" relativeHeight="251660288" behindDoc="0" locked="0" layoutInCell="1" allowOverlap="1">
            <wp:simplePos x="0" y="0"/>
            <wp:positionH relativeFrom="page">
              <wp:posOffset>2476500</wp:posOffset>
            </wp:positionH>
            <wp:positionV relativeFrom="paragraph">
              <wp:posOffset>171450</wp:posOffset>
            </wp:positionV>
            <wp:extent cx="2481580" cy="2686050"/>
            <wp:effectExtent l="0" t="0" r="0" b="0"/>
            <wp:wrapTopAndBottom/>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png"/>
                    <pic:cNvPicPr>
                      <a:picLocks noChangeAspect="1"/>
                    </pic:cNvPicPr>
                  </pic:nvPicPr>
                  <pic:blipFill>
                    <a:blip r:embed="rId23" cstate="print"/>
                    <a:stretch>
                      <a:fillRect/>
                    </a:stretch>
                  </pic:blipFill>
                  <pic:spPr>
                    <a:xfrm>
                      <a:off x="0" y="0"/>
                      <a:ext cx="2481644" cy="2686050"/>
                    </a:xfrm>
                    <a:prstGeom prst="rect">
                      <a:avLst/>
                    </a:prstGeom>
                  </pic:spPr>
                </pic:pic>
              </a:graphicData>
            </a:graphic>
          </wp:anchor>
        </w:drawing>
      </w:r>
    </w:p>
    <w:p>
      <w:pPr>
        <w:pStyle w:val="3"/>
        <w:spacing w:before="8"/>
        <w:rPr>
          <w:sz w:val="29"/>
        </w:rPr>
      </w:pPr>
    </w:p>
    <w:p>
      <w:pPr>
        <w:tabs>
          <w:tab w:val="left" w:pos="4020"/>
        </w:tabs>
        <w:spacing w:before="0"/>
        <w:ind w:left="126" w:right="0" w:firstLine="0"/>
        <w:jc w:val="left"/>
        <w:rPr>
          <w:rFonts w:ascii="Times New Roman" w:eastAsia="Times New Roman"/>
          <w:sz w:val="23"/>
        </w:rPr>
      </w:pPr>
      <w:r>
        <w:rPr>
          <w:w w:val="105"/>
          <w:sz w:val="23"/>
        </w:rPr>
        <w:t>第</w:t>
      </w:r>
      <w:r>
        <w:rPr>
          <w:spacing w:val="-67"/>
          <w:w w:val="105"/>
          <w:sz w:val="23"/>
        </w:rPr>
        <w:t xml:space="preserve"> </w:t>
      </w:r>
      <w:r>
        <w:rPr>
          <w:rFonts w:ascii="Times New Roman" w:eastAsia="Times New Roman"/>
          <w:w w:val="105"/>
          <w:sz w:val="23"/>
        </w:rPr>
        <w:t>4</w:t>
      </w:r>
      <w:r>
        <w:rPr>
          <w:rFonts w:ascii="Times New Roman" w:eastAsia="Times New Roman"/>
          <w:spacing w:val="-24"/>
          <w:w w:val="105"/>
          <w:sz w:val="23"/>
        </w:rPr>
        <w:t xml:space="preserve"> </w:t>
      </w:r>
      <w:r>
        <w:rPr>
          <w:w w:val="105"/>
          <w:sz w:val="23"/>
        </w:rPr>
        <w:t>题</w:t>
      </w:r>
      <w:r>
        <w:rPr>
          <w:spacing w:val="43"/>
          <w:w w:val="105"/>
          <w:sz w:val="23"/>
        </w:rPr>
        <w:t xml:space="preserve"> </w:t>
      </w:r>
      <w:r>
        <w:rPr>
          <w:w w:val="105"/>
          <w:sz w:val="23"/>
        </w:rPr>
        <w:t>邮政物流</w:t>
      </w:r>
      <w:r>
        <w:rPr>
          <w:spacing w:val="10"/>
          <w:w w:val="105"/>
          <w:sz w:val="23"/>
        </w:rPr>
        <w:t>快</w:t>
      </w:r>
      <w:r>
        <w:rPr>
          <w:w w:val="105"/>
          <w:sz w:val="23"/>
        </w:rPr>
        <w:t>递服</w:t>
      </w:r>
      <w:r>
        <w:rPr>
          <w:spacing w:val="10"/>
          <w:w w:val="105"/>
          <w:sz w:val="23"/>
        </w:rPr>
        <w:t>务</w:t>
      </w:r>
      <w:r>
        <w:rPr>
          <w:w w:val="105"/>
          <w:sz w:val="23"/>
        </w:rPr>
        <w:t>满意度</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before="168" w:line="254" w:lineRule="auto"/>
        <w:ind w:left="126" w:right="165" w:firstLine="0"/>
        <w:jc w:val="left"/>
        <w:rPr>
          <w:sz w:val="23"/>
        </w:rPr>
      </w:pPr>
      <w:r>
        <w:rPr>
          <w:color w:val="333333"/>
          <w:w w:val="105"/>
          <w:sz w:val="23"/>
        </w:rPr>
        <w:t xml:space="preserve">分析结论：根据数据表格显示，针对邮政物流快递服务的满意度调查结果， </w:t>
      </w:r>
      <w:r>
        <w:rPr>
          <w:rFonts w:ascii="Times New Roman" w:eastAsia="Times New Roman"/>
          <w:color w:val="333333"/>
          <w:sz w:val="23"/>
        </w:rPr>
        <w:t>92%</w:t>
      </w:r>
      <w:r>
        <w:rPr>
          <w:color w:val="333333"/>
          <w:sz w:val="23"/>
        </w:rPr>
        <w:t xml:space="preserve">的人表示满意，而 </w:t>
      </w:r>
      <w:r>
        <w:rPr>
          <w:rFonts w:ascii="Times New Roman" w:eastAsia="Times New Roman"/>
          <w:color w:val="333333"/>
          <w:sz w:val="23"/>
        </w:rPr>
        <w:t>8%</w:t>
      </w:r>
      <w:r>
        <w:rPr>
          <w:color w:val="333333"/>
          <w:sz w:val="23"/>
        </w:rPr>
        <w:t>的人表示不满意。整体而言，大多数人对该快递服务</w:t>
      </w:r>
      <w:r>
        <w:rPr>
          <w:color w:val="333333"/>
          <w:w w:val="105"/>
          <w:sz w:val="23"/>
        </w:rPr>
        <w:t>表示满意。</w:t>
      </w:r>
    </w:p>
    <w:p>
      <w:pPr>
        <w:spacing w:after="0" w:line="254" w:lineRule="auto"/>
        <w:jc w:val="left"/>
        <w:rPr>
          <w:sz w:val="23"/>
        </w:rPr>
        <w:sectPr>
          <w:footerReference r:id="rId8" w:type="default"/>
          <w:pgSz w:w="11910" w:h="16840"/>
          <w:pgMar w:top="1580" w:right="1680" w:bottom="280" w:left="1680" w:header="0" w:footer="0" w:gutter="0"/>
          <w:cols w:space="720" w:num="1"/>
        </w:sectPr>
      </w:pPr>
    </w:p>
    <w:p>
      <w:pPr>
        <w:pStyle w:val="3"/>
        <w:rPr>
          <w:sz w:val="20"/>
        </w:rPr>
      </w:pPr>
    </w:p>
    <w:p>
      <w:pPr>
        <w:pStyle w:val="3"/>
        <w:rPr>
          <w:sz w:val="20"/>
        </w:rPr>
      </w:pPr>
    </w:p>
    <w:p>
      <w:pPr>
        <w:pStyle w:val="3"/>
        <w:rPr>
          <w:sz w:val="20"/>
        </w:rPr>
      </w:pPr>
    </w:p>
    <w:p>
      <w:pPr>
        <w:pStyle w:val="3"/>
        <w:spacing w:before="12"/>
        <w:rPr>
          <w:sz w:val="24"/>
        </w:rPr>
      </w:pPr>
    </w:p>
    <w:p>
      <w:pPr>
        <w:pStyle w:val="3"/>
        <w:ind w:left="2534"/>
        <w:rPr>
          <w:sz w:val="20"/>
        </w:rPr>
      </w:pPr>
      <w:r>
        <w:rPr>
          <w:sz w:val="20"/>
        </w:rPr>
        <w:drawing>
          <wp:inline distT="0" distB="0" distL="0" distR="0">
            <wp:extent cx="2186305" cy="2762250"/>
            <wp:effectExtent l="0" t="0" r="0" b="0"/>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png"/>
                    <pic:cNvPicPr>
                      <a:picLocks noChangeAspect="1"/>
                    </pic:cNvPicPr>
                  </pic:nvPicPr>
                  <pic:blipFill>
                    <a:blip r:embed="rId24" cstate="print"/>
                    <a:stretch>
                      <a:fillRect/>
                    </a:stretch>
                  </pic:blipFill>
                  <pic:spPr>
                    <a:xfrm>
                      <a:off x="0" y="0"/>
                      <a:ext cx="2186889" cy="2762250"/>
                    </a:xfrm>
                    <a:prstGeom prst="rect">
                      <a:avLst/>
                    </a:prstGeom>
                  </pic:spPr>
                </pic:pic>
              </a:graphicData>
            </a:graphic>
          </wp:inline>
        </w:drawing>
      </w:r>
    </w:p>
    <w:p>
      <w:pPr>
        <w:pStyle w:val="3"/>
        <w:rPr>
          <w:sz w:val="20"/>
        </w:rPr>
      </w:pPr>
    </w:p>
    <w:p>
      <w:pPr>
        <w:spacing w:before="228"/>
        <w:ind w:left="126" w:right="0" w:firstLine="0"/>
        <w:jc w:val="left"/>
        <w:rPr>
          <w:rFonts w:hint="eastAsia" w:ascii="Microsoft JhengHei" w:eastAsia="Microsoft JhengHei"/>
          <w:b/>
          <w:sz w:val="23"/>
        </w:rPr>
      </w:pPr>
      <w:r>
        <w:rPr>
          <w:rFonts w:hint="eastAsia" w:ascii="Microsoft JhengHei" w:eastAsia="Microsoft JhengHei"/>
          <w:b/>
          <w:color w:val="252525"/>
          <w:w w:val="105"/>
          <w:sz w:val="23"/>
        </w:rPr>
        <w:t>结论部分</w:t>
      </w:r>
    </w:p>
    <w:p>
      <w:pPr>
        <w:pStyle w:val="3"/>
        <w:spacing w:before="1"/>
        <w:rPr>
          <w:rFonts w:ascii="Microsoft JhengHei"/>
          <w:b/>
          <w:sz w:val="15"/>
        </w:rPr>
      </w:pPr>
    </w:p>
    <w:p>
      <w:pPr>
        <w:spacing w:before="0" w:line="254" w:lineRule="auto"/>
        <w:ind w:left="126" w:right="221" w:firstLine="0"/>
        <w:jc w:val="left"/>
        <w:rPr>
          <w:sz w:val="23"/>
        </w:rPr>
      </w:pPr>
      <w:r>
        <w:rPr>
          <w:color w:val="333333"/>
          <w:sz w:val="23"/>
        </w:rPr>
        <w:t xml:space="preserve">根据问卷调查结果，针对农村公路平整情况、公交车客运服务、出租车客运服 </w:t>
      </w:r>
      <w:r>
        <w:rPr>
          <w:color w:val="333333"/>
          <w:w w:val="105"/>
          <w:sz w:val="23"/>
        </w:rPr>
        <w:t>务以及邮政物流快递服务的满意度进行分析，得出以下结论：</w:t>
      </w:r>
    </w:p>
    <w:p>
      <w:pPr>
        <w:pStyle w:val="3"/>
        <w:spacing w:before="3"/>
        <w:rPr>
          <w:sz w:val="24"/>
        </w:rPr>
      </w:pPr>
    </w:p>
    <w:p>
      <w:pPr>
        <w:pStyle w:val="7"/>
        <w:numPr>
          <w:ilvl w:val="0"/>
          <w:numId w:val="56"/>
        </w:numPr>
        <w:tabs>
          <w:tab w:val="left" w:pos="482"/>
        </w:tabs>
        <w:spacing w:before="0" w:after="0" w:line="254" w:lineRule="auto"/>
        <w:ind w:left="126" w:right="138" w:firstLine="0"/>
        <w:jc w:val="left"/>
        <w:rPr>
          <w:sz w:val="23"/>
        </w:rPr>
      </w:pPr>
      <w:r>
        <w:drawing>
          <wp:anchor distT="0" distB="0" distL="0" distR="0" simplePos="0" relativeHeight="251663360" behindDoc="1" locked="0" layoutInCell="1" allowOverlap="1">
            <wp:simplePos x="0" y="0"/>
            <wp:positionH relativeFrom="page">
              <wp:posOffset>3663315</wp:posOffset>
            </wp:positionH>
            <wp:positionV relativeFrom="paragraph">
              <wp:posOffset>31750</wp:posOffset>
            </wp:positionV>
            <wp:extent cx="66675" cy="117475"/>
            <wp:effectExtent l="0" t="0" r="0" b="0"/>
            <wp:wrapNone/>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drawing>
          <wp:anchor distT="0" distB="0" distL="0" distR="0" simplePos="0" relativeHeight="251664384" behindDoc="1" locked="0" layoutInCell="1" allowOverlap="1">
            <wp:simplePos x="0" y="0"/>
            <wp:positionH relativeFrom="page">
              <wp:posOffset>5262245</wp:posOffset>
            </wp:positionH>
            <wp:positionV relativeFrom="paragraph">
              <wp:posOffset>31750</wp:posOffset>
            </wp:positionV>
            <wp:extent cx="66675" cy="117475"/>
            <wp:effectExtent l="0" t="0" r="0" b="0"/>
            <wp:wrapNone/>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rPr>
          <w:color w:val="333333"/>
          <w:sz w:val="23"/>
        </w:rPr>
        <w:t>农村公路平整情况满意度方面，</w:t>
      </w:r>
      <w:r>
        <w:rPr>
          <w:color w:val="333333"/>
          <w:spacing w:val="3"/>
          <w:sz w:val="23"/>
        </w:rPr>
        <w:t>80</w:t>
      </w:r>
      <w:r>
        <w:rPr>
          <w:color w:val="333333"/>
          <w:spacing w:val="2"/>
          <w:sz w:val="23"/>
        </w:rPr>
        <w:t>的受访者表示满意，</w:t>
      </w:r>
      <w:r>
        <w:rPr>
          <w:color w:val="333333"/>
          <w:spacing w:val="3"/>
          <w:sz w:val="23"/>
        </w:rPr>
        <w:t>20</w:t>
      </w:r>
      <w:r>
        <w:rPr>
          <w:color w:val="333333"/>
          <w:sz w:val="23"/>
        </w:rPr>
        <w:t>的受访者表示</w:t>
      </w:r>
      <w:r>
        <w:rPr>
          <w:color w:val="333333"/>
          <w:spacing w:val="-217"/>
          <w:sz w:val="23"/>
        </w:rPr>
        <w:t>不</w:t>
      </w:r>
      <w:r>
        <w:rPr>
          <w:color w:val="333333"/>
          <w:sz w:val="23"/>
        </w:rPr>
        <w:t xml:space="preserve">满意。整体来看，对农村公路平整情况的满意度一般，主要原因是有受访者认  </w:t>
      </w:r>
      <w:r>
        <w:rPr>
          <w:color w:val="333333"/>
          <w:w w:val="105"/>
          <w:sz w:val="23"/>
        </w:rPr>
        <w:t>为部分农村道路坑洼严重。</w:t>
      </w:r>
    </w:p>
    <w:p>
      <w:pPr>
        <w:pStyle w:val="3"/>
        <w:spacing w:before="2"/>
        <w:rPr>
          <w:sz w:val="24"/>
        </w:rPr>
      </w:pPr>
    </w:p>
    <w:p>
      <w:pPr>
        <w:pStyle w:val="7"/>
        <w:numPr>
          <w:ilvl w:val="0"/>
          <w:numId w:val="56"/>
        </w:numPr>
        <w:tabs>
          <w:tab w:val="left" w:pos="482"/>
        </w:tabs>
        <w:spacing w:before="1" w:after="0" w:line="254" w:lineRule="auto"/>
        <w:ind w:left="126" w:right="138" w:firstLine="0"/>
        <w:jc w:val="left"/>
        <w:rPr>
          <w:sz w:val="23"/>
        </w:rPr>
      </w:pPr>
      <w:r>
        <w:drawing>
          <wp:anchor distT="0" distB="0" distL="0" distR="0" simplePos="0" relativeHeight="251665408" behindDoc="1" locked="0" layoutInCell="1" allowOverlap="1">
            <wp:simplePos x="0" y="0"/>
            <wp:positionH relativeFrom="page">
              <wp:posOffset>3506470</wp:posOffset>
            </wp:positionH>
            <wp:positionV relativeFrom="paragraph">
              <wp:posOffset>32385</wp:posOffset>
            </wp:positionV>
            <wp:extent cx="66675" cy="117475"/>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drawing>
          <wp:anchor distT="0" distB="0" distL="0" distR="0" simplePos="0" relativeHeight="251666432" behindDoc="1" locked="0" layoutInCell="1" allowOverlap="1">
            <wp:simplePos x="0" y="0"/>
            <wp:positionH relativeFrom="page">
              <wp:posOffset>5111750</wp:posOffset>
            </wp:positionH>
            <wp:positionV relativeFrom="paragraph">
              <wp:posOffset>32385</wp:posOffset>
            </wp:positionV>
            <wp:extent cx="66675" cy="117475"/>
            <wp:effectExtent l="0" t="0" r="0" b="0"/>
            <wp:wrapNone/>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rPr>
          <w:color w:val="333333"/>
          <w:sz w:val="23"/>
        </w:rPr>
        <w:t>公交车客运服务满意度方面，</w:t>
      </w:r>
      <w:r>
        <w:rPr>
          <w:color w:val="333333"/>
          <w:spacing w:val="3"/>
          <w:sz w:val="23"/>
        </w:rPr>
        <w:t>85</w:t>
      </w:r>
      <w:r>
        <w:rPr>
          <w:color w:val="333333"/>
          <w:sz w:val="23"/>
        </w:rPr>
        <w:t>的受访者表示满意，</w:t>
      </w:r>
      <w:r>
        <w:rPr>
          <w:color w:val="333333"/>
          <w:spacing w:val="3"/>
          <w:sz w:val="23"/>
        </w:rPr>
        <w:t>15</w:t>
      </w:r>
      <w:r>
        <w:rPr>
          <w:color w:val="333333"/>
          <w:spacing w:val="1"/>
          <w:sz w:val="23"/>
        </w:rPr>
        <w:t>的受访者表示不</w:t>
      </w:r>
      <w:r>
        <w:rPr>
          <w:color w:val="333333"/>
          <w:spacing w:val="-217"/>
          <w:sz w:val="23"/>
        </w:rPr>
        <w:t>满</w:t>
      </w:r>
      <w:r>
        <w:rPr>
          <w:color w:val="333333"/>
          <w:sz w:val="23"/>
        </w:rPr>
        <w:t>意。部分受访者对公交车客运服务不满意，主要原因是认为公交线路不便利。</w:t>
      </w:r>
    </w:p>
    <w:p>
      <w:pPr>
        <w:pStyle w:val="3"/>
        <w:spacing w:before="3"/>
        <w:rPr>
          <w:sz w:val="24"/>
        </w:rPr>
      </w:pPr>
    </w:p>
    <w:p>
      <w:pPr>
        <w:pStyle w:val="7"/>
        <w:numPr>
          <w:ilvl w:val="0"/>
          <w:numId w:val="56"/>
        </w:numPr>
        <w:tabs>
          <w:tab w:val="left" w:pos="482"/>
        </w:tabs>
        <w:spacing w:before="0" w:after="0" w:line="249" w:lineRule="auto"/>
        <w:ind w:left="126" w:right="138" w:firstLine="0"/>
        <w:jc w:val="left"/>
        <w:rPr>
          <w:sz w:val="23"/>
        </w:rPr>
      </w:pPr>
      <w:r>
        <w:drawing>
          <wp:anchor distT="0" distB="0" distL="0" distR="0" simplePos="0" relativeHeight="251667456" behindDoc="1" locked="0" layoutInCell="1" allowOverlap="1">
            <wp:simplePos x="0" y="0"/>
            <wp:positionH relativeFrom="page">
              <wp:posOffset>3506470</wp:posOffset>
            </wp:positionH>
            <wp:positionV relativeFrom="paragraph">
              <wp:posOffset>31750</wp:posOffset>
            </wp:positionV>
            <wp:extent cx="66675" cy="117475"/>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drawing>
          <wp:anchor distT="0" distB="0" distL="0" distR="0" simplePos="0" relativeHeight="251668480" behindDoc="1" locked="0" layoutInCell="1" allowOverlap="1">
            <wp:simplePos x="0" y="0"/>
            <wp:positionH relativeFrom="page">
              <wp:posOffset>5111750</wp:posOffset>
            </wp:positionH>
            <wp:positionV relativeFrom="paragraph">
              <wp:posOffset>31750</wp:posOffset>
            </wp:positionV>
            <wp:extent cx="66675" cy="117475"/>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rPr>
          <w:color w:val="333333"/>
          <w:sz w:val="23"/>
        </w:rPr>
        <w:t>出租车客运服务满意度方面，</w:t>
      </w:r>
      <w:r>
        <w:rPr>
          <w:color w:val="333333"/>
          <w:spacing w:val="3"/>
          <w:sz w:val="23"/>
        </w:rPr>
        <w:t>89</w:t>
      </w:r>
      <w:r>
        <w:rPr>
          <w:color w:val="333333"/>
          <w:sz w:val="23"/>
        </w:rPr>
        <w:t>的受访者表示满意，</w:t>
      </w:r>
      <w:r>
        <w:rPr>
          <w:color w:val="333333"/>
          <w:spacing w:val="3"/>
          <w:sz w:val="23"/>
        </w:rPr>
        <w:t>11</w:t>
      </w:r>
      <w:r>
        <w:rPr>
          <w:color w:val="333333"/>
          <w:spacing w:val="1"/>
          <w:sz w:val="23"/>
        </w:rPr>
        <w:t>的受访者表示不</w:t>
      </w:r>
      <w:r>
        <w:rPr>
          <w:color w:val="333333"/>
          <w:spacing w:val="-217"/>
          <w:sz w:val="23"/>
        </w:rPr>
        <w:t>满</w:t>
      </w:r>
      <w:r>
        <w:rPr>
          <w:color w:val="333333"/>
          <w:sz w:val="23"/>
        </w:rPr>
        <w:t xml:space="preserve">意。绝大多数受访者对出租车客运服务感到满意，少数认为出租车服务质量一  </w:t>
      </w:r>
      <w:r>
        <w:rPr>
          <w:color w:val="333333"/>
          <w:w w:val="105"/>
          <w:sz w:val="23"/>
        </w:rPr>
        <w:t>般。</w:t>
      </w:r>
    </w:p>
    <w:p>
      <w:pPr>
        <w:pStyle w:val="3"/>
        <w:spacing w:before="10"/>
        <w:rPr>
          <w:sz w:val="24"/>
        </w:rPr>
      </w:pPr>
    </w:p>
    <w:p>
      <w:pPr>
        <w:pStyle w:val="7"/>
        <w:numPr>
          <w:ilvl w:val="0"/>
          <w:numId w:val="56"/>
        </w:numPr>
        <w:tabs>
          <w:tab w:val="left" w:pos="482"/>
        </w:tabs>
        <w:spacing w:before="0" w:after="0" w:line="254" w:lineRule="auto"/>
        <w:ind w:left="126" w:right="267" w:firstLine="0"/>
        <w:jc w:val="left"/>
        <w:rPr>
          <w:sz w:val="23"/>
        </w:rPr>
      </w:pPr>
      <w:r>
        <w:drawing>
          <wp:anchor distT="0" distB="0" distL="0" distR="0" simplePos="0" relativeHeight="251669504" behindDoc="1" locked="0" layoutInCell="1" allowOverlap="1">
            <wp:simplePos x="0" y="0"/>
            <wp:positionH relativeFrom="page">
              <wp:posOffset>3663315</wp:posOffset>
            </wp:positionH>
            <wp:positionV relativeFrom="paragraph">
              <wp:posOffset>31750</wp:posOffset>
            </wp:positionV>
            <wp:extent cx="66675" cy="117475"/>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drawing>
          <wp:anchor distT="0" distB="0" distL="0" distR="0" simplePos="0" relativeHeight="251670528" behindDoc="1" locked="0" layoutInCell="1" allowOverlap="1">
            <wp:simplePos x="0" y="0"/>
            <wp:positionH relativeFrom="page">
              <wp:posOffset>5186680</wp:posOffset>
            </wp:positionH>
            <wp:positionV relativeFrom="paragraph">
              <wp:posOffset>31750</wp:posOffset>
            </wp:positionV>
            <wp:extent cx="66675" cy="11747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5" cstate="print"/>
                    <a:stretch>
                      <a:fillRect/>
                    </a:stretch>
                  </pic:blipFill>
                  <pic:spPr>
                    <a:xfrm>
                      <a:off x="0" y="0"/>
                      <a:ext cx="66675" cy="117475"/>
                    </a:xfrm>
                    <a:prstGeom prst="rect">
                      <a:avLst/>
                    </a:prstGeom>
                  </pic:spPr>
                </pic:pic>
              </a:graphicData>
            </a:graphic>
          </wp:anchor>
        </w:drawing>
      </w:r>
      <w:r>
        <w:rPr>
          <w:color w:val="333333"/>
          <w:sz w:val="23"/>
        </w:rPr>
        <w:t>邮政物流快递服务满意度方面，</w:t>
      </w:r>
      <w:r>
        <w:rPr>
          <w:color w:val="333333"/>
          <w:spacing w:val="3"/>
          <w:sz w:val="23"/>
        </w:rPr>
        <w:t>92</w:t>
      </w:r>
      <w:r>
        <w:rPr>
          <w:color w:val="333333"/>
          <w:spacing w:val="1"/>
          <w:sz w:val="23"/>
        </w:rPr>
        <w:t>的受访者表示满意，</w:t>
      </w:r>
      <w:r>
        <w:rPr>
          <w:color w:val="333333"/>
          <w:sz w:val="23"/>
        </w:rPr>
        <w:t>8的受访者表示</w:t>
      </w:r>
      <w:r>
        <w:rPr>
          <w:color w:val="333333"/>
          <w:spacing w:val="-217"/>
          <w:sz w:val="23"/>
        </w:rPr>
        <w:t>不</w:t>
      </w:r>
      <w:r>
        <w:rPr>
          <w:color w:val="333333"/>
          <w:w w:val="105"/>
          <w:sz w:val="23"/>
        </w:rPr>
        <w:t>满意。邮政物流快递服务得到了大多数受访者的认可。</w:t>
      </w:r>
    </w:p>
    <w:p>
      <w:pPr>
        <w:pStyle w:val="3"/>
        <w:spacing w:before="3"/>
        <w:rPr>
          <w:sz w:val="24"/>
        </w:rPr>
      </w:pPr>
    </w:p>
    <w:p>
      <w:pPr>
        <w:spacing w:before="0" w:line="254" w:lineRule="auto"/>
        <w:ind w:left="126" w:right="271" w:firstLine="236"/>
        <w:jc w:val="both"/>
        <w:rPr>
          <w:sz w:val="23"/>
        </w:rPr>
      </w:pPr>
      <w:r>
        <w:rPr>
          <w:color w:val="333333"/>
          <w:spacing w:val="-1"/>
          <w:sz w:val="23"/>
        </w:rPr>
        <w:t xml:space="preserve">综合以上结果可以看出，受访者对公共交通服务和物流快递服务的满意度较 </w:t>
      </w:r>
      <w:r>
        <w:rPr>
          <w:color w:val="333333"/>
          <w:sz w:val="23"/>
        </w:rPr>
        <w:t>高，但仍有部分受访者对农村公路平整情况存在一定程度的不满意。在提升农 村基础设施建设方面仍有改进空间，需要进一步关注和改善农村公路的平整情</w:t>
      </w:r>
      <w:r>
        <w:rPr>
          <w:color w:val="333333"/>
          <w:w w:val="105"/>
          <w:sz w:val="23"/>
        </w:rPr>
        <w:t>况，以提升整体交通服务水平和居民满意度。</w:t>
      </w:r>
    </w:p>
    <w:sectPr>
      <w:footerReference r:id="rId9" w:type="default"/>
      <w:pgSz w:w="11910" w:h="16840"/>
      <w:pgMar w:top="1580" w:right="1680" w:bottom="28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3683000</wp:posOffset>
              </wp:positionH>
              <wp:positionV relativeFrom="page">
                <wp:posOffset>9688830</wp:posOffset>
              </wp:positionV>
              <wp:extent cx="243205" cy="161925"/>
              <wp:effectExtent l="0" t="0" r="0" b="0"/>
              <wp:wrapNone/>
              <wp:docPr id="22" name="文本框 1"/>
              <wp:cNvGraphicFramePr/>
              <a:graphic xmlns:a="http://schemas.openxmlformats.org/drawingml/2006/main">
                <a:graphicData uri="http://schemas.microsoft.com/office/word/2010/wordprocessingShape">
                  <wps:wsp>
                    <wps:cNvSpPr txBox="1"/>
                    <wps:spPr>
                      <a:xfrm>
                        <a:off x="0" y="0"/>
                        <a:ext cx="243205" cy="161925"/>
                      </a:xfrm>
                      <a:prstGeom prst="rect">
                        <a:avLst/>
                      </a:prstGeom>
                      <a:noFill/>
                      <a:ln>
                        <a:noFill/>
                      </a:ln>
                    </wps:spPr>
                    <wps:txbx>
                      <w:txbxContent>
                        <w:p>
                          <w:pPr>
                            <w:spacing w:before="0" w:line="255" w:lineRule="exact"/>
                            <w:ind w:left="40" w:right="0" w:firstLine="0"/>
                            <w:jc w:val="left"/>
                            <w:rPr>
                              <w:sz w:val="21"/>
                            </w:rPr>
                          </w:pPr>
                          <w:r>
                            <w:fldChar w:fldCharType="begin"/>
                          </w:r>
                          <w:r>
                            <w:rPr>
                              <w:sz w:val="21"/>
                            </w:rPr>
                            <w:instrText xml:space="preserve"> PAGE </w:instrText>
                          </w:r>
                          <w:r>
                            <w:fldChar w:fldCharType="separate"/>
                          </w:r>
                          <w:r>
                            <w:t>10</w:t>
                          </w:r>
                          <w:r>
                            <w:fldChar w:fldCharType="end"/>
                          </w:r>
                          <w:r>
                            <w:rPr>
                              <w:sz w:val="21"/>
                            </w:rPr>
                            <w:t xml:space="preserve"> </w:t>
                          </w:r>
                        </w:p>
                      </w:txbxContent>
                    </wps:txbx>
                    <wps:bodyPr lIns="0" tIns="0" rIns="0" bIns="0" upright="1"/>
                  </wps:wsp>
                </a:graphicData>
              </a:graphic>
            </wp:anchor>
          </w:drawing>
        </mc:Choice>
        <mc:Fallback>
          <w:pict>
            <v:shape id="文本框 1" o:spid="_x0000_s1026" o:spt="202" type="#_x0000_t202" style="position:absolute;left:0pt;margin-left:290pt;margin-top:762.9pt;height:12.75pt;width:19.15pt;mso-position-horizontal-relative:page;mso-position-vertical-relative:page;z-index:-251655168;mso-width-relative:page;mso-height-relative:page;" filled="f" stroked="f" coordsize="21600,21600" o:gfxdata="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V03wjaAAAADQEAAA8AAAAAAAAAAQAgAAAAIgAAAGRycy9kb3ducmV2LnhtbFBL&#10;AQIUABQAAAAIAIdO4kDt2mYxuwEAAHIDAAAOAAAAAAAAAAEAIAAAACkBAABkcnMvZTJvRG9jLnht&#10;bFBLBQYAAAAABgAGAFkBAABWBQAAAAA=&#10;">
              <v:fill on="f" focussize="0,0"/>
              <v:stroke on="f"/>
              <v:imagedata o:title=""/>
              <o:lock v:ext="edit" aspectratio="f"/>
              <v:textbox inset="0mm,0mm,0mm,0mm">
                <w:txbxContent>
                  <w:p>
                    <w:pPr>
                      <w:spacing w:before="0" w:line="255" w:lineRule="exact"/>
                      <w:ind w:left="40" w:right="0" w:firstLine="0"/>
                      <w:jc w:val="left"/>
                      <w:rPr>
                        <w:sz w:val="21"/>
                      </w:rPr>
                    </w:pPr>
                    <w:r>
                      <w:fldChar w:fldCharType="begin"/>
                    </w:r>
                    <w:r>
                      <w:rPr>
                        <w:sz w:val="21"/>
                      </w:rPr>
                      <w:instrText xml:space="preserve"> PAGE </w:instrText>
                    </w:r>
                    <w:r>
                      <w:fldChar w:fldCharType="separate"/>
                    </w:r>
                    <w:r>
                      <w:t>10</w:t>
                    </w:r>
                    <w:r>
                      <w:fldChar w:fldCharType="end"/>
                    </w:r>
                    <w:r>
                      <w:rPr>
                        <w:sz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5252085</wp:posOffset>
              </wp:positionH>
              <wp:positionV relativeFrom="page">
                <wp:posOffset>7112000</wp:posOffset>
              </wp:positionV>
              <wp:extent cx="179070" cy="151130"/>
              <wp:effectExtent l="0" t="0" r="0" b="0"/>
              <wp:wrapNone/>
              <wp:docPr id="24" name="文本框 2"/>
              <wp:cNvGraphicFramePr/>
              <a:graphic xmlns:a="http://schemas.openxmlformats.org/drawingml/2006/main">
                <a:graphicData uri="http://schemas.microsoft.com/office/word/2010/wordprocessingShape">
                  <wps:wsp>
                    <wps:cNvSpPr txBox="1"/>
                    <wps:spPr>
                      <a:xfrm>
                        <a:off x="0" y="0"/>
                        <a:ext cx="179070" cy="151130"/>
                      </a:xfrm>
                      <a:prstGeom prst="rect">
                        <a:avLst/>
                      </a:prstGeom>
                      <a:noFill/>
                      <a:ln>
                        <a:noFill/>
                      </a:ln>
                    </wps:spPr>
                    <wps:txbx>
                      <w:txbxContent>
                        <w:p>
                          <w:pPr>
                            <w:spacing w:before="0" w:line="237" w:lineRule="exact"/>
                            <w:ind w:left="40" w:right="0" w:firstLine="0"/>
                            <w:jc w:val="left"/>
                            <w:rPr>
                              <w:sz w:val="19"/>
                            </w:rPr>
                          </w:pPr>
                          <w:r>
                            <w:fldChar w:fldCharType="begin"/>
                          </w:r>
                          <w:r>
                            <w:rPr>
                              <w:w w:val="105"/>
                              <w:sz w:val="19"/>
                            </w:rPr>
                            <w:instrText xml:space="preserve"> PAGE </w:instrText>
                          </w:r>
                          <w:r>
                            <w:fldChar w:fldCharType="separate"/>
                          </w:r>
                          <w:r>
                            <w:t>46</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3.55pt;margin-top:560pt;height:11.9pt;width:14.1pt;mso-position-horizontal-relative:page;mso-position-vertical-relative:page;z-index:-251654144;mso-width-relative:page;mso-height-relative:page;" filled="f" stroked="f" coordsize="21600,21600" o:gfxdata="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ufznzaAAAADQEAAA8AAAAAAAAAAQAgAAAAIgAAAGRycy9kb3ducmV2LnhtbFBL&#10;AQIUABQAAAAIAIdO4kBBGlEzuwEAAHIDAAAOAAAAAAAAAAEAIAAAACkBAABkcnMvZTJvRG9jLnht&#10;bFBLBQYAAAAABgAGAFkBAABWBQAAAAA=&#10;">
              <v:fill on="f" focussize="0,0"/>
              <v:stroke on="f"/>
              <v:imagedata o:title=""/>
              <o:lock v:ext="edit" aspectratio="f"/>
              <v:textbox inset="0mm,0mm,0mm,0mm">
                <w:txbxContent>
                  <w:p>
                    <w:pPr>
                      <w:spacing w:before="0" w:line="237" w:lineRule="exact"/>
                      <w:ind w:left="40" w:right="0" w:firstLine="0"/>
                      <w:jc w:val="left"/>
                      <w:rPr>
                        <w:sz w:val="19"/>
                      </w:rPr>
                    </w:pPr>
                    <w:r>
                      <w:fldChar w:fldCharType="begin"/>
                    </w:r>
                    <w:r>
                      <w:rPr>
                        <w:w w:val="105"/>
                        <w:sz w:val="19"/>
                      </w:rPr>
                      <w:instrText xml:space="preserve"> PAGE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32"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422" w:hanging="140"/>
      </w:pPr>
      <w:rPr>
        <w:rFonts w:hint="default"/>
        <w:lang w:val="zh-CN" w:eastAsia="zh-CN" w:bidi="zh-CN"/>
      </w:rPr>
    </w:lvl>
    <w:lvl w:ilvl="2" w:tentative="0">
      <w:start w:val="0"/>
      <w:numFmt w:val="bullet"/>
      <w:lvlText w:val="•"/>
      <w:lvlJc w:val="left"/>
      <w:pPr>
        <w:ind w:left="805" w:hanging="140"/>
      </w:pPr>
      <w:rPr>
        <w:rFonts w:hint="default"/>
        <w:lang w:val="zh-CN" w:eastAsia="zh-CN" w:bidi="zh-CN"/>
      </w:rPr>
    </w:lvl>
    <w:lvl w:ilvl="3" w:tentative="0">
      <w:start w:val="0"/>
      <w:numFmt w:val="bullet"/>
      <w:lvlText w:val="•"/>
      <w:lvlJc w:val="left"/>
      <w:pPr>
        <w:ind w:left="1187" w:hanging="140"/>
      </w:pPr>
      <w:rPr>
        <w:rFonts w:hint="default"/>
        <w:lang w:val="zh-CN" w:eastAsia="zh-CN" w:bidi="zh-CN"/>
      </w:rPr>
    </w:lvl>
    <w:lvl w:ilvl="4" w:tentative="0">
      <w:start w:val="0"/>
      <w:numFmt w:val="bullet"/>
      <w:lvlText w:val="•"/>
      <w:lvlJc w:val="left"/>
      <w:pPr>
        <w:ind w:left="1570" w:hanging="140"/>
      </w:pPr>
      <w:rPr>
        <w:rFonts w:hint="default"/>
        <w:lang w:val="zh-CN" w:eastAsia="zh-CN" w:bidi="zh-CN"/>
      </w:rPr>
    </w:lvl>
    <w:lvl w:ilvl="5" w:tentative="0">
      <w:start w:val="0"/>
      <w:numFmt w:val="bullet"/>
      <w:lvlText w:val="•"/>
      <w:lvlJc w:val="left"/>
      <w:pPr>
        <w:ind w:left="1952" w:hanging="140"/>
      </w:pPr>
      <w:rPr>
        <w:rFonts w:hint="default"/>
        <w:lang w:val="zh-CN" w:eastAsia="zh-CN" w:bidi="zh-CN"/>
      </w:rPr>
    </w:lvl>
    <w:lvl w:ilvl="6" w:tentative="0">
      <w:start w:val="0"/>
      <w:numFmt w:val="bullet"/>
      <w:lvlText w:val="•"/>
      <w:lvlJc w:val="left"/>
      <w:pPr>
        <w:ind w:left="2335" w:hanging="140"/>
      </w:pPr>
      <w:rPr>
        <w:rFonts w:hint="default"/>
        <w:lang w:val="zh-CN" w:eastAsia="zh-CN" w:bidi="zh-CN"/>
      </w:rPr>
    </w:lvl>
    <w:lvl w:ilvl="7" w:tentative="0">
      <w:start w:val="0"/>
      <w:numFmt w:val="bullet"/>
      <w:lvlText w:val="•"/>
      <w:lvlJc w:val="left"/>
      <w:pPr>
        <w:ind w:left="2717" w:hanging="140"/>
      </w:pPr>
      <w:rPr>
        <w:rFonts w:hint="default"/>
        <w:lang w:val="zh-CN" w:eastAsia="zh-CN" w:bidi="zh-CN"/>
      </w:rPr>
    </w:lvl>
    <w:lvl w:ilvl="8" w:tentative="0">
      <w:start w:val="0"/>
      <w:numFmt w:val="bullet"/>
      <w:lvlText w:val="•"/>
      <w:lvlJc w:val="left"/>
      <w:pPr>
        <w:ind w:left="3100" w:hanging="140"/>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2">
    <w:nsid w:val="8461FADE"/>
    <w:multiLevelType w:val="multilevel"/>
    <w:tmpl w:val="8461FADE"/>
    <w:lvl w:ilvl="0" w:tentative="0">
      <w:start w:val="73"/>
      <w:numFmt w:val="decimal"/>
      <w:lvlText w:val="%1"/>
      <w:lvlJc w:val="left"/>
      <w:pPr>
        <w:ind w:left="316" w:hanging="732"/>
        <w:jc w:val="left"/>
      </w:pPr>
      <w:rPr>
        <w:rFonts w:hint="default"/>
        <w:lang w:val="zh-CN" w:eastAsia="zh-CN" w:bidi="zh-CN"/>
      </w:rPr>
    </w:lvl>
    <w:lvl w:ilvl="1" w:tentative="0">
      <w:start w:val="68"/>
      <w:numFmt w:val="decimal"/>
      <w:lvlText w:val="%1.%2"/>
      <w:lvlJc w:val="left"/>
      <w:pPr>
        <w:ind w:left="316" w:hanging="732"/>
        <w:jc w:val="left"/>
      </w:pPr>
      <w:rPr>
        <w:rFonts w:hint="default" w:ascii="Times New Roman" w:hAnsi="Times New Roman" w:eastAsia="Times New Roman" w:cs="Times New Roman"/>
        <w:w w:val="100"/>
        <w:sz w:val="30"/>
        <w:szCs w:val="30"/>
        <w:lang w:val="zh-CN" w:eastAsia="zh-CN" w:bidi="zh-CN"/>
      </w:rPr>
    </w:lvl>
    <w:lvl w:ilvl="2" w:tentative="0">
      <w:start w:val="1"/>
      <w:numFmt w:val="decimal"/>
      <w:lvlText w:val="%3."/>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3" w:tentative="0">
      <w:start w:val="0"/>
      <w:numFmt w:val="bullet"/>
      <w:lvlText w:val="•"/>
      <w:lvlJc w:val="left"/>
      <w:pPr>
        <w:ind w:left="3023" w:hanging="243"/>
      </w:pPr>
      <w:rPr>
        <w:rFonts w:hint="default"/>
        <w:lang w:val="zh-CN" w:eastAsia="zh-CN" w:bidi="zh-CN"/>
      </w:rPr>
    </w:lvl>
    <w:lvl w:ilvl="4" w:tentative="0">
      <w:start w:val="0"/>
      <w:numFmt w:val="bullet"/>
      <w:lvlText w:val="•"/>
      <w:lvlJc w:val="left"/>
      <w:pPr>
        <w:ind w:left="3935" w:hanging="243"/>
      </w:pPr>
      <w:rPr>
        <w:rFonts w:hint="default"/>
        <w:lang w:val="zh-CN" w:eastAsia="zh-CN" w:bidi="zh-CN"/>
      </w:rPr>
    </w:lvl>
    <w:lvl w:ilvl="5" w:tentative="0">
      <w:start w:val="0"/>
      <w:numFmt w:val="bullet"/>
      <w:lvlText w:val="•"/>
      <w:lvlJc w:val="left"/>
      <w:pPr>
        <w:ind w:left="4847" w:hanging="243"/>
      </w:pPr>
      <w:rPr>
        <w:rFonts w:hint="default"/>
        <w:lang w:val="zh-CN" w:eastAsia="zh-CN" w:bidi="zh-CN"/>
      </w:rPr>
    </w:lvl>
    <w:lvl w:ilvl="6" w:tentative="0">
      <w:start w:val="0"/>
      <w:numFmt w:val="bullet"/>
      <w:lvlText w:val="•"/>
      <w:lvlJc w:val="left"/>
      <w:pPr>
        <w:ind w:left="5759" w:hanging="243"/>
      </w:pPr>
      <w:rPr>
        <w:rFonts w:hint="default"/>
        <w:lang w:val="zh-CN" w:eastAsia="zh-CN" w:bidi="zh-CN"/>
      </w:rPr>
    </w:lvl>
    <w:lvl w:ilvl="7" w:tentative="0">
      <w:start w:val="0"/>
      <w:numFmt w:val="bullet"/>
      <w:lvlText w:val="•"/>
      <w:lvlJc w:val="left"/>
      <w:pPr>
        <w:ind w:left="6671" w:hanging="243"/>
      </w:pPr>
      <w:rPr>
        <w:rFonts w:hint="default"/>
        <w:lang w:val="zh-CN" w:eastAsia="zh-CN" w:bidi="zh-CN"/>
      </w:rPr>
    </w:lvl>
    <w:lvl w:ilvl="8" w:tentative="0">
      <w:start w:val="0"/>
      <w:numFmt w:val="bullet"/>
      <w:lvlText w:val="•"/>
      <w:lvlJc w:val="left"/>
      <w:pPr>
        <w:ind w:left="7583" w:hanging="243"/>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316" w:hanging="808"/>
        <w:jc w:val="left"/>
      </w:pPr>
      <w:rPr>
        <w:rFonts w:hint="default" w:ascii="宋体" w:hAnsi="宋体" w:eastAsia="宋体" w:cs="宋体"/>
        <w:spacing w:val="-86"/>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316" w:hanging="808"/>
        <w:jc w:val="left"/>
      </w:pPr>
      <w:rPr>
        <w:rFonts w:hint="default" w:ascii="宋体" w:hAnsi="宋体" w:eastAsia="宋体" w:cs="宋体"/>
        <w:spacing w:val="-32"/>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1768" w:hanging="808"/>
        <w:jc w:val="left"/>
      </w:pPr>
      <w:rPr>
        <w:rFonts w:hint="default" w:ascii="宋体" w:hAnsi="宋体" w:eastAsia="宋体" w:cs="宋体"/>
        <w:spacing w:val="-42"/>
        <w:w w:val="100"/>
        <w:sz w:val="30"/>
        <w:szCs w:val="30"/>
        <w:lang w:val="zh-CN" w:eastAsia="zh-CN" w:bidi="zh-CN"/>
      </w:rPr>
    </w:lvl>
    <w:lvl w:ilvl="1" w:tentative="0">
      <w:start w:val="0"/>
      <w:numFmt w:val="bullet"/>
      <w:lvlText w:val="•"/>
      <w:lvlJc w:val="left"/>
      <w:pPr>
        <w:ind w:left="2524" w:hanging="808"/>
      </w:pPr>
      <w:rPr>
        <w:rFonts w:hint="default"/>
        <w:lang w:val="zh-CN" w:eastAsia="zh-CN" w:bidi="zh-CN"/>
      </w:rPr>
    </w:lvl>
    <w:lvl w:ilvl="2" w:tentative="0">
      <w:start w:val="0"/>
      <w:numFmt w:val="bullet"/>
      <w:lvlText w:val="•"/>
      <w:lvlJc w:val="left"/>
      <w:pPr>
        <w:ind w:left="3289" w:hanging="808"/>
      </w:pPr>
      <w:rPr>
        <w:rFonts w:hint="default"/>
        <w:lang w:val="zh-CN" w:eastAsia="zh-CN" w:bidi="zh-CN"/>
      </w:rPr>
    </w:lvl>
    <w:lvl w:ilvl="3" w:tentative="0">
      <w:start w:val="0"/>
      <w:numFmt w:val="bullet"/>
      <w:lvlText w:val="•"/>
      <w:lvlJc w:val="left"/>
      <w:pPr>
        <w:ind w:left="4054" w:hanging="808"/>
      </w:pPr>
      <w:rPr>
        <w:rFonts w:hint="default"/>
        <w:lang w:val="zh-CN" w:eastAsia="zh-CN" w:bidi="zh-CN"/>
      </w:rPr>
    </w:lvl>
    <w:lvl w:ilvl="4" w:tentative="0">
      <w:start w:val="0"/>
      <w:numFmt w:val="bullet"/>
      <w:lvlText w:val="•"/>
      <w:lvlJc w:val="left"/>
      <w:pPr>
        <w:ind w:left="4818" w:hanging="808"/>
      </w:pPr>
      <w:rPr>
        <w:rFonts w:hint="default"/>
        <w:lang w:val="zh-CN" w:eastAsia="zh-CN" w:bidi="zh-CN"/>
      </w:rPr>
    </w:lvl>
    <w:lvl w:ilvl="5" w:tentative="0">
      <w:start w:val="0"/>
      <w:numFmt w:val="bullet"/>
      <w:lvlText w:val="•"/>
      <w:lvlJc w:val="left"/>
      <w:pPr>
        <w:ind w:left="5583" w:hanging="808"/>
      </w:pPr>
      <w:rPr>
        <w:rFonts w:hint="default"/>
        <w:lang w:val="zh-CN" w:eastAsia="zh-CN" w:bidi="zh-CN"/>
      </w:rPr>
    </w:lvl>
    <w:lvl w:ilvl="6" w:tentative="0">
      <w:start w:val="0"/>
      <w:numFmt w:val="bullet"/>
      <w:lvlText w:val="•"/>
      <w:lvlJc w:val="left"/>
      <w:pPr>
        <w:ind w:left="6348" w:hanging="808"/>
      </w:pPr>
      <w:rPr>
        <w:rFonts w:hint="default"/>
        <w:lang w:val="zh-CN" w:eastAsia="zh-CN" w:bidi="zh-CN"/>
      </w:rPr>
    </w:lvl>
    <w:lvl w:ilvl="7" w:tentative="0">
      <w:start w:val="0"/>
      <w:numFmt w:val="bullet"/>
      <w:lvlText w:val="•"/>
      <w:lvlJc w:val="left"/>
      <w:pPr>
        <w:ind w:left="7112" w:hanging="808"/>
      </w:pPr>
      <w:rPr>
        <w:rFonts w:hint="default"/>
        <w:lang w:val="zh-CN" w:eastAsia="zh-CN" w:bidi="zh-CN"/>
      </w:rPr>
    </w:lvl>
    <w:lvl w:ilvl="8" w:tentative="0">
      <w:start w:val="0"/>
      <w:numFmt w:val="bullet"/>
      <w:lvlText w:val="•"/>
      <w:lvlJc w:val="left"/>
      <w:pPr>
        <w:ind w:left="7877" w:hanging="808"/>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2020" w:hanging="243"/>
      </w:pPr>
      <w:rPr>
        <w:rFonts w:hint="default"/>
        <w:lang w:val="zh-CN" w:eastAsia="zh-CN" w:bidi="zh-CN"/>
      </w:rPr>
    </w:lvl>
    <w:lvl w:ilvl="2" w:tentative="0">
      <w:start w:val="0"/>
      <w:numFmt w:val="bullet"/>
      <w:lvlText w:val="•"/>
      <w:lvlJc w:val="left"/>
      <w:pPr>
        <w:ind w:left="2841" w:hanging="243"/>
      </w:pPr>
      <w:rPr>
        <w:rFonts w:hint="default"/>
        <w:lang w:val="zh-CN" w:eastAsia="zh-CN" w:bidi="zh-CN"/>
      </w:rPr>
    </w:lvl>
    <w:lvl w:ilvl="3" w:tentative="0">
      <w:start w:val="0"/>
      <w:numFmt w:val="bullet"/>
      <w:lvlText w:val="•"/>
      <w:lvlJc w:val="left"/>
      <w:pPr>
        <w:ind w:left="3662" w:hanging="243"/>
      </w:pPr>
      <w:rPr>
        <w:rFonts w:hint="default"/>
        <w:lang w:val="zh-CN" w:eastAsia="zh-CN" w:bidi="zh-CN"/>
      </w:rPr>
    </w:lvl>
    <w:lvl w:ilvl="4" w:tentative="0">
      <w:start w:val="0"/>
      <w:numFmt w:val="bullet"/>
      <w:lvlText w:val="•"/>
      <w:lvlJc w:val="left"/>
      <w:pPr>
        <w:ind w:left="4482" w:hanging="243"/>
      </w:pPr>
      <w:rPr>
        <w:rFonts w:hint="default"/>
        <w:lang w:val="zh-CN" w:eastAsia="zh-CN" w:bidi="zh-CN"/>
      </w:rPr>
    </w:lvl>
    <w:lvl w:ilvl="5" w:tentative="0">
      <w:start w:val="0"/>
      <w:numFmt w:val="bullet"/>
      <w:lvlText w:val="•"/>
      <w:lvlJc w:val="left"/>
      <w:pPr>
        <w:ind w:left="5303" w:hanging="243"/>
      </w:pPr>
      <w:rPr>
        <w:rFonts w:hint="default"/>
        <w:lang w:val="zh-CN" w:eastAsia="zh-CN" w:bidi="zh-CN"/>
      </w:rPr>
    </w:lvl>
    <w:lvl w:ilvl="6" w:tentative="0">
      <w:start w:val="0"/>
      <w:numFmt w:val="bullet"/>
      <w:lvlText w:val="•"/>
      <w:lvlJc w:val="left"/>
      <w:pPr>
        <w:ind w:left="6124" w:hanging="243"/>
      </w:pPr>
      <w:rPr>
        <w:rFonts w:hint="default"/>
        <w:lang w:val="zh-CN" w:eastAsia="zh-CN" w:bidi="zh-CN"/>
      </w:rPr>
    </w:lvl>
    <w:lvl w:ilvl="7" w:tentative="0">
      <w:start w:val="0"/>
      <w:numFmt w:val="bullet"/>
      <w:lvlText w:val="•"/>
      <w:lvlJc w:val="left"/>
      <w:pPr>
        <w:ind w:left="6944" w:hanging="243"/>
      </w:pPr>
      <w:rPr>
        <w:rFonts w:hint="default"/>
        <w:lang w:val="zh-CN" w:eastAsia="zh-CN" w:bidi="zh-CN"/>
      </w:rPr>
    </w:lvl>
    <w:lvl w:ilvl="8" w:tentative="0">
      <w:start w:val="0"/>
      <w:numFmt w:val="bullet"/>
      <w:lvlText w:val="•"/>
      <w:lvlJc w:val="left"/>
      <w:pPr>
        <w:ind w:left="7765" w:hanging="243"/>
      </w:pPr>
      <w:rPr>
        <w:rFonts w:hint="default"/>
        <w:lang w:val="zh-CN" w:eastAsia="zh-CN" w:bidi="zh-CN"/>
      </w:rPr>
    </w:lvl>
  </w:abstractNum>
  <w:abstractNum w:abstractNumId="9">
    <w:nsid w:val="B5E306ED"/>
    <w:multiLevelType w:val="multilevel"/>
    <w:tmpl w:val="B5E306ED"/>
    <w:lvl w:ilvl="0" w:tentative="0">
      <w:start w:val="1"/>
      <w:numFmt w:val="decimal"/>
      <w:lvlText w:val="（%1）"/>
      <w:lvlJc w:val="left"/>
      <w:pPr>
        <w:ind w:left="1768" w:hanging="808"/>
        <w:jc w:val="left"/>
      </w:pPr>
      <w:rPr>
        <w:rFonts w:hint="default" w:ascii="宋体" w:hAnsi="宋体" w:eastAsia="宋体" w:cs="宋体"/>
        <w:spacing w:val="-10"/>
        <w:w w:val="100"/>
        <w:sz w:val="30"/>
        <w:szCs w:val="30"/>
        <w:lang w:val="zh-CN" w:eastAsia="zh-CN" w:bidi="zh-CN"/>
      </w:rPr>
    </w:lvl>
    <w:lvl w:ilvl="1" w:tentative="0">
      <w:start w:val="0"/>
      <w:numFmt w:val="bullet"/>
      <w:lvlText w:val="•"/>
      <w:lvlJc w:val="left"/>
      <w:pPr>
        <w:ind w:left="2524" w:hanging="808"/>
      </w:pPr>
      <w:rPr>
        <w:rFonts w:hint="default"/>
        <w:lang w:val="zh-CN" w:eastAsia="zh-CN" w:bidi="zh-CN"/>
      </w:rPr>
    </w:lvl>
    <w:lvl w:ilvl="2" w:tentative="0">
      <w:start w:val="0"/>
      <w:numFmt w:val="bullet"/>
      <w:lvlText w:val="•"/>
      <w:lvlJc w:val="left"/>
      <w:pPr>
        <w:ind w:left="3289" w:hanging="808"/>
      </w:pPr>
      <w:rPr>
        <w:rFonts w:hint="default"/>
        <w:lang w:val="zh-CN" w:eastAsia="zh-CN" w:bidi="zh-CN"/>
      </w:rPr>
    </w:lvl>
    <w:lvl w:ilvl="3" w:tentative="0">
      <w:start w:val="0"/>
      <w:numFmt w:val="bullet"/>
      <w:lvlText w:val="•"/>
      <w:lvlJc w:val="left"/>
      <w:pPr>
        <w:ind w:left="4054" w:hanging="808"/>
      </w:pPr>
      <w:rPr>
        <w:rFonts w:hint="default"/>
        <w:lang w:val="zh-CN" w:eastAsia="zh-CN" w:bidi="zh-CN"/>
      </w:rPr>
    </w:lvl>
    <w:lvl w:ilvl="4" w:tentative="0">
      <w:start w:val="0"/>
      <w:numFmt w:val="bullet"/>
      <w:lvlText w:val="•"/>
      <w:lvlJc w:val="left"/>
      <w:pPr>
        <w:ind w:left="4818" w:hanging="808"/>
      </w:pPr>
      <w:rPr>
        <w:rFonts w:hint="default"/>
        <w:lang w:val="zh-CN" w:eastAsia="zh-CN" w:bidi="zh-CN"/>
      </w:rPr>
    </w:lvl>
    <w:lvl w:ilvl="5" w:tentative="0">
      <w:start w:val="0"/>
      <w:numFmt w:val="bullet"/>
      <w:lvlText w:val="•"/>
      <w:lvlJc w:val="left"/>
      <w:pPr>
        <w:ind w:left="5583" w:hanging="808"/>
      </w:pPr>
      <w:rPr>
        <w:rFonts w:hint="default"/>
        <w:lang w:val="zh-CN" w:eastAsia="zh-CN" w:bidi="zh-CN"/>
      </w:rPr>
    </w:lvl>
    <w:lvl w:ilvl="6" w:tentative="0">
      <w:start w:val="0"/>
      <w:numFmt w:val="bullet"/>
      <w:lvlText w:val="•"/>
      <w:lvlJc w:val="left"/>
      <w:pPr>
        <w:ind w:left="6348" w:hanging="808"/>
      </w:pPr>
      <w:rPr>
        <w:rFonts w:hint="default"/>
        <w:lang w:val="zh-CN" w:eastAsia="zh-CN" w:bidi="zh-CN"/>
      </w:rPr>
    </w:lvl>
    <w:lvl w:ilvl="7" w:tentative="0">
      <w:start w:val="0"/>
      <w:numFmt w:val="bullet"/>
      <w:lvlText w:val="•"/>
      <w:lvlJc w:val="left"/>
      <w:pPr>
        <w:ind w:left="7112" w:hanging="808"/>
      </w:pPr>
      <w:rPr>
        <w:rFonts w:hint="default"/>
        <w:lang w:val="zh-CN" w:eastAsia="zh-CN" w:bidi="zh-CN"/>
      </w:rPr>
    </w:lvl>
    <w:lvl w:ilvl="8" w:tentative="0">
      <w:start w:val="0"/>
      <w:numFmt w:val="bullet"/>
      <w:lvlText w:val="•"/>
      <w:lvlJc w:val="left"/>
      <w:pPr>
        <w:ind w:left="7877" w:hanging="808"/>
      </w:pPr>
      <w:rPr>
        <w:rFonts w:hint="default"/>
        <w:lang w:val="zh-CN" w:eastAsia="zh-CN" w:bidi="zh-CN"/>
      </w:rPr>
    </w:lvl>
  </w:abstractNum>
  <w:abstractNum w:abstractNumId="10">
    <w:nsid w:val="B8CEF35B"/>
    <w:multiLevelType w:val="multilevel"/>
    <w:tmpl w:val="B8CEF35B"/>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11">
    <w:nsid w:val="BB64CFA9"/>
    <w:multiLevelType w:val="multilevel"/>
    <w:tmpl w:val="BB64CFA9"/>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316" w:hanging="808"/>
        <w:jc w:val="left"/>
      </w:pPr>
      <w:rPr>
        <w:rFonts w:hint="default" w:ascii="宋体" w:hAnsi="宋体" w:eastAsia="宋体" w:cs="宋体"/>
        <w:spacing w:val="-32"/>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13">
    <w:nsid w:val="BF205925"/>
    <w:multiLevelType w:val="multilevel"/>
    <w:tmpl w:val="BF205925"/>
    <w:lvl w:ilvl="0" w:tentative="0">
      <w:start w:val="1"/>
      <w:numFmt w:val="decimal"/>
      <w:lvlText w:val="（%1）"/>
      <w:lvlJc w:val="left"/>
      <w:pPr>
        <w:ind w:left="316" w:hanging="808"/>
        <w:jc w:val="left"/>
      </w:pPr>
      <w:rPr>
        <w:rFonts w:hint="default" w:ascii="宋体" w:hAnsi="宋体" w:eastAsia="宋体" w:cs="宋体"/>
        <w:spacing w:val="-54"/>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176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524" w:hanging="808"/>
      </w:pPr>
      <w:rPr>
        <w:rFonts w:hint="default"/>
        <w:lang w:val="zh-CN" w:eastAsia="zh-CN" w:bidi="zh-CN"/>
      </w:rPr>
    </w:lvl>
    <w:lvl w:ilvl="2" w:tentative="0">
      <w:start w:val="0"/>
      <w:numFmt w:val="bullet"/>
      <w:lvlText w:val="•"/>
      <w:lvlJc w:val="left"/>
      <w:pPr>
        <w:ind w:left="3289" w:hanging="808"/>
      </w:pPr>
      <w:rPr>
        <w:rFonts w:hint="default"/>
        <w:lang w:val="zh-CN" w:eastAsia="zh-CN" w:bidi="zh-CN"/>
      </w:rPr>
    </w:lvl>
    <w:lvl w:ilvl="3" w:tentative="0">
      <w:start w:val="0"/>
      <w:numFmt w:val="bullet"/>
      <w:lvlText w:val="•"/>
      <w:lvlJc w:val="left"/>
      <w:pPr>
        <w:ind w:left="4054" w:hanging="808"/>
      </w:pPr>
      <w:rPr>
        <w:rFonts w:hint="default"/>
        <w:lang w:val="zh-CN" w:eastAsia="zh-CN" w:bidi="zh-CN"/>
      </w:rPr>
    </w:lvl>
    <w:lvl w:ilvl="4" w:tentative="0">
      <w:start w:val="0"/>
      <w:numFmt w:val="bullet"/>
      <w:lvlText w:val="•"/>
      <w:lvlJc w:val="left"/>
      <w:pPr>
        <w:ind w:left="4818" w:hanging="808"/>
      </w:pPr>
      <w:rPr>
        <w:rFonts w:hint="default"/>
        <w:lang w:val="zh-CN" w:eastAsia="zh-CN" w:bidi="zh-CN"/>
      </w:rPr>
    </w:lvl>
    <w:lvl w:ilvl="5" w:tentative="0">
      <w:start w:val="0"/>
      <w:numFmt w:val="bullet"/>
      <w:lvlText w:val="•"/>
      <w:lvlJc w:val="left"/>
      <w:pPr>
        <w:ind w:left="5583" w:hanging="808"/>
      </w:pPr>
      <w:rPr>
        <w:rFonts w:hint="default"/>
        <w:lang w:val="zh-CN" w:eastAsia="zh-CN" w:bidi="zh-CN"/>
      </w:rPr>
    </w:lvl>
    <w:lvl w:ilvl="6" w:tentative="0">
      <w:start w:val="0"/>
      <w:numFmt w:val="bullet"/>
      <w:lvlText w:val="•"/>
      <w:lvlJc w:val="left"/>
      <w:pPr>
        <w:ind w:left="6348" w:hanging="808"/>
      </w:pPr>
      <w:rPr>
        <w:rFonts w:hint="default"/>
        <w:lang w:val="zh-CN" w:eastAsia="zh-CN" w:bidi="zh-CN"/>
      </w:rPr>
    </w:lvl>
    <w:lvl w:ilvl="7" w:tentative="0">
      <w:start w:val="0"/>
      <w:numFmt w:val="bullet"/>
      <w:lvlText w:val="•"/>
      <w:lvlJc w:val="left"/>
      <w:pPr>
        <w:ind w:left="7112" w:hanging="808"/>
      </w:pPr>
      <w:rPr>
        <w:rFonts w:hint="default"/>
        <w:lang w:val="zh-CN" w:eastAsia="zh-CN" w:bidi="zh-CN"/>
      </w:rPr>
    </w:lvl>
    <w:lvl w:ilvl="8" w:tentative="0">
      <w:start w:val="0"/>
      <w:numFmt w:val="bullet"/>
      <w:lvlText w:val="•"/>
      <w:lvlJc w:val="left"/>
      <w:pPr>
        <w:ind w:left="7877" w:hanging="808"/>
      </w:pPr>
      <w:rPr>
        <w:rFonts w:hint="default"/>
        <w:lang w:val="zh-CN" w:eastAsia="zh-CN" w:bidi="zh-CN"/>
      </w:rPr>
    </w:lvl>
  </w:abstractNum>
  <w:abstractNum w:abstractNumId="15">
    <w:nsid w:val="CF092B84"/>
    <w:multiLevelType w:val="multilevel"/>
    <w:tmpl w:val="CF092B84"/>
    <w:lvl w:ilvl="0" w:tentative="0">
      <w:start w:val="1"/>
      <w:numFmt w:val="decimal"/>
      <w:lvlText w:val="%1."/>
      <w:lvlJc w:val="left"/>
      <w:pPr>
        <w:ind w:left="999"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1840" w:hanging="243"/>
      </w:pPr>
      <w:rPr>
        <w:rFonts w:hint="default"/>
        <w:lang w:val="zh-CN" w:eastAsia="zh-CN" w:bidi="zh-CN"/>
      </w:rPr>
    </w:lvl>
    <w:lvl w:ilvl="2" w:tentative="0">
      <w:start w:val="0"/>
      <w:numFmt w:val="bullet"/>
      <w:lvlText w:val="•"/>
      <w:lvlJc w:val="left"/>
      <w:pPr>
        <w:ind w:left="2681" w:hanging="243"/>
      </w:pPr>
      <w:rPr>
        <w:rFonts w:hint="default"/>
        <w:lang w:val="zh-CN" w:eastAsia="zh-CN" w:bidi="zh-CN"/>
      </w:rPr>
    </w:lvl>
    <w:lvl w:ilvl="3" w:tentative="0">
      <w:start w:val="0"/>
      <w:numFmt w:val="bullet"/>
      <w:lvlText w:val="•"/>
      <w:lvlJc w:val="left"/>
      <w:pPr>
        <w:ind w:left="3522" w:hanging="243"/>
      </w:pPr>
      <w:rPr>
        <w:rFonts w:hint="default"/>
        <w:lang w:val="zh-CN" w:eastAsia="zh-CN" w:bidi="zh-CN"/>
      </w:rPr>
    </w:lvl>
    <w:lvl w:ilvl="4" w:tentative="0">
      <w:start w:val="0"/>
      <w:numFmt w:val="bullet"/>
      <w:lvlText w:val="•"/>
      <w:lvlJc w:val="left"/>
      <w:pPr>
        <w:ind w:left="4362" w:hanging="243"/>
      </w:pPr>
      <w:rPr>
        <w:rFonts w:hint="default"/>
        <w:lang w:val="zh-CN" w:eastAsia="zh-CN" w:bidi="zh-CN"/>
      </w:rPr>
    </w:lvl>
    <w:lvl w:ilvl="5" w:tentative="0">
      <w:start w:val="0"/>
      <w:numFmt w:val="bullet"/>
      <w:lvlText w:val="•"/>
      <w:lvlJc w:val="left"/>
      <w:pPr>
        <w:ind w:left="5203" w:hanging="243"/>
      </w:pPr>
      <w:rPr>
        <w:rFonts w:hint="default"/>
        <w:lang w:val="zh-CN" w:eastAsia="zh-CN" w:bidi="zh-CN"/>
      </w:rPr>
    </w:lvl>
    <w:lvl w:ilvl="6" w:tentative="0">
      <w:start w:val="0"/>
      <w:numFmt w:val="bullet"/>
      <w:lvlText w:val="•"/>
      <w:lvlJc w:val="left"/>
      <w:pPr>
        <w:ind w:left="6044" w:hanging="243"/>
      </w:pPr>
      <w:rPr>
        <w:rFonts w:hint="default"/>
        <w:lang w:val="zh-CN" w:eastAsia="zh-CN" w:bidi="zh-CN"/>
      </w:rPr>
    </w:lvl>
    <w:lvl w:ilvl="7" w:tentative="0">
      <w:start w:val="0"/>
      <w:numFmt w:val="bullet"/>
      <w:lvlText w:val="•"/>
      <w:lvlJc w:val="left"/>
      <w:pPr>
        <w:ind w:left="6884" w:hanging="243"/>
      </w:pPr>
      <w:rPr>
        <w:rFonts w:hint="default"/>
        <w:lang w:val="zh-CN" w:eastAsia="zh-CN" w:bidi="zh-CN"/>
      </w:rPr>
    </w:lvl>
    <w:lvl w:ilvl="8" w:tentative="0">
      <w:start w:val="0"/>
      <w:numFmt w:val="bullet"/>
      <w:lvlText w:val="•"/>
      <w:lvlJc w:val="left"/>
      <w:pPr>
        <w:ind w:left="7725" w:hanging="243"/>
      </w:pPr>
      <w:rPr>
        <w:rFonts w:hint="default"/>
        <w:lang w:val="zh-CN" w:eastAsia="zh-CN" w:bidi="zh-CN"/>
      </w:rPr>
    </w:lvl>
  </w:abstractNum>
  <w:abstractNum w:abstractNumId="16">
    <w:nsid w:val="D7D140E4"/>
    <w:multiLevelType w:val="multilevel"/>
    <w:tmpl w:val="D7D140E4"/>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17">
    <w:nsid w:val="D7F9FE59"/>
    <w:multiLevelType w:val="multilevel"/>
    <w:tmpl w:val="D7F9FE59"/>
    <w:lvl w:ilvl="0" w:tentative="0">
      <w:start w:val="1"/>
      <w:numFmt w:val="decimal"/>
      <w:lvlText w:val="（%1）"/>
      <w:lvlJc w:val="left"/>
      <w:pPr>
        <w:ind w:left="316" w:hanging="808"/>
        <w:jc w:val="left"/>
      </w:pPr>
      <w:rPr>
        <w:rFonts w:hint="default" w:ascii="宋体" w:hAnsi="宋体" w:eastAsia="宋体" w:cs="宋体"/>
        <w:spacing w:val="-43"/>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18">
    <w:nsid w:val="DCBA6B53"/>
    <w:multiLevelType w:val="multilevel"/>
    <w:tmpl w:val="DCBA6B53"/>
    <w:lvl w:ilvl="0" w:tentative="0">
      <w:start w:val="1"/>
      <w:numFmt w:val="decimal"/>
      <w:lvlText w:val="%1."/>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2020" w:hanging="243"/>
      </w:pPr>
      <w:rPr>
        <w:rFonts w:hint="default"/>
        <w:lang w:val="zh-CN" w:eastAsia="zh-CN" w:bidi="zh-CN"/>
      </w:rPr>
    </w:lvl>
    <w:lvl w:ilvl="2" w:tentative="0">
      <w:start w:val="0"/>
      <w:numFmt w:val="bullet"/>
      <w:lvlText w:val="•"/>
      <w:lvlJc w:val="left"/>
      <w:pPr>
        <w:ind w:left="2841" w:hanging="243"/>
      </w:pPr>
      <w:rPr>
        <w:rFonts w:hint="default"/>
        <w:lang w:val="zh-CN" w:eastAsia="zh-CN" w:bidi="zh-CN"/>
      </w:rPr>
    </w:lvl>
    <w:lvl w:ilvl="3" w:tentative="0">
      <w:start w:val="0"/>
      <w:numFmt w:val="bullet"/>
      <w:lvlText w:val="•"/>
      <w:lvlJc w:val="left"/>
      <w:pPr>
        <w:ind w:left="3662" w:hanging="243"/>
      </w:pPr>
      <w:rPr>
        <w:rFonts w:hint="default"/>
        <w:lang w:val="zh-CN" w:eastAsia="zh-CN" w:bidi="zh-CN"/>
      </w:rPr>
    </w:lvl>
    <w:lvl w:ilvl="4" w:tentative="0">
      <w:start w:val="0"/>
      <w:numFmt w:val="bullet"/>
      <w:lvlText w:val="•"/>
      <w:lvlJc w:val="left"/>
      <w:pPr>
        <w:ind w:left="4482" w:hanging="243"/>
      </w:pPr>
      <w:rPr>
        <w:rFonts w:hint="default"/>
        <w:lang w:val="zh-CN" w:eastAsia="zh-CN" w:bidi="zh-CN"/>
      </w:rPr>
    </w:lvl>
    <w:lvl w:ilvl="5" w:tentative="0">
      <w:start w:val="0"/>
      <w:numFmt w:val="bullet"/>
      <w:lvlText w:val="•"/>
      <w:lvlJc w:val="left"/>
      <w:pPr>
        <w:ind w:left="5303" w:hanging="243"/>
      </w:pPr>
      <w:rPr>
        <w:rFonts w:hint="default"/>
        <w:lang w:val="zh-CN" w:eastAsia="zh-CN" w:bidi="zh-CN"/>
      </w:rPr>
    </w:lvl>
    <w:lvl w:ilvl="6" w:tentative="0">
      <w:start w:val="0"/>
      <w:numFmt w:val="bullet"/>
      <w:lvlText w:val="•"/>
      <w:lvlJc w:val="left"/>
      <w:pPr>
        <w:ind w:left="6124" w:hanging="243"/>
      </w:pPr>
      <w:rPr>
        <w:rFonts w:hint="default"/>
        <w:lang w:val="zh-CN" w:eastAsia="zh-CN" w:bidi="zh-CN"/>
      </w:rPr>
    </w:lvl>
    <w:lvl w:ilvl="7" w:tentative="0">
      <w:start w:val="0"/>
      <w:numFmt w:val="bullet"/>
      <w:lvlText w:val="•"/>
      <w:lvlJc w:val="left"/>
      <w:pPr>
        <w:ind w:left="6944" w:hanging="243"/>
      </w:pPr>
      <w:rPr>
        <w:rFonts w:hint="default"/>
        <w:lang w:val="zh-CN" w:eastAsia="zh-CN" w:bidi="zh-CN"/>
      </w:rPr>
    </w:lvl>
    <w:lvl w:ilvl="8" w:tentative="0">
      <w:start w:val="0"/>
      <w:numFmt w:val="bullet"/>
      <w:lvlText w:val="•"/>
      <w:lvlJc w:val="left"/>
      <w:pPr>
        <w:ind w:left="7765" w:hanging="243"/>
      </w:pPr>
      <w:rPr>
        <w:rFonts w:hint="default"/>
        <w:lang w:val="zh-CN" w:eastAsia="zh-CN" w:bidi="zh-CN"/>
      </w:rPr>
    </w:lvl>
  </w:abstractNum>
  <w:abstractNum w:abstractNumId="19">
    <w:nsid w:val="E093A4B0"/>
    <w:multiLevelType w:val="multilevel"/>
    <w:tmpl w:val="E093A4B0"/>
    <w:lvl w:ilvl="0" w:tentative="0">
      <w:start w:val="1"/>
      <w:numFmt w:val="decimal"/>
      <w:lvlText w:val="%1."/>
      <w:lvlJc w:val="left"/>
      <w:pPr>
        <w:ind w:left="3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422" w:hanging="140"/>
      </w:pPr>
      <w:rPr>
        <w:rFonts w:hint="default"/>
        <w:lang w:val="zh-CN" w:eastAsia="zh-CN" w:bidi="zh-CN"/>
      </w:rPr>
    </w:lvl>
    <w:lvl w:ilvl="2" w:tentative="0">
      <w:start w:val="0"/>
      <w:numFmt w:val="bullet"/>
      <w:lvlText w:val="•"/>
      <w:lvlJc w:val="left"/>
      <w:pPr>
        <w:ind w:left="804" w:hanging="140"/>
      </w:pPr>
      <w:rPr>
        <w:rFonts w:hint="default"/>
        <w:lang w:val="zh-CN" w:eastAsia="zh-CN" w:bidi="zh-CN"/>
      </w:rPr>
    </w:lvl>
    <w:lvl w:ilvl="3" w:tentative="0">
      <w:start w:val="0"/>
      <w:numFmt w:val="bullet"/>
      <w:lvlText w:val="•"/>
      <w:lvlJc w:val="left"/>
      <w:pPr>
        <w:ind w:left="1187" w:hanging="140"/>
      </w:pPr>
      <w:rPr>
        <w:rFonts w:hint="default"/>
        <w:lang w:val="zh-CN" w:eastAsia="zh-CN" w:bidi="zh-CN"/>
      </w:rPr>
    </w:lvl>
    <w:lvl w:ilvl="4" w:tentative="0">
      <w:start w:val="0"/>
      <w:numFmt w:val="bullet"/>
      <w:lvlText w:val="•"/>
      <w:lvlJc w:val="left"/>
      <w:pPr>
        <w:ind w:left="1569" w:hanging="140"/>
      </w:pPr>
      <w:rPr>
        <w:rFonts w:hint="default"/>
        <w:lang w:val="zh-CN" w:eastAsia="zh-CN" w:bidi="zh-CN"/>
      </w:rPr>
    </w:lvl>
    <w:lvl w:ilvl="5" w:tentative="0">
      <w:start w:val="0"/>
      <w:numFmt w:val="bullet"/>
      <w:lvlText w:val="•"/>
      <w:lvlJc w:val="left"/>
      <w:pPr>
        <w:ind w:left="1952" w:hanging="140"/>
      </w:pPr>
      <w:rPr>
        <w:rFonts w:hint="default"/>
        <w:lang w:val="zh-CN" w:eastAsia="zh-CN" w:bidi="zh-CN"/>
      </w:rPr>
    </w:lvl>
    <w:lvl w:ilvl="6" w:tentative="0">
      <w:start w:val="0"/>
      <w:numFmt w:val="bullet"/>
      <w:lvlText w:val="•"/>
      <w:lvlJc w:val="left"/>
      <w:pPr>
        <w:ind w:left="2334" w:hanging="140"/>
      </w:pPr>
      <w:rPr>
        <w:rFonts w:hint="default"/>
        <w:lang w:val="zh-CN" w:eastAsia="zh-CN" w:bidi="zh-CN"/>
      </w:rPr>
    </w:lvl>
    <w:lvl w:ilvl="7" w:tentative="0">
      <w:start w:val="0"/>
      <w:numFmt w:val="bullet"/>
      <w:lvlText w:val="•"/>
      <w:lvlJc w:val="left"/>
      <w:pPr>
        <w:ind w:left="2716" w:hanging="140"/>
      </w:pPr>
      <w:rPr>
        <w:rFonts w:hint="default"/>
        <w:lang w:val="zh-CN" w:eastAsia="zh-CN" w:bidi="zh-CN"/>
      </w:rPr>
    </w:lvl>
    <w:lvl w:ilvl="8" w:tentative="0">
      <w:start w:val="0"/>
      <w:numFmt w:val="bullet"/>
      <w:lvlText w:val="•"/>
      <w:lvlJc w:val="left"/>
      <w:pPr>
        <w:ind w:left="3099" w:hanging="140"/>
      </w:pPr>
      <w:rPr>
        <w:rFonts w:hint="default"/>
        <w:lang w:val="zh-CN" w:eastAsia="zh-CN" w:bidi="zh-CN"/>
      </w:rPr>
    </w:lvl>
  </w:abstractNum>
  <w:abstractNum w:abstractNumId="20">
    <w:nsid w:val="F4B5D9F5"/>
    <w:multiLevelType w:val="multilevel"/>
    <w:tmpl w:val="F4B5D9F5"/>
    <w:lvl w:ilvl="0" w:tentative="0">
      <w:start w:val="1"/>
      <w:numFmt w:val="decimal"/>
      <w:lvlText w:val="%1."/>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2020" w:hanging="243"/>
      </w:pPr>
      <w:rPr>
        <w:rFonts w:hint="default"/>
        <w:lang w:val="zh-CN" w:eastAsia="zh-CN" w:bidi="zh-CN"/>
      </w:rPr>
    </w:lvl>
    <w:lvl w:ilvl="2" w:tentative="0">
      <w:start w:val="0"/>
      <w:numFmt w:val="bullet"/>
      <w:lvlText w:val="•"/>
      <w:lvlJc w:val="left"/>
      <w:pPr>
        <w:ind w:left="2841" w:hanging="243"/>
      </w:pPr>
      <w:rPr>
        <w:rFonts w:hint="default"/>
        <w:lang w:val="zh-CN" w:eastAsia="zh-CN" w:bidi="zh-CN"/>
      </w:rPr>
    </w:lvl>
    <w:lvl w:ilvl="3" w:tentative="0">
      <w:start w:val="0"/>
      <w:numFmt w:val="bullet"/>
      <w:lvlText w:val="•"/>
      <w:lvlJc w:val="left"/>
      <w:pPr>
        <w:ind w:left="3662" w:hanging="243"/>
      </w:pPr>
      <w:rPr>
        <w:rFonts w:hint="default"/>
        <w:lang w:val="zh-CN" w:eastAsia="zh-CN" w:bidi="zh-CN"/>
      </w:rPr>
    </w:lvl>
    <w:lvl w:ilvl="4" w:tentative="0">
      <w:start w:val="0"/>
      <w:numFmt w:val="bullet"/>
      <w:lvlText w:val="•"/>
      <w:lvlJc w:val="left"/>
      <w:pPr>
        <w:ind w:left="4482" w:hanging="243"/>
      </w:pPr>
      <w:rPr>
        <w:rFonts w:hint="default"/>
        <w:lang w:val="zh-CN" w:eastAsia="zh-CN" w:bidi="zh-CN"/>
      </w:rPr>
    </w:lvl>
    <w:lvl w:ilvl="5" w:tentative="0">
      <w:start w:val="0"/>
      <w:numFmt w:val="bullet"/>
      <w:lvlText w:val="•"/>
      <w:lvlJc w:val="left"/>
      <w:pPr>
        <w:ind w:left="5303" w:hanging="243"/>
      </w:pPr>
      <w:rPr>
        <w:rFonts w:hint="default"/>
        <w:lang w:val="zh-CN" w:eastAsia="zh-CN" w:bidi="zh-CN"/>
      </w:rPr>
    </w:lvl>
    <w:lvl w:ilvl="6" w:tentative="0">
      <w:start w:val="0"/>
      <w:numFmt w:val="bullet"/>
      <w:lvlText w:val="•"/>
      <w:lvlJc w:val="left"/>
      <w:pPr>
        <w:ind w:left="6124" w:hanging="243"/>
      </w:pPr>
      <w:rPr>
        <w:rFonts w:hint="default"/>
        <w:lang w:val="zh-CN" w:eastAsia="zh-CN" w:bidi="zh-CN"/>
      </w:rPr>
    </w:lvl>
    <w:lvl w:ilvl="7" w:tentative="0">
      <w:start w:val="0"/>
      <w:numFmt w:val="bullet"/>
      <w:lvlText w:val="•"/>
      <w:lvlJc w:val="left"/>
      <w:pPr>
        <w:ind w:left="6944" w:hanging="243"/>
      </w:pPr>
      <w:rPr>
        <w:rFonts w:hint="default"/>
        <w:lang w:val="zh-CN" w:eastAsia="zh-CN" w:bidi="zh-CN"/>
      </w:rPr>
    </w:lvl>
    <w:lvl w:ilvl="8" w:tentative="0">
      <w:start w:val="0"/>
      <w:numFmt w:val="bullet"/>
      <w:lvlText w:val="•"/>
      <w:lvlJc w:val="left"/>
      <w:pPr>
        <w:ind w:left="7765" w:hanging="243"/>
      </w:pPr>
      <w:rPr>
        <w:rFonts w:hint="default"/>
        <w:lang w:val="zh-CN" w:eastAsia="zh-CN" w:bidi="zh-CN"/>
      </w:rPr>
    </w:lvl>
  </w:abstractNum>
  <w:abstractNum w:abstractNumId="21">
    <w:nsid w:val="F7735DC9"/>
    <w:multiLevelType w:val="multilevel"/>
    <w:tmpl w:val="F7735DC9"/>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22">
    <w:nsid w:val="0053208E"/>
    <w:multiLevelType w:val="multilevel"/>
    <w:tmpl w:val="0053208E"/>
    <w:lvl w:ilvl="0" w:tentative="0">
      <w:start w:val="1"/>
      <w:numFmt w:val="decimal"/>
      <w:lvlText w:val="%1."/>
      <w:lvlJc w:val="left"/>
      <w:pPr>
        <w:ind w:left="111"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1048" w:hanging="248"/>
      </w:pPr>
      <w:rPr>
        <w:rFonts w:hint="default"/>
        <w:lang w:val="zh-CN" w:eastAsia="zh-CN" w:bidi="zh-CN"/>
      </w:rPr>
    </w:lvl>
    <w:lvl w:ilvl="2" w:tentative="0">
      <w:start w:val="0"/>
      <w:numFmt w:val="bullet"/>
      <w:lvlText w:val="•"/>
      <w:lvlJc w:val="left"/>
      <w:pPr>
        <w:ind w:left="1977" w:hanging="248"/>
      </w:pPr>
      <w:rPr>
        <w:rFonts w:hint="default"/>
        <w:lang w:val="zh-CN" w:eastAsia="zh-CN" w:bidi="zh-CN"/>
      </w:rPr>
    </w:lvl>
    <w:lvl w:ilvl="3" w:tentative="0">
      <w:start w:val="0"/>
      <w:numFmt w:val="bullet"/>
      <w:lvlText w:val="•"/>
      <w:lvlJc w:val="left"/>
      <w:pPr>
        <w:ind w:left="2906" w:hanging="248"/>
      </w:pPr>
      <w:rPr>
        <w:rFonts w:hint="default"/>
        <w:lang w:val="zh-CN" w:eastAsia="zh-CN" w:bidi="zh-CN"/>
      </w:rPr>
    </w:lvl>
    <w:lvl w:ilvl="4" w:tentative="0">
      <w:start w:val="0"/>
      <w:numFmt w:val="bullet"/>
      <w:lvlText w:val="•"/>
      <w:lvlJc w:val="left"/>
      <w:pPr>
        <w:ind w:left="3834" w:hanging="248"/>
      </w:pPr>
      <w:rPr>
        <w:rFonts w:hint="default"/>
        <w:lang w:val="zh-CN" w:eastAsia="zh-CN" w:bidi="zh-CN"/>
      </w:rPr>
    </w:lvl>
    <w:lvl w:ilvl="5" w:tentative="0">
      <w:start w:val="0"/>
      <w:numFmt w:val="bullet"/>
      <w:lvlText w:val="•"/>
      <w:lvlJc w:val="left"/>
      <w:pPr>
        <w:ind w:left="4763" w:hanging="248"/>
      </w:pPr>
      <w:rPr>
        <w:rFonts w:hint="default"/>
        <w:lang w:val="zh-CN" w:eastAsia="zh-CN" w:bidi="zh-CN"/>
      </w:rPr>
    </w:lvl>
    <w:lvl w:ilvl="6" w:tentative="0">
      <w:start w:val="0"/>
      <w:numFmt w:val="bullet"/>
      <w:lvlText w:val="•"/>
      <w:lvlJc w:val="left"/>
      <w:pPr>
        <w:ind w:left="5692" w:hanging="248"/>
      </w:pPr>
      <w:rPr>
        <w:rFonts w:hint="default"/>
        <w:lang w:val="zh-CN" w:eastAsia="zh-CN" w:bidi="zh-CN"/>
      </w:rPr>
    </w:lvl>
    <w:lvl w:ilvl="7" w:tentative="0">
      <w:start w:val="0"/>
      <w:numFmt w:val="bullet"/>
      <w:lvlText w:val="•"/>
      <w:lvlJc w:val="left"/>
      <w:pPr>
        <w:ind w:left="6620" w:hanging="248"/>
      </w:pPr>
      <w:rPr>
        <w:rFonts w:hint="default"/>
        <w:lang w:val="zh-CN" w:eastAsia="zh-CN" w:bidi="zh-CN"/>
      </w:rPr>
    </w:lvl>
    <w:lvl w:ilvl="8" w:tentative="0">
      <w:start w:val="0"/>
      <w:numFmt w:val="bullet"/>
      <w:lvlText w:val="•"/>
      <w:lvlJc w:val="left"/>
      <w:pPr>
        <w:ind w:left="7549" w:hanging="248"/>
      </w:pPr>
      <w:rPr>
        <w:rFonts w:hint="default"/>
        <w:lang w:val="zh-CN" w:eastAsia="zh-CN" w:bidi="zh-CN"/>
      </w:rPr>
    </w:lvl>
  </w:abstractNum>
  <w:abstractNum w:abstractNumId="23">
    <w:nsid w:val="0248C179"/>
    <w:multiLevelType w:val="multilevel"/>
    <w:tmpl w:val="0248C179"/>
    <w:lvl w:ilvl="0" w:tentative="0">
      <w:start w:val="1"/>
      <w:numFmt w:val="decimal"/>
      <w:lvlText w:val="%1."/>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2020" w:hanging="243"/>
      </w:pPr>
      <w:rPr>
        <w:rFonts w:hint="default"/>
        <w:lang w:val="zh-CN" w:eastAsia="zh-CN" w:bidi="zh-CN"/>
      </w:rPr>
    </w:lvl>
    <w:lvl w:ilvl="2" w:tentative="0">
      <w:start w:val="0"/>
      <w:numFmt w:val="bullet"/>
      <w:lvlText w:val="•"/>
      <w:lvlJc w:val="left"/>
      <w:pPr>
        <w:ind w:left="2841" w:hanging="243"/>
      </w:pPr>
      <w:rPr>
        <w:rFonts w:hint="default"/>
        <w:lang w:val="zh-CN" w:eastAsia="zh-CN" w:bidi="zh-CN"/>
      </w:rPr>
    </w:lvl>
    <w:lvl w:ilvl="3" w:tentative="0">
      <w:start w:val="0"/>
      <w:numFmt w:val="bullet"/>
      <w:lvlText w:val="•"/>
      <w:lvlJc w:val="left"/>
      <w:pPr>
        <w:ind w:left="3662" w:hanging="243"/>
      </w:pPr>
      <w:rPr>
        <w:rFonts w:hint="default"/>
        <w:lang w:val="zh-CN" w:eastAsia="zh-CN" w:bidi="zh-CN"/>
      </w:rPr>
    </w:lvl>
    <w:lvl w:ilvl="4" w:tentative="0">
      <w:start w:val="0"/>
      <w:numFmt w:val="bullet"/>
      <w:lvlText w:val="•"/>
      <w:lvlJc w:val="left"/>
      <w:pPr>
        <w:ind w:left="4482" w:hanging="243"/>
      </w:pPr>
      <w:rPr>
        <w:rFonts w:hint="default"/>
        <w:lang w:val="zh-CN" w:eastAsia="zh-CN" w:bidi="zh-CN"/>
      </w:rPr>
    </w:lvl>
    <w:lvl w:ilvl="5" w:tentative="0">
      <w:start w:val="0"/>
      <w:numFmt w:val="bullet"/>
      <w:lvlText w:val="•"/>
      <w:lvlJc w:val="left"/>
      <w:pPr>
        <w:ind w:left="5303" w:hanging="243"/>
      </w:pPr>
      <w:rPr>
        <w:rFonts w:hint="default"/>
        <w:lang w:val="zh-CN" w:eastAsia="zh-CN" w:bidi="zh-CN"/>
      </w:rPr>
    </w:lvl>
    <w:lvl w:ilvl="6" w:tentative="0">
      <w:start w:val="0"/>
      <w:numFmt w:val="bullet"/>
      <w:lvlText w:val="•"/>
      <w:lvlJc w:val="left"/>
      <w:pPr>
        <w:ind w:left="6124" w:hanging="243"/>
      </w:pPr>
      <w:rPr>
        <w:rFonts w:hint="default"/>
        <w:lang w:val="zh-CN" w:eastAsia="zh-CN" w:bidi="zh-CN"/>
      </w:rPr>
    </w:lvl>
    <w:lvl w:ilvl="7" w:tentative="0">
      <w:start w:val="0"/>
      <w:numFmt w:val="bullet"/>
      <w:lvlText w:val="•"/>
      <w:lvlJc w:val="left"/>
      <w:pPr>
        <w:ind w:left="6944" w:hanging="243"/>
      </w:pPr>
      <w:rPr>
        <w:rFonts w:hint="default"/>
        <w:lang w:val="zh-CN" w:eastAsia="zh-CN" w:bidi="zh-CN"/>
      </w:rPr>
    </w:lvl>
    <w:lvl w:ilvl="8" w:tentative="0">
      <w:start w:val="0"/>
      <w:numFmt w:val="bullet"/>
      <w:lvlText w:val="•"/>
      <w:lvlJc w:val="left"/>
      <w:pPr>
        <w:ind w:left="7765" w:hanging="243"/>
      </w:pPr>
      <w:rPr>
        <w:rFonts w:hint="default"/>
        <w:lang w:val="zh-CN" w:eastAsia="zh-CN" w:bidi="zh-CN"/>
      </w:rPr>
    </w:lvl>
  </w:abstractNum>
  <w:abstractNum w:abstractNumId="24">
    <w:nsid w:val="03D62ECE"/>
    <w:multiLevelType w:val="multilevel"/>
    <w:tmpl w:val="03D62ECE"/>
    <w:lvl w:ilvl="0" w:tentative="0">
      <w:start w:val="1"/>
      <w:numFmt w:val="decimal"/>
      <w:lvlText w:val="（%1）"/>
      <w:lvlJc w:val="left"/>
      <w:pPr>
        <w:ind w:left="316" w:hanging="808"/>
        <w:jc w:val="left"/>
      </w:pPr>
      <w:rPr>
        <w:rFonts w:hint="default" w:ascii="宋体" w:hAnsi="宋体" w:eastAsia="宋体" w:cs="宋体"/>
        <w:spacing w:val="-108"/>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25">
    <w:nsid w:val="0709FD3E"/>
    <w:multiLevelType w:val="multilevel"/>
    <w:tmpl w:val="0709FD3E"/>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26">
    <w:nsid w:val="0CEF100B"/>
    <w:multiLevelType w:val="multilevel"/>
    <w:tmpl w:val="0CEF100B"/>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27">
    <w:nsid w:val="0E640482"/>
    <w:multiLevelType w:val="multilevel"/>
    <w:tmpl w:val="0E640482"/>
    <w:lvl w:ilvl="0" w:tentative="0">
      <w:start w:val="1"/>
      <w:numFmt w:val="decimal"/>
      <w:lvlText w:val="（%1）"/>
      <w:lvlJc w:val="left"/>
      <w:pPr>
        <w:ind w:left="316" w:hanging="808"/>
        <w:jc w:val="left"/>
      </w:pPr>
      <w:rPr>
        <w:rFonts w:hint="default" w:ascii="宋体" w:hAnsi="宋体" w:eastAsia="宋体" w:cs="宋体"/>
        <w:spacing w:val="-85"/>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28">
    <w:nsid w:val="1ACDE60F"/>
    <w:multiLevelType w:val="multilevel"/>
    <w:tmpl w:val="1ACDE60F"/>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29">
    <w:nsid w:val="243FCF68"/>
    <w:multiLevelType w:val="multilevel"/>
    <w:tmpl w:val="243FCF68"/>
    <w:lvl w:ilvl="0" w:tentative="0">
      <w:start w:val="1"/>
      <w:numFmt w:val="decimal"/>
      <w:lvlText w:val="%1."/>
      <w:lvlJc w:val="left"/>
      <w:pPr>
        <w:ind w:left="32"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422" w:hanging="140"/>
      </w:pPr>
      <w:rPr>
        <w:rFonts w:hint="default"/>
        <w:lang w:val="zh-CN" w:eastAsia="zh-CN" w:bidi="zh-CN"/>
      </w:rPr>
    </w:lvl>
    <w:lvl w:ilvl="2" w:tentative="0">
      <w:start w:val="0"/>
      <w:numFmt w:val="bullet"/>
      <w:lvlText w:val="•"/>
      <w:lvlJc w:val="left"/>
      <w:pPr>
        <w:ind w:left="805" w:hanging="140"/>
      </w:pPr>
      <w:rPr>
        <w:rFonts w:hint="default"/>
        <w:lang w:val="zh-CN" w:eastAsia="zh-CN" w:bidi="zh-CN"/>
      </w:rPr>
    </w:lvl>
    <w:lvl w:ilvl="3" w:tentative="0">
      <w:start w:val="0"/>
      <w:numFmt w:val="bullet"/>
      <w:lvlText w:val="•"/>
      <w:lvlJc w:val="left"/>
      <w:pPr>
        <w:ind w:left="1187" w:hanging="140"/>
      </w:pPr>
      <w:rPr>
        <w:rFonts w:hint="default"/>
        <w:lang w:val="zh-CN" w:eastAsia="zh-CN" w:bidi="zh-CN"/>
      </w:rPr>
    </w:lvl>
    <w:lvl w:ilvl="4" w:tentative="0">
      <w:start w:val="0"/>
      <w:numFmt w:val="bullet"/>
      <w:lvlText w:val="•"/>
      <w:lvlJc w:val="left"/>
      <w:pPr>
        <w:ind w:left="1570" w:hanging="140"/>
      </w:pPr>
      <w:rPr>
        <w:rFonts w:hint="default"/>
        <w:lang w:val="zh-CN" w:eastAsia="zh-CN" w:bidi="zh-CN"/>
      </w:rPr>
    </w:lvl>
    <w:lvl w:ilvl="5" w:tentative="0">
      <w:start w:val="0"/>
      <w:numFmt w:val="bullet"/>
      <w:lvlText w:val="•"/>
      <w:lvlJc w:val="left"/>
      <w:pPr>
        <w:ind w:left="1952" w:hanging="140"/>
      </w:pPr>
      <w:rPr>
        <w:rFonts w:hint="default"/>
        <w:lang w:val="zh-CN" w:eastAsia="zh-CN" w:bidi="zh-CN"/>
      </w:rPr>
    </w:lvl>
    <w:lvl w:ilvl="6" w:tentative="0">
      <w:start w:val="0"/>
      <w:numFmt w:val="bullet"/>
      <w:lvlText w:val="•"/>
      <w:lvlJc w:val="left"/>
      <w:pPr>
        <w:ind w:left="2335" w:hanging="140"/>
      </w:pPr>
      <w:rPr>
        <w:rFonts w:hint="default"/>
        <w:lang w:val="zh-CN" w:eastAsia="zh-CN" w:bidi="zh-CN"/>
      </w:rPr>
    </w:lvl>
    <w:lvl w:ilvl="7" w:tentative="0">
      <w:start w:val="0"/>
      <w:numFmt w:val="bullet"/>
      <w:lvlText w:val="•"/>
      <w:lvlJc w:val="left"/>
      <w:pPr>
        <w:ind w:left="2717" w:hanging="140"/>
      </w:pPr>
      <w:rPr>
        <w:rFonts w:hint="default"/>
        <w:lang w:val="zh-CN" w:eastAsia="zh-CN" w:bidi="zh-CN"/>
      </w:rPr>
    </w:lvl>
    <w:lvl w:ilvl="8" w:tentative="0">
      <w:start w:val="0"/>
      <w:numFmt w:val="bullet"/>
      <w:lvlText w:val="•"/>
      <w:lvlJc w:val="left"/>
      <w:pPr>
        <w:ind w:left="3100" w:hanging="140"/>
      </w:pPr>
      <w:rPr>
        <w:rFonts w:hint="default"/>
        <w:lang w:val="zh-CN" w:eastAsia="zh-CN" w:bidi="zh-CN"/>
      </w:rPr>
    </w:lvl>
  </w:abstractNum>
  <w:abstractNum w:abstractNumId="30">
    <w:nsid w:val="2470EC97"/>
    <w:multiLevelType w:val="multilevel"/>
    <w:tmpl w:val="2470EC97"/>
    <w:lvl w:ilvl="0" w:tentative="0">
      <w:start w:val="1"/>
      <w:numFmt w:val="decimal"/>
      <w:lvlText w:val="（%1）"/>
      <w:lvlJc w:val="left"/>
      <w:pPr>
        <w:ind w:left="176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524" w:hanging="808"/>
      </w:pPr>
      <w:rPr>
        <w:rFonts w:hint="default"/>
        <w:lang w:val="zh-CN" w:eastAsia="zh-CN" w:bidi="zh-CN"/>
      </w:rPr>
    </w:lvl>
    <w:lvl w:ilvl="2" w:tentative="0">
      <w:start w:val="0"/>
      <w:numFmt w:val="bullet"/>
      <w:lvlText w:val="•"/>
      <w:lvlJc w:val="left"/>
      <w:pPr>
        <w:ind w:left="3289" w:hanging="808"/>
      </w:pPr>
      <w:rPr>
        <w:rFonts w:hint="default"/>
        <w:lang w:val="zh-CN" w:eastAsia="zh-CN" w:bidi="zh-CN"/>
      </w:rPr>
    </w:lvl>
    <w:lvl w:ilvl="3" w:tentative="0">
      <w:start w:val="0"/>
      <w:numFmt w:val="bullet"/>
      <w:lvlText w:val="•"/>
      <w:lvlJc w:val="left"/>
      <w:pPr>
        <w:ind w:left="4054" w:hanging="808"/>
      </w:pPr>
      <w:rPr>
        <w:rFonts w:hint="default"/>
        <w:lang w:val="zh-CN" w:eastAsia="zh-CN" w:bidi="zh-CN"/>
      </w:rPr>
    </w:lvl>
    <w:lvl w:ilvl="4" w:tentative="0">
      <w:start w:val="0"/>
      <w:numFmt w:val="bullet"/>
      <w:lvlText w:val="•"/>
      <w:lvlJc w:val="left"/>
      <w:pPr>
        <w:ind w:left="4818" w:hanging="808"/>
      </w:pPr>
      <w:rPr>
        <w:rFonts w:hint="default"/>
        <w:lang w:val="zh-CN" w:eastAsia="zh-CN" w:bidi="zh-CN"/>
      </w:rPr>
    </w:lvl>
    <w:lvl w:ilvl="5" w:tentative="0">
      <w:start w:val="0"/>
      <w:numFmt w:val="bullet"/>
      <w:lvlText w:val="•"/>
      <w:lvlJc w:val="left"/>
      <w:pPr>
        <w:ind w:left="5583" w:hanging="808"/>
      </w:pPr>
      <w:rPr>
        <w:rFonts w:hint="default"/>
        <w:lang w:val="zh-CN" w:eastAsia="zh-CN" w:bidi="zh-CN"/>
      </w:rPr>
    </w:lvl>
    <w:lvl w:ilvl="6" w:tentative="0">
      <w:start w:val="0"/>
      <w:numFmt w:val="bullet"/>
      <w:lvlText w:val="•"/>
      <w:lvlJc w:val="left"/>
      <w:pPr>
        <w:ind w:left="6348" w:hanging="808"/>
      </w:pPr>
      <w:rPr>
        <w:rFonts w:hint="default"/>
        <w:lang w:val="zh-CN" w:eastAsia="zh-CN" w:bidi="zh-CN"/>
      </w:rPr>
    </w:lvl>
    <w:lvl w:ilvl="7" w:tentative="0">
      <w:start w:val="0"/>
      <w:numFmt w:val="bullet"/>
      <w:lvlText w:val="•"/>
      <w:lvlJc w:val="left"/>
      <w:pPr>
        <w:ind w:left="7112" w:hanging="808"/>
      </w:pPr>
      <w:rPr>
        <w:rFonts w:hint="default"/>
        <w:lang w:val="zh-CN" w:eastAsia="zh-CN" w:bidi="zh-CN"/>
      </w:rPr>
    </w:lvl>
    <w:lvl w:ilvl="8" w:tentative="0">
      <w:start w:val="0"/>
      <w:numFmt w:val="bullet"/>
      <w:lvlText w:val="•"/>
      <w:lvlJc w:val="left"/>
      <w:pPr>
        <w:ind w:left="7877" w:hanging="808"/>
      </w:pPr>
      <w:rPr>
        <w:rFonts w:hint="default"/>
        <w:lang w:val="zh-CN" w:eastAsia="zh-CN" w:bidi="zh-CN"/>
      </w:rPr>
    </w:lvl>
  </w:abstractNum>
  <w:abstractNum w:abstractNumId="31">
    <w:nsid w:val="25B654F3"/>
    <w:multiLevelType w:val="multilevel"/>
    <w:tmpl w:val="25B654F3"/>
    <w:lvl w:ilvl="0" w:tentative="0">
      <w:start w:val="1"/>
      <w:numFmt w:val="decimal"/>
      <w:lvlText w:val="%1."/>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2020" w:hanging="243"/>
      </w:pPr>
      <w:rPr>
        <w:rFonts w:hint="default"/>
        <w:lang w:val="zh-CN" w:eastAsia="zh-CN" w:bidi="zh-CN"/>
      </w:rPr>
    </w:lvl>
    <w:lvl w:ilvl="2" w:tentative="0">
      <w:start w:val="0"/>
      <w:numFmt w:val="bullet"/>
      <w:lvlText w:val="•"/>
      <w:lvlJc w:val="left"/>
      <w:pPr>
        <w:ind w:left="2841" w:hanging="243"/>
      </w:pPr>
      <w:rPr>
        <w:rFonts w:hint="default"/>
        <w:lang w:val="zh-CN" w:eastAsia="zh-CN" w:bidi="zh-CN"/>
      </w:rPr>
    </w:lvl>
    <w:lvl w:ilvl="3" w:tentative="0">
      <w:start w:val="0"/>
      <w:numFmt w:val="bullet"/>
      <w:lvlText w:val="•"/>
      <w:lvlJc w:val="left"/>
      <w:pPr>
        <w:ind w:left="3662" w:hanging="243"/>
      </w:pPr>
      <w:rPr>
        <w:rFonts w:hint="default"/>
        <w:lang w:val="zh-CN" w:eastAsia="zh-CN" w:bidi="zh-CN"/>
      </w:rPr>
    </w:lvl>
    <w:lvl w:ilvl="4" w:tentative="0">
      <w:start w:val="0"/>
      <w:numFmt w:val="bullet"/>
      <w:lvlText w:val="•"/>
      <w:lvlJc w:val="left"/>
      <w:pPr>
        <w:ind w:left="4482" w:hanging="243"/>
      </w:pPr>
      <w:rPr>
        <w:rFonts w:hint="default"/>
        <w:lang w:val="zh-CN" w:eastAsia="zh-CN" w:bidi="zh-CN"/>
      </w:rPr>
    </w:lvl>
    <w:lvl w:ilvl="5" w:tentative="0">
      <w:start w:val="0"/>
      <w:numFmt w:val="bullet"/>
      <w:lvlText w:val="•"/>
      <w:lvlJc w:val="left"/>
      <w:pPr>
        <w:ind w:left="5303" w:hanging="243"/>
      </w:pPr>
      <w:rPr>
        <w:rFonts w:hint="default"/>
        <w:lang w:val="zh-CN" w:eastAsia="zh-CN" w:bidi="zh-CN"/>
      </w:rPr>
    </w:lvl>
    <w:lvl w:ilvl="6" w:tentative="0">
      <w:start w:val="0"/>
      <w:numFmt w:val="bullet"/>
      <w:lvlText w:val="•"/>
      <w:lvlJc w:val="left"/>
      <w:pPr>
        <w:ind w:left="6124" w:hanging="243"/>
      </w:pPr>
      <w:rPr>
        <w:rFonts w:hint="default"/>
        <w:lang w:val="zh-CN" w:eastAsia="zh-CN" w:bidi="zh-CN"/>
      </w:rPr>
    </w:lvl>
    <w:lvl w:ilvl="7" w:tentative="0">
      <w:start w:val="0"/>
      <w:numFmt w:val="bullet"/>
      <w:lvlText w:val="•"/>
      <w:lvlJc w:val="left"/>
      <w:pPr>
        <w:ind w:left="6944" w:hanging="243"/>
      </w:pPr>
      <w:rPr>
        <w:rFonts w:hint="default"/>
        <w:lang w:val="zh-CN" w:eastAsia="zh-CN" w:bidi="zh-CN"/>
      </w:rPr>
    </w:lvl>
    <w:lvl w:ilvl="8" w:tentative="0">
      <w:start w:val="0"/>
      <w:numFmt w:val="bullet"/>
      <w:lvlText w:val="•"/>
      <w:lvlJc w:val="left"/>
      <w:pPr>
        <w:ind w:left="7765" w:hanging="243"/>
      </w:pPr>
      <w:rPr>
        <w:rFonts w:hint="default"/>
        <w:lang w:val="zh-CN" w:eastAsia="zh-CN" w:bidi="zh-CN"/>
      </w:rPr>
    </w:lvl>
  </w:abstractNum>
  <w:abstractNum w:abstractNumId="32">
    <w:nsid w:val="2A8F537B"/>
    <w:multiLevelType w:val="multilevel"/>
    <w:tmpl w:val="2A8F537B"/>
    <w:lvl w:ilvl="0" w:tentative="0">
      <w:start w:val="1"/>
      <w:numFmt w:val="decimal"/>
      <w:lvlText w:val="%1."/>
      <w:lvlJc w:val="left"/>
      <w:pPr>
        <w:ind w:left="120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020" w:hanging="248"/>
      </w:pPr>
      <w:rPr>
        <w:rFonts w:hint="default"/>
        <w:lang w:val="zh-CN" w:eastAsia="zh-CN" w:bidi="zh-CN"/>
      </w:rPr>
    </w:lvl>
    <w:lvl w:ilvl="2" w:tentative="0">
      <w:start w:val="0"/>
      <w:numFmt w:val="bullet"/>
      <w:lvlText w:val="•"/>
      <w:lvlJc w:val="left"/>
      <w:pPr>
        <w:ind w:left="2841" w:hanging="248"/>
      </w:pPr>
      <w:rPr>
        <w:rFonts w:hint="default"/>
        <w:lang w:val="zh-CN" w:eastAsia="zh-CN" w:bidi="zh-CN"/>
      </w:rPr>
    </w:lvl>
    <w:lvl w:ilvl="3" w:tentative="0">
      <w:start w:val="0"/>
      <w:numFmt w:val="bullet"/>
      <w:lvlText w:val="•"/>
      <w:lvlJc w:val="left"/>
      <w:pPr>
        <w:ind w:left="3662" w:hanging="248"/>
      </w:pPr>
      <w:rPr>
        <w:rFonts w:hint="default"/>
        <w:lang w:val="zh-CN" w:eastAsia="zh-CN" w:bidi="zh-CN"/>
      </w:rPr>
    </w:lvl>
    <w:lvl w:ilvl="4" w:tentative="0">
      <w:start w:val="0"/>
      <w:numFmt w:val="bullet"/>
      <w:lvlText w:val="•"/>
      <w:lvlJc w:val="left"/>
      <w:pPr>
        <w:ind w:left="4482" w:hanging="248"/>
      </w:pPr>
      <w:rPr>
        <w:rFonts w:hint="default"/>
        <w:lang w:val="zh-CN" w:eastAsia="zh-CN" w:bidi="zh-CN"/>
      </w:rPr>
    </w:lvl>
    <w:lvl w:ilvl="5" w:tentative="0">
      <w:start w:val="0"/>
      <w:numFmt w:val="bullet"/>
      <w:lvlText w:val="•"/>
      <w:lvlJc w:val="left"/>
      <w:pPr>
        <w:ind w:left="5303" w:hanging="248"/>
      </w:pPr>
      <w:rPr>
        <w:rFonts w:hint="default"/>
        <w:lang w:val="zh-CN" w:eastAsia="zh-CN" w:bidi="zh-CN"/>
      </w:rPr>
    </w:lvl>
    <w:lvl w:ilvl="6" w:tentative="0">
      <w:start w:val="0"/>
      <w:numFmt w:val="bullet"/>
      <w:lvlText w:val="•"/>
      <w:lvlJc w:val="left"/>
      <w:pPr>
        <w:ind w:left="6124" w:hanging="248"/>
      </w:pPr>
      <w:rPr>
        <w:rFonts w:hint="default"/>
        <w:lang w:val="zh-CN" w:eastAsia="zh-CN" w:bidi="zh-CN"/>
      </w:rPr>
    </w:lvl>
    <w:lvl w:ilvl="7" w:tentative="0">
      <w:start w:val="0"/>
      <w:numFmt w:val="bullet"/>
      <w:lvlText w:val="•"/>
      <w:lvlJc w:val="left"/>
      <w:pPr>
        <w:ind w:left="6944" w:hanging="248"/>
      </w:pPr>
      <w:rPr>
        <w:rFonts w:hint="default"/>
        <w:lang w:val="zh-CN" w:eastAsia="zh-CN" w:bidi="zh-CN"/>
      </w:rPr>
    </w:lvl>
    <w:lvl w:ilvl="8" w:tentative="0">
      <w:start w:val="0"/>
      <w:numFmt w:val="bullet"/>
      <w:lvlText w:val="•"/>
      <w:lvlJc w:val="left"/>
      <w:pPr>
        <w:ind w:left="7765" w:hanging="248"/>
      </w:pPr>
      <w:rPr>
        <w:rFonts w:hint="default"/>
        <w:lang w:val="zh-CN" w:eastAsia="zh-CN" w:bidi="zh-CN"/>
      </w:rPr>
    </w:lvl>
  </w:abstractNum>
  <w:abstractNum w:abstractNumId="33">
    <w:nsid w:val="30FC5B15"/>
    <w:multiLevelType w:val="multilevel"/>
    <w:tmpl w:val="30FC5B15"/>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34">
    <w:nsid w:val="322D85CA"/>
    <w:multiLevelType w:val="multilevel"/>
    <w:tmpl w:val="322D85CA"/>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35">
    <w:nsid w:val="32A7AF2D"/>
    <w:multiLevelType w:val="multilevel"/>
    <w:tmpl w:val="32A7AF2D"/>
    <w:lvl w:ilvl="0" w:tentative="0">
      <w:start w:val="1"/>
      <w:numFmt w:val="decimal"/>
      <w:lvlText w:val="%1."/>
      <w:lvlJc w:val="left"/>
      <w:pPr>
        <w:ind w:left="126" w:hanging="356"/>
        <w:jc w:val="left"/>
      </w:pPr>
      <w:rPr>
        <w:rFonts w:hint="default" w:ascii="宋体" w:hAnsi="宋体" w:eastAsia="宋体" w:cs="宋体"/>
        <w:color w:val="333333"/>
        <w:w w:val="102"/>
        <w:sz w:val="23"/>
        <w:szCs w:val="23"/>
        <w:lang w:val="zh-CN" w:eastAsia="zh-CN" w:bidi="zh-CN"/>
      </w:rPr>
    </w:lvl>
    <w:lvl w:ilvl="1" w:tentative="0">
      <w:start w:val="0"/>
      <w:numFmt w:val="bullet"/>
      <w:lvlText w:val="•"/>
      <w:lvlJc w:val="left"/>
      <w:pPr>
        <w:ind w:left="962" w:hanging="356"/>
      </w:pPr>
      <w:rPr>
        <w:rFonts w:hint="default"/>
        <w:lang w:val="zh-CN" w:eastAsia="zh-CN" w:bidi="zh-CN"/>
      </w:rPr>
    </w:lvl>
    <w:lvl w:ilvl="2" w:tentative="0">
      <w:start w:val="0"/>
      <w:numFmt w:val="bullet"/>
      <w:lvlText w:val="•"/>
      <w:lvlJc w:val="left"/>
      <w:pPr>
        <w:ind w:left="1805" w:hanging="356"/>
      </w:pPr>
      <w:rPr>
        <w:rFonts w:hint="default"/>
        <w:lang w:val="zh-CN" w:eastAsia="zh-CN" w:bidi="zh-CN"/>
      </w:rPr>
    </w:lvl>
    <w:lvl w:ilvl="3" w:tentative="0">
      <w:start w:val="0"/>
      <w:numFmt w:val="bullet"/>
      <w:lvlText w:val="•"/>
      <w:lvlJc w:val="left"/>
      <w:pPr>
        <w:ind w:left="2648" w:hanging="356"/>
      </w:pPr>
      <w:rPr>
        <w:rFonts w:hint="default"/>
        <w:lang w:val="zh-CN" w:eastAsia="zh-CN" w:bidi="zh-CN"/>
      </w:rPr>
    </w:lvl>
    <w:lvl w:ilvl="4" w:tentative="0">
      <w:start w:val="0"/>
      <w:numFmt w:val="bullet"/>
      <w:lvlText w:val="•"/>
      <w:lvlJc w:val="left"/>
      <w:pPr>
        <w:ind w:left="3490" w:hanging="356"/>
      </w:pPr>
      <w:rPr>
        <w:rFonts w:hint="default"/>
        <w:lang w:val="zh-CN" w:eastAsia="zh-CN" w:bidi="zh-CN"/>
      </w:rPr>
    </w:lvl>
    <w:lvl w:ilvl="5" w:tentative="0">
      <w:start w:val="0"/>
      <w:numFmt w:val="bullet"/>
      <w:lvlText w:val="•"/>
      <w:lvlJc w:val="left"/>
      <w:pPr>
        <w:ind w:left="4333" w:hanging="356"/>
      </w:pPr>
      <w:rPr>
        <w:rFonts w:hint="default"/>
        <w:lang w:val="zh-CN" w:eastAsia="zh-CN" w:bidi="zh-CN"/>
      </w:rPr>
    </w:lvl>
    <w:lvl w:ilvl="6" w:tentative="0">
      <w:start w:val="0"/>
      <w:numFmt w:val="bullet"/>
      <w:lvlText w:val="•"/>
      <w:lvlJc w:val="left"/>
      <w:pPr>
        <w:ind w:left="5176" w:hanging="356"/>
      </w:pPr>
      <w:rPr>
        <w:rFonts w:hint="default"/>
        <w:lang w:val="zh-CN" w:eastAsia="zh-CN" w:bidi="zh-CN"/>
      </w:rPr>
    </w:lvl>
    <w:lvl w:ilvl="7" w:tentative="0">
      <w:start w:val="0"/>
      <w:numFmt w:val="bullet"/>
      <w:lvlText w:val="•"/>
      <w:lvlJc w:val="left"/>
      <w:pPr>
        <w:ind w:left="6018" w:hanging="356"/>
      </w:pPr>
      <w:rPr>
        <w:rFonts w:hint="default"/>
        <w:lang w:val="zh-CN" w:eastAsia="zh-CN" w:bidi="zh-CN"/>
      </w:rPr>
    </w:lvl>
    <w:lvl w:ilvl="8" w:tentative="0">
      <w:start w:val="0"/>
      <w:numFmt w:val="bullet"/>
      <w:lvlText w:val="•"/>
      <w:lvlJc w:val="left"/>
      <w:pPr>
        <w:ind w:left="6861" w:hanging="356"/>
      </w:pPr>
      <w:rPr>
        <w:rFonts w:hint="default"/>
        <w:lang w:val="zh-CN" w:eastAsia="zh-CN" w:bidi="zh-CN"/>
      </w:rPr>
    </w:lvl>
  </w:abstractNum>
  <w:abstractNum w:abstractNumId="36">
    <w:nsid w:val="39A0D9AC"/>
    <w:multiLevelType w:val="multilevel"/>
    <w:tmpl w:val="39A0D9AC"/>
    <w:lvl w:ilvl="0" w:tentative="0">
      <w:start w:val="1"/>
      <w:numFmt w:val="decimal"/>
      <w:lvlText w:val="（%1）"/>
      <w:lvlJc w:val="left"/>
      <w:pPr>
        <w:ind w:left="316" w:hanging="808"/>
        <w:jc w:val="left"/>
      </w:pPr>
      <w:rPr>
        <w:rFonts w:hint="default" w:ascii="宋体" w:hAnsi="宋体" w:eastAsia="宋体" w:cs="宋体"/>
        <w:spacing w:val="-87"/>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37">
    <w:nsid w:val="46A08BB8"/>
    <w:multiLevelType w:val="multilevel"/>
    <w:tmpl w:val="46A08BB8"/>
    <w:lvl w:ilvl="0" w:tentative="0">
      <w:start w:val="1"/>
      <w:numFmt w:val="decimal"/>
      <w:lvlText w:val="（%1）"/>
      <w:lvlJc w:val="left"/>
      <w:pPr>
        <w:ind w:left="316" w:hanging="808"/>
        <w:jc w:val="left"/>
      </w:pPr>
      <w:rPr>
        <w:rFonts w:hint="default" w:ascii="宋体" w:hAnsi="宋体" w:eastAsia="宋体" w:cs="宋体"/>
        <w:spacing w:val="-43"/>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38">
    <w:nsid w:val="4C1BAE26"/>
    <w:multiLevelType w:val="multilevel"/>
    <w:tmpl w:val="4C1BAE26"/>
    <w:lvl w:ilvl="0" w:tentative="0">
      <w:start w:val="1"/>
      <w:numFmt w:val="decimal"/>
      <w:lvlText w:val="（%1）"/>
      <w:lvlJc w:val="left"/>
      <w:pPr>
        <w:ind w:left="1768" w:hanging="808"/>
        <w:jc w:val="left"/>
      </w:pPr>
      <w:rPr>
        <w:rFonts w:hint="default" w:ascii="宋体" w:hAnsi="宋体" w:eastAsia="宋体" w:cs="宋体"/>
        <w:spacing w:val="-64"/>
        <w:w w:val="100"/>
        <w:sz w:val="30"/>
        <w:szCs w:val="30"/>
        <w:lang w:val="zh-CN" w:eastAsia="zh-CN" w:bidi="zh-CN"/>
      </w:rPr>
    </w:lvl>
    <w:lvl w:ilvl="1" w:tentative="0">
      <w:start w:val="0"/>
      <w:numFmt w:val="bullet"/>
      <w:lvlText w:val="•"/>
      <w:lvlJc w:val="left"/>
      <w:pPr>
        <w:ind w:left="2524" w:hanging="808"/>
      </w:pPr>
      <w:rPr>
        <w:rFonts w:hint="default"/>
        <w:lang w:val="zh-CN" w:eastAsia="zh-CN" w:bidi="zh-CN"/>
      </w:rPr>
    </w:lvl>
    <w:lvl w:ilvl="2" w:tentative="0">
      <w:start w:val="0"/>
      <w:numFmt w:val="bullet"/>
      <w:lvlText w:val="•"/>
      <w:lvlJc w:val="left"/>
      <w:pPr>
        <w:ind w:left="3289" w:hanging="808"/>
      </w:pPr>
      <w:rPr>
        <w:rFonts w:hint="default"/>
        <w:lang w:val="zh-CN" w:eastAsia="zh-CN" w:bidi="zh-CN"/>
      </w:rPr>
    </w:lvl>
    <w:lvl w:ilvl="3" w:tentative="0">
      <w:start w:val="0"/>
      <w:numFmt w:val="bullet"/>
      <w:lvlText w:val="•"/>
      <w:lvlJc w:val="left"/>
      <w:pPr>
        <w:ind w:left="4054" w:hanging="808"/>
      </w:pPr>
      <w:rPr>
        <w:rFonts w:hint="default"/>
        <w:lang w:val="zh-CN" w:eastAsia="zh-CN" w:bidi="zh-CN"/>
      </w:rPr>
    </w:lvl>
    <w:lvl w:ilvl="4" w:tentative="0">
      <w:start w:val="0"/>
      <w:numFmt w:val="bullet"/>
      <w:lvlText w:val="•"/>
      <w:lvlJc w:val="left"/>
      <w:pPr>
        <w:ind w:left="4818" w:hanging="808"/>
      </w:pPr>
      <w:rPr>
        <w:rFonts w:hint="default"/>
        <w:lang w:val="zh-CN" w:eastAsia="zh-CN" w:bidi="zh-CN"/>
      </w:rPr>
    </w:lvl>
    <w:lvl w:ilvl="5" w:tentative="0">
      <w:start w:val="0"/>
      <w:numFmt w:val="bullet"/>
      <w:lvlText w:val="•"/>
      <w:lvlJc w:val="left"/>
      <w:pPr>
        <w:ind w:left="5583" w:hanging="808"/>
      </w:pPr>
      <w:rPr>
        <w:rFonts w:hint="default"/>
        <w:lang w:val="zh-CN" w:eastAsia="zh-CN" w:bidi="zh-CN"/>
      </w:rPr>
    </w:lvl>
    <w:lvl w:ilvl="6" w:tentative="0">
      <w:start w:val="0"/>
      <w:numFmt w:val="bullet"/>
      <w:lvlText w:val="•"/>
      <w:lvlJc w:val="left"/>
      <w:pPr>
        <w:ind w:left="6348" w:hanging="808"/>
      </w:pPr>
      <w:rPr>
        <w:rFonts w:hint="default"/>
        <w:lang w:val="zh-CN" w:eastAsia="zh-CN" w:bidi="zh-CN"/>
      </w:rPr>
    </w:lvl>
    <w:lvl w:ilvl="7" w:tentative="0">
      <w:start w:val="0"/>
      <w:numFmt w:val="bullet"/>
      <w:lvlText w:val="•"/>
      <w:lvlJc w:val="left"/>
      <w:pPr>
        <w:ind w:left="7112" w:hanging="808"/>
      </w:pPr>
      <w:rPr>
        <w:rFonts w:hint="default"/>
        <w:lang w:val="zh-CN" w:eastAsia="zh-CN" w:bidi="zh-CN"/>
      </w:rPr>
    </w:lvl>
    <w:lvl w:ilvl="8" w:tentative="0">
      <w:start w:val="0"/>
      <w:numFmt w:val="bullet"/>
      <w:lvlText w:val="•"/>
      <w:lvlJc w:val="left"/>
      <w:pPr>
        <w:ind w:left="7877" w:hanging="808"/>
      </w:pPr>
      <w:rPr>
        <w:rFonts w:hint="default"/>
        <w:lang w:val="zh-CN" w:eastAsia="zh-CN" w:bidi="zh-CN"/>
      </w:rPr>
    </w:lvl>
  </w:abstractNum>
  <w:abstractNum w:abstractNumId="39">
    <w:nsid w:val="4C3D7A74"/>
    <w:multiLevelType w:val="multilevel"/>
    <w:tmpl w:val="4C3D7A74"/>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40">
    <w:nsid w:val="4D4DC07F"/>
    <w:multiLevelType w:val="multilevel"/>
    <w:tmpl w:val="4D4DC07F"/>
    <w:lvl w:ilvl="0" w:tentative="0">
      <w:start w:val="1"/>
      <w:numFmt w:val="decimal"/>
      <w:lvlText w:val="%1."/>
      <w:lvlJc w:val="left"/>
      <w:pPr>
        <w:ind w:left="1204" w:hanging="244"/>
        <w:jc w:val="left"/>
      </w:pPr>
      <w:rPr>
        <w:rFonts w:hint="default" w:ascii="Times New Roman" w:hAnsi="Times New Roman" w:eastAsia="Times New Roman" w:cs="Times New Roman"/>
        <w:b/>
        <w:bCs/>
        <w:spacing w:val="-6"/>
        <w:w w:val="100"/>
        <w:sz w:val="30"/>
        <w:szCs w:val="30"/>
        <w:lang w:val="zh-CN" w:eastAsia="zh-CN" w:bidi="zh-CN"/>
      </w:rPr>
    </w:lvl>
    <w:lvl w:ilvl="1" w:tentative="0">
      <w:start w:val="0"/>
      <w:numFmt w:val="bullet"/>
      <w:lvlText w:val="•"/>
      <w:lvlJc w:val="left"/>
      <w:pPr>
        <w:ind w:left="2020" w:hanging="244"/>
      </w:pPr>
      <w:rPr>
        <w:rFonts w:hint="default"/>
        <w:lang w:val="zh-CN" w:eastAsia="zh-CN" w:bidi="zh-CN"/>
      </w:rPr>
    </w:lvl>
    <w:lvl w:ilvl="2" w:tentative="0">
      <w:start w:val="0"/>
      <w:numFmt w:val="bullet"/>
      <w:lvlText w:val="•"/>
      <w:lvlJc w:val="left"/>
      <w:pPr>
        <w:ind w:left="2841" w:hanging="244"/>
      </w:pPr>
      <w:rPr>
        <w:rFonts w:hint="default"/>
        <w:lang w:val="zh-CN" w:eastAsia="zh-CN" w:bidi="zh-CN"/>
      </w:rPr>
    </w:lvl>
    <w:lvl w:ilvl="3" w:tentative="0">
      <w:start w:val="0"/>
      <w:numFmt w:val="bullet"/>
      <w:lvlText w:val="•"/>
      <w:lvlJc w:val="left"/>
      <w:pPr>
        <w:ind w:left="3662" w:hanging="244"/>
      </w:pPr>
      <w:rPr>
        <w:rFonts w:hint="default"/>
        <w:lang w:val="zh-CN" w:eastAsia="zh-CN" w:bidi="zh-CN"/>
      </w:rPr>
    </w:lvl>
    <w:lvl w:ilvl="4" w:tentative="0">
      <w:start w:val="0"/>
      <w:numFmt w:val="bullet"/>
      <w:lvlText w:val="•"/>
      <w:lvlJc w:val="left"/>
      <w:pPr>
        <w:ind w:left="4482" w:hanging="244"/>
      </w:pPr>
      <w:rPr>
        <w:rFonts w:hint="default"/>
        <w:lang w:val="zh-CN" w:eastAsia="zh-CN" w:bidi="zh-CN"/>
      </w:rPr>
    </w:lvl>
    <w:lvl w:ilvl="5" w:tentative="0">
      <w:start w:val="0"/>
      <w:numFmt w:val="bullet"/>
      <w:lvlText w:val="•"/>
      <w:lvlJc w:val="left"/>
      <w:pPr>
        <w:ind w:left="5303" w:hanging="244"/>
      </w:pPr>
      <w:rPr>
        <w:rFonts w:hint="default"/>
        <w:lang w:val="zh-CN" w:eastAsia="zh-CN" w:bidi="zh-CN"/>
      </w:rPr>
    </w:lvl>
    <w:lvl w:ilvl="6" w:tentative="0">
      <w:start w:val="0"/>
      <w:numFmt w:val="bullet"/>
      <w:lvlText w:val="•"/>
      <w:lvlJc w:val="left"/>
      <w:pPr>
        <w:ind w:left="6124" w:hanging="244"/>
      </w:pPr>
      <w:rPr>
        <w:rFonts w:hint="default"/>
        <w:lang w:val="zh-CN" w:eastAsia="zh-CN" w:bidi="zh-CN"/>
      </w:rPr>
    </w:lvl>
    <w:lvl w:ilvl="7" w:tentative="0">
      <w:start w:val="0"/>
      <w:numFmt w:val="bullet"/>
      <w:lvlText w:val="•"/>
      <w:lvlJc w:val="left"/>
      <w:pPr>
        <w:ind w:left="6944" w:hanging="244"/>
      </w:pPr>
      <w:rPr>
        <w:rFonts w:hint="default"/>
        <w:lang w:val="zh-CN" w:eastAsia="zh-CN" w:bidi="zh-CN"/>
      </w:rPr>
    </w:lvl>
    <w:lvl w:ilvl="8" w:tentative="0">
      <w:start w:val="0"/>
      <w:numFmt w:val="bullet"/>
      <w:lvlText w:val="•"/>
      <w:lvlJc w:val="left"/>
      <w:pPr>
        <w:ind w:left="7765" w:hanging="244"/>
      </w:pPr>
      <w:rPr>
        <w:rFonts w:hint="default"/>
        <w:lang w:val="zh-CN" w:eastAsia="zh-CN" w:bidi="zh-CN"/>
      </w:rPr>
    </w:lvl>
  </w:abstractNum>
  <w:abstractNum w:abstractNumId="41">
    <w:nsid w:val="4D94DA66"/>
    <w:multiLevelType w:val="multilevel"/>
    <w:tmpl w:val="4D94DA66"/>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42">
    <w:nsid w:val="58765686"/>
    <w:multiLevelType w:val="multilevel"/>
    <w:tmpl w:val="58765686"/>
    <w:lvl w:ilvl="0" w:tentative="0">
      <w:start w:val="1"/>
      <w:numFmt w:val="decimal"/>
      <w:lvlText w:val="%1."/>
      <w:lvlJc w:val="left"/>
      <w:pPr>
        <w:ind w:left="31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228" w:hanging="248"/>
      </w:pPr>
      <w:rPr>
        <w:rFonts w:hint="default"/>
        <w:lang w:val="zh-CN" w:eastAsia="zh-CN" w:bidi="zh-CN"/>
      </w:rPr>
    </w:lvl>
    <w:lvl w:ilvl="2" w:tentative="0">
      <w:start w:val="0"/>
      <w:numFmt w:val="bullet"/>
      <w:lvlText w:val="•"/>
      <w:lvlJc w:val="left"/>
      <w:pPr>
        <w:ind w:left="2137" w:hanging="248"/>
      </w:pPr>
      <w:rPr>
        <w:rFonts w:hint="default"/>
        <w:lang w:val="zh-CN" w:eastAsia="zh-CN" w:bidi="zh-CN"/>
      </w:rPr>
    </w:lvl>
    <w:lvl w:ilvl="3" w:tentative="0">
      <w:start w:val="0"/>
      <w:numFmt w:val="bullet"/>
      <w:lvlText w:val="•"/>
      <w:lvlJc w:val="left"/>
      <w:pPr>
        <w:ind w:left="3046" w:hanging="248"/>
      </w:pPr>
      <w:rPr>
        <w:rFonts w:hint="default"/>
        <w:lang w:val="zh-CN" w:eastAsia="zh-CN" w:bidi="zh-CN"/>
      </w:rPr>
    </w:lvl>
    <w:lvl w:ilvl="4" w:tentative="0">
      <w:start w:val="0"/>
      <w:numFmt w:val="bullet"/>
      <w:lvlText w:val="•"/>
      <w:lvlJc w:val="left"/>
      <w:pPr>
        <w:ind w:left="3954" w:hanging="248"/>
      </w:pPr>
      <w:rPr>
        <w:rFonts w:hint="default"/>
        <w:lang w:val="zh-CN" w:eastAsia="zh-CN" w:bidi="zh-CN"/>
      </w:rPr>
    </w:lvl>
    <w:lvl w:ilvl="5" w:tentative="0">
      <w:start w:val="0"/>
      <w:numFmt w:val="bullet"/>
      <w:lvlText w:val="•"/>
      <w:lvlJc w:val="left"/>
      <w:pPr>
        <w:ind w:left="4863" w:hanging="248"/>
      </w:pPr>
      <w:rPr>
        <w:rFonts w:hint="default"/>
        <w:lang w:val="zh-CN" w:eastAsia="zh-CN" w:bidi="zh-CN"/>
      </w:rPr>
    </w:lvl>
    <w:lvl w:ilvl="6" w:tentative="0">
      <w:start w:val="0"/>
      <w:numFmt w:val="bullet"/>
      <w:lvlText w:val="•"/>
      <w:lvlJc w:val="left"/>
      <w:pPr>
        <w:ind w:left="5772" w:hanging="248"/>
      </w:pPr>
      <w:rPr>
        <w:rFonts w:hint="default"/>
        <w:lang w:val="zh-CN" w:eastAsia="zh-CN" w:bidi="zh-CN"/>
      </w:rPr>
    </w:lvl>
    <w:lvl w:ilvl="7" w:tentative="0">
      <w:start w:val="0"/>
      <w:numFmt w:val="bullet"/>
      <w:lvlText w:val="•"/>
      <w:lvlJc w:val="left"/>
      <w:pPr>
        <w:ind w:left="6680" w:hanging="248"/>
      </w:pPr>
      <w:rPr>
        <w:rFonts w:hint="default"/>
        <w:lang w:val="zh-CN" w:eastAsia="zh-CN" w:bidi="zh-CN"/>
      </w:rPr>
    </w:lvl>
    <w:lvl w:ilvl="8" w:tentative="0">
      <w:start w:val="0"/>
      <w:numFmt w:val="bullet"/>
      <w:lvlText w:val="•"/>
      <w:lvlJc w:val="left"/>
      <w:pPr>
        <w:ind w:left="7589" w:hanging="248"/>
      </w:pPr>
      <w:rPr>
        <w:rFonts w:hint="default"/>
        <w:lang w:val="zh-CN" w:eastAsia="zh-CN" w:bidi="zh-CN"/>
      </w:rPr>
    </w:lvl>
  </w:abstractNum>
  <w:abstractNum w:abstractNumId="43">
    <w:nsid w:val="59ADCABA"/>
    <w:multiLevelType w:val="multilevel"/>
    <w:tmpl w:val="59ADCABA"/>
    <w:lvl w:ilvl="0" w:tentative="0">
      <w:start w:val="1"/>
      <w:numFmt w:val="decimal"/>
      <w:lvlText w:val="%1."/>
      <w:lvlJc w:val="left"/>
      <w:pPr>
        <w:ind w:left="111"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1"/>
      <w:numFmt w:val="decimal"/>
      <w:lvlText w:val="%2."/>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2" w:tentative="0">
      <w:start w:val="0"/>
      <w:numFmt w:val="bullet"/>
      <w:lvlText w:val="•"/>
      <w:lvlJc w:val="left"/>
      <w:pPr>
        <w:ind w:left="2111" w:hanging="243"/>
      </w:pPr>
      <w:rPr>
        <w:rFonts w:hint="default"/>
        <w:lang w:val="zh-CN" w:eastAsia="zh-CN" w:bidi="zh-CN"/>
      </w:rPr>
    </w:lvl>
    <w:lvl w:ilvl="3" w:tentative="0">
      <w:start w:val="0"/>
      <w:numFmt w:val="bullet"/>
      <w:lvlText w:val="•"/>
      <w:lvlJc w:val="left"/>
      <w:pPr>
        <w:ind w:left="3023" w:hanging="243"/>
      </w:pPr>
      <w:rPr>
        <w:rFonts w:hint="default"/>
        <w:lang w:val="zh-CN" w:eastAsia="zh-CN" w:bidi="zh-CN"/>
      </w:rPr>
    </w:lvl>
    <w:lvl w:ilvl="4" w:tentative="0">
      <w:start w:val="0"/>
      <w:numFmt w:val="bullet"/>
      <w:lvlText w:val="•"/>
      <w:lvlJc w:val="left"/>
      <w:pPr>
        <w:ind w:left="3935" w:hanging="243"/>
      </w:pPr>
      <w:rPr>
        <w:rFonts w:hint="default"/>
        <w:lang w:val="zh-CN" w:eastAsia="zh-CN" w:bidi="zh-CN"/>
      </w:rPr>
    </w:lvl>
    <w:lvl w:ilvl="5" w:tentative="0">
      <w:start w:val="0"/>
      <w:numFmt w:val="bullet"/>
      <w:lvlText w:val="•"/>
      <w:lvlJc w:val="left"/>
      <w:pPr>
        <w:ind w:left="4847" w:hanging="243"/>
      </w:pPr>
      <w:rPr>
        <w:rFonts w:hint="default"/>
        <w:lang w:val="zh-CN" w:eastAsia="zh-CN" w:bidi="zh-CN"/>
      </w:rPr>
    </w:lvl>
    <w:lvl w:ilvl="6" w:tentative="0">
      <w:start w:val="0"/>
      <w:numFmt w:val="bullet"/>
      <w:lvlText w:val="•"/>
      <w:lvlJc w:val="left"/>
      <w:pPr>
        <w:ind w:left="5759" w:hanging="243"/>
      </w:pPr>
      <w:rPr>
        <w:rFonts w:hint="default"/>
        <w:lang w:val="zh-CN" w:eastAsia="zh-CN" w:bidi="zh-CN"/>
      </w:rPr>
    </w:lvl>
    <w:lvl w:ilvl="7" w:tentative="0">
      <w:start w:val="0"/>
      <w:numFmt w:val="bullet"/>
      <w:lvlText w:val="•"/>
      <w:lvlJc w:val="left"/>
      <w:pPr>
        <w:ind w:left="6671" w:hanging="243"/>
      </w:pPr>
      <w:rPr>
        <w:rFonts w:hint="default"/>
        <w:lang w:val="zh-CN" w:eastAsia="zh-CN" w:bidi="zh-CN"/>
      </w:rPr>
    </w:lvl>
    <w:lvl w:ilvl="8" w:tentative="0">
      <w:start w:val="0"/>
      <w:numFmt w:val="bullet"/>
      <w:lvlText w:val="•"/>
      <w:lvlJc w:val="left"/>
      <w:pPr>
        <w:ind w:left="7583" w:hanging="243"/>
      </w:pPr>
      <w:rPr>
        <w:rFonts w:hint="default"/>
        <w:lang w:val="zh-CN" w:eastAsia="zh-CN" w:bidi="zh-CN"/>
      </w:rPr>
    </w:lvl>
  </w:abstractNum>
  <w:abstractNum w:abstractNumId="44">
    <w:nsid w:val="5A241D34"/>
    <w:multiLevelType w:val="multilevel"/>
    <w:tmpl w:val="5A241D34"/>
    <w:lvl w:ilvl="0" w:tentative="0">
      <w:start w:val="10"/>
      <w:numFmt w:val="decimal"/>
      <w:lvlText w:val="%1."/>
      <w:lvlJc w:val="left"/>
      <w:pPr>
        <w:ind w:left="1381" w:hanging="420"/>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182" w:hanging="420"/>
      </w:pPr>
      <w:rPr>
        <w:rFonts w:hint="default"/>
        <w:lang w:val="zh-CN" w:eastAsia="zh-CN" w:bidi="zh-CN"/>
      </w:rPr>
    </w:lvl>
    <w:lvl w:ilvl="2" w:tentative="0">
      <w:start w:val="0"/>
      <w:numFmt w:val="bullet"/>
      <w:lvlText w:val="•"/>
      <w:lvlJc w:val="left"/>
      <w:pPr>
        <w:ind w:left="2985" w:hanging="420"/>
      </w:pPr>
      <w:rPr>
        <w:rFonts w:hint="default"/>
        <w:lang w:val="zh-CN" w:eastAsia="zh-CN" w:bidi="zh-CN"/>
      </w:rPr>
    </w:lvl>
    <w:lvl w:ilvl="3" w:tentative="0">
      <w:start w:val="0"/>
      <w:numFmt w:val="bullet"/>
      <w:lvlText w:val="•"/>
      <w:lvlJc w:val="left"/>
      <w:pPr>
        <w:ind w:left="3788" w:hanging="420"/>
      </w:pPr>
      <w:rPr>
        <w:rFonts w:hint="default"/>
        <w:lang w:val="zh-CN" w:eastAsia="zh-CN" w:bidi="zh-CN"/>
      </w:rPr>
    </w:lvl>
    <w:lvl w:ilvl="4" w:tentative="0">
      <w:start w:val="0"/>
      <w:numFmt w:val="bullet"/>
      <w:lvlText w:val="•"/>
      <w:lvlJc w:val="left"/>
      <w:pPr>
        <w:ind w:left="4590" w:hanging="420"/>
      </w:pPr>
      <w:rPr>
        <w:rFonts w:hint="default"/>
        <w:lang w:val="zh-CN" w:eastAsia="zh-CN" w:bidi="zh-CN"/>
      </w:rPr>
    </w:lvl>
    <w:lvl w:ilvl="5" w:tentative="0">
      <w:start w:val="0"/>
      <w:numFmt w:val="bullet"/>
      <w:lvlText w:val="•"/>
      <w:lvlJc w:val="left"/>
      <w:pPr>
        <w:ind w:left="5393" w:hanging="420"/>
      </w:pPr>
      <w:rPr>
        <w:rFonts w:hint="default"/>
        <w:lang w:val="zh-CN" w:eastAsia="zh-CN" w:bidi="zh-CN"/>
      </w:rPr>
    </w:lvl>
    <w:lvl w:ilvl="6" w:tentative="0">
      <w:start w:val="0"/>
      <w:numFmt w:val="bullet"/>
      <w:lvlText w:val="•"/>
      <w:lvlJc w:val="left"/>
      <w:pPr>
        <w:ind w:left="6196" w:hanging="420"/>
      </w:pPr>
      <w:rPr>
        <w:rFonts w:hint="default"/>
        <w:lang w:val="zh-CN" w:eastAsia="zh-CN" w:bidi="zh-CN"/>
      </w:rPr>
    </w:lvl>
    <w:lvl w:ilvl="7" w:tentative="0">
      <w:start w:val="0"/>
      <w:numFmt w:val="bullet"/>
      <w:lvlText w:val="•"/>
      <w:lvlJc w:val="left"/>
      <w:pPr>
        <w:ind w:left="6998" w:hanging="420"/>
      </w:pPr>
      <w:rPr>
        <w:rFonts w:hint="default"/>
        <w:lang w:val="zh-CN" w:eastAsia="zh-CN" w:bidi="zh-CN"/>
      </w:rPr>
    </w:lvl>
    <w:lvl w:ilvl="8" w:tentative="0">
      <w:start w:val="0"/>
      <w:numFmt w:val="bullet"/>
      <w:lvlText w:val="•"/>
      <w:lvlJc w:val="left"/>
      <w:pPr>
        <w:ind w:left="7801" w:hanging="420"/>
      </w:pPr>
      <w:rPr>
        <w:rFonts w:hint="default"/>
        <w:lang w:val="zh-CN" w:eastAsia="zh-CN" w:bidi="zh-CN"/>
      </w:rPr>
    </w:lvl>
  </w:abstractNum>
  <w:abstractNum w:abstractNumId="45">
    <w:nsid w:val="5E29AB5A"/>
    <w:multiLevelType w:val="multilevel"/>
    <w:tmpl w:val="5E29AB5A"/>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46">
    <w:nsid w:val="5FFFB1A7"/>
    <w:multiLevelType w:val="multilevel"/>
    <w:tmpl w:val="5FFFB1A7"/>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47">
    <w:nsid w:val="60382F6E"/>
    <w:multiLevelType w:val="multilevel"/>
    <w:tmpl w:val="60382F6E"/>
    <w:lvl w:ilvl="0" w:tentative="0">
      <w:start w:val="1"/>
      <w:numFmt w:val="decimal"/>
      <w:lvlText w:val="%1."/>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2020" w:hanging="243"/>
      </w:pPr>
      <w:rPr>
        <w:rFonts w:hint="default"/>
        <w:lang w:val="zh-CN" w:eastAsia="zh-CN" w:bidi="zh-CN"/>
      </w:rPr>
    </w:lvl>
    <w:lvl w:ilvl="2" w:tentative="0">
      <w:start w:val="0"/>
      <w:numFmt w:val="bullet"/>
      <w:lvlText w:val="•"/>
      <w:lvlJc w:val="left"/>
      <w:pPr>
        <w:ind w:left="2841" w:hanging="243"/>
      </w:pPr>
      <w:rPr>
        <w:rFonts w:hint="default"/>
        <w:lang w:val="zh-CN" w:eastAsia="zh-CN" w:bidi="zh-CN"/>
      </w:rPr>
    </w:lvl>
    <w:lvl w:ilvl="3" w:tentative="0">
      <w:start w:val="0"/>
      <w:numFmt w:val="bullet"/>
      <w:lvlText w:val="•"/>
      <w:lvlJc w:val="left"/>
      <w:pPr>
        <w:ind w:left="3662" w:hanging="243"/>
      </w:pPr>
      <w:rPr>
        <w:rFonts w:hint="default"/>
        <w:lang w:val="zh-CN" w:eastAsia="zh-CN" w:bidi="zh-CN"/>
      </w:rPr>
    </w:lvl>
    <w:lvl w:ilvl="4" w:tentative="0">
      <w:start w:val="0"/>
      <w:numFmt w:val="bullet"/>
      <w:lvlText w:val="•"/>
      <w:lvlJc w:val="left"/>
      <w:pPr>
        <w:ind w:left="4482" w:hanging="243"/>
      </w:pPr>
      <w:rPr>
        <w:rFonts w:hint="default"/>
        <w:lang w:val="zh-CN" w:eastAsia="zh-CN" w:bidi="zh-CN"/>
      </w:rPr>
    </w:lvl>
    <w:lvl w:ilvl="5" w:tentative="0">
      <w:start w:val="0"/>
      <w:numFmt w:val="bullet"/>
      <w:lvlText w:val="•"/>
      <w:lvlJc w:val="left"/>
      <w:pPr>
        <w:ind w:left="5303" w:hanging="243"/>
      </w:pPr>
      <w:rPr>
        <w:rFonts w:hint="default"/>
        <w:lang w:val="zh-CN" w:eastAsia="zh-CN" w:bidi="zh-CN"/>
      </w:rPr>
    </w:lvl>
    <w:lvl w:ilvl="6" w:tentative="0">
      <w:start w:val="0"/>
      <w:numFmt w:val="bullet"/>
      <w:lvlText w:val="•"/>
      <w:lvlJc w:val="left"/>
      <w:pPr>
        <w:ind w:left="6124" w:hanging="243"/>
      </w:pPr>
      <w:rPr>
        <w:rFonts w:hint="default"/>
        <w:lang w:val="zh-CN" w:eastAsia="zh-CN" w:bidi="zh-CN"/>
      </w:rPr>
    </w:lvl>
    <w:lvl w:ilvl="7" w:tentative="0">
      <w:start w:val="0"/>
      <w:numFmt w:val="bullet"/>
      <w:lvlText w:val="•"/>
      <w:lvlJc w:val="left"/>
      <w:pPr>
        <w:ind w:left="6944" w:hanging="243"/>
      </w:pPr>
      <w:rPr>
        <w:rFonts w:hint="default"/>
        <w:lang w:val="zh-CN" w:eastAsia="zh-CN" w:bidi="zh-CN"/>
      </w:rPr>
    </w:lvl>
    <w:lvl w:ilvl="8" w:tentative="0">
      <w:start w:val="0"/>
      <w:numFmt w:val="bullet"/>
      <w:lvlText w:val="•"/>
      <w:lvlJc w:val="left"/>
      <w:pPr>
        <w:ind w:left="7765" w:hanging="243"/>
      </w:pPr>
      <w:rPr>
        <w:rFonts w:hint="default"/>
        <w:lang w:val="zh-CN" w:eastAsia="zh-CN" w:bidi="zh-CN"/>
      </w:rPr>
    </w:lvl>
  </w:abstractNum>
  <w:abstractNum w:abstractNumId="48">
    <w:nsid w:val="629F7852"/>
    <w:multiLevelType w:val="multilevel"/>
    <w:tmpl w:val="629F7852"/>
    <w:lvl w:ilvl="0" w:tentative="0">
      <w:start w:val="1"/>
      <w:numFmt w:val="decimal"/>
      <w:lvlText w:val="（%1）"/>
      <w:lvlJc w:val="left"/>
      <w:pPr>
        <w:ind w:left="316" w:hanging="808"/>
        <w:jc w:val="left"/>
      </w:pPr>
      <w:rPr>
        <w:rFonts w:hint="default" w:ascii="宋体" w:hAnsi="宋体" w:eastAsia="宋体" w:cs="宋体"/>
        <w:spacing w:val="-32"/>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49">
    <w:nsid w:val="65CD0074"/>
    <w:multiLevelType w:val="multilevel"/>
    <w:tmpl w:val="65CD0074"/>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50">
    <w:nsid w:val="72183CF9"/>
    <w:multiLevelType w:val="multilevel"/>
    <w:tmpl w:val="72183CF9"/>
    <w:lvl w:ilvl="0" w:tentative="0">
      <w:start w:val="1"/>
      <w:numFmt w:val="decimal"/>
      <w:lvlText w:val="%1."/>
      <w:lvlJc w:val="left"/>
      <w:pPr>
        <w:ind w:left="1204" w:hanging="243"/>
        <w:jc w:val="left"/>
      </w:pPr>
      <w:rPr>
        <w:rFonts w:hint="default" w:ascii="Times New Roman" w:hAnsi="Times New Roman" w:eastAsia="Times New Roman" w:cs="Times New Roman"/>
        <w:b/>
        <w:bCs/>
        <w:spacing w:val="-5"/>
        <w:w w:val="100"/>
        <w:sz w:val="30"/>
        <w:szCs w:val="30"/>
        <w:lang w:val="zh-CN" w:eastAsia="zh-CN" w:bidi="zh-CN"/>
      </w:rPr>
    </w:lvl>
    <w:lvl w:ilvl="1" w:tentative="0">
      <w:start w:val="0"/>
      <w:numFmt w:val="bullet"/>
      <w:lvlText w:val="•"/>
      <w:lvlJc w:val="left"/>
      <w:pPr>
        <w:ind w:left="2020" w:hanging="243"/>
      </w:pPr>
      <w:rPr>
        <w:rFonts w:hint="default"/>
        <w:lang w:val="zh-CN" w:eastAsia="zh-CN" w:bidi="zh-CN"/>
      </w:rPr>
    </w:lvl>
    <w:lvl w:ilvl="2" w:tentative="0">
      <w:start w:val="0"/>
      <w:numFmt w:val="bullet"/>
      <w:lvlText w:val="•"/>
      <w:lvlJc w:val="left"/>
      <w:pPr>
        <w:ind w:left="2841" w:hanging="243"/>
      </w:pPr>
      <w:rPr>
        <w:rFonts w:hint="default"/>
        <w:lang w:val="zh-CN" w:eastAsia="zh-CN" w:bidi="zh-CN"/>
      </w:rPr>
    </w:lvl>
    <w:lvl w:ilvl="3" w:tentative="0">
      <w:start w:val="0"/>
      <w:numFmt w:val="bullet"/>
      <w:lvlText w:val="•"/>
      <w:lvlJc w:val="left"/>
      <w:pPr>
        <w:ind w:left="3662" w:hanging="243"/>
      </w:pPr>
      <w:rPr>
        <w:rFonts w:hint="default"/>
        <w:lang w:val="zh-CN" w:eastAsia="zh-CN" w:bidi="zh-CN"/>
      </w:rPr>
    </w:lvl>
    <w:lvl w:ilvl="4" w:tentative="0">
      <w:start w:val="0"/>
      <w:numFmt w:val="bullet"/>
      <w:lvlText w:val="•"/>
      <w:lvlJc w:val="left"/>
      <w:pPr>
        <w:ind w:left="4482" w:hanging="243"/>
      </w:pPr>
      <w:rPr>
        <w:rFonts w:hint="default"/>
        <w:lang w:val="zh-CN" w:eastAsia="zh-CN" w:bidi="zh-CN"/>
      </w:rPr>
    </w:lvl>
    <w:lvl w:ilvl="5" w:tentative="0">
      <w:start w:val="0"/>
      <w:numFmt w:val="bullet"/>
      <w:lvlText w:val="•"/>
      <w:lvlJc w:val="left"/>
      <w:pPr>
        <w:ind w:left="5303" w:hanging="243"/>
      </w:pPr>
      <w:rPr>
        <w:rFonts w:hint="default"/>
        <w:lang w:val="zh-CN" w:eastAsia="zh-CN" w:bidi="zh-CN"/>
      </w:rPr>
    </w:lvl>
    <w:lvl w:ilvl="6" w:tentative="0">
      <w:start w:val="0"/>
      <w:numFmt w:val="bullet"/>
      <w:lvlText w:val="•"/>
      <w:lvlJc w:val="left"/>
      <w:pPr>
        <w:ind w:left="6124" w:hanging="243"/>
      </w:pPr>
      <w:rPr>
        <w:rFonts w:hint="default"/>
        <w:lang w:val="zh-CN" w:eastAsia="zh-CN" w:bidi="zh-CN"/>
      </w:rPr>
    </w:lvl>
    <w:lvl w:ilvl="7" w:tentative="0">
      <w:start w:val="0"/>
      <w:numFmt w:val="bullet"/>
      <w:lvlText w:val="•"/>
      <w:lvlJc w:val="left"/>
      <w:pPr>
        <w:ind w:left="6944" w:hanging="243"/>
      </w:pPr>
      <w:rPr>
        <w:rFonts w:hint="default"/>
        <w:lang w:val="zh-CN" w:eastAsia="zh-CN" w:bidi="zh-CN"/>
      </w:rPr>
    </w:lvl>
    <w:lvl w:ilvl="8" w:tentative="0">
      <w:start w:val="0"/>
      <w:numFmt w:val="bullet"/>
      <w:lvlText w:val="•"/>
      <w:lvlJc w:val="left"/>
      <w:pPr>
        <w:ind w:left="7765" w:hanging="243"/>
      </w:pPr>
      <w:rPr>
        <w:rFonts w:hint="default"/>
        <w:lang w:val="zh-CN" w:eastAsia="zh-CN" w:bidi="zh-CN"/>
      </w:rPr>
    </w:lvl>
  </w:abstractNum>
  <w:abstractNum w:abstractNumId="51">
    <w:nsid w:val="74C28B35"/>
    <w:multiLevelType w:val="multilevel"/>
    <w:tmpl w:val="74C28B35"/>
    <w:lvl w:ilvl="0" w:tentative="0">
      <w:start w:val="1"/>
      <w:numFmt w:val="decimal"/>
      <w:lvlText w:val="%1."/>
      <w:lvlJc w:val="left"/>
      <w:pPr>
        <w:ind w:left="3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422" w:hanging="140"/>
      </w:pPr>
      <w:rPr>
        <w:rFonts w:hint="default"/>
        <w:lang w:val="zh-CN" w:eastAsia="zh-CN" w:bidi="zh-CN"/>
      </w:rPr>
    </w:lvl>
    <w:lvl w:ilvl="2" w:tentative="0">
      <w:start w:val="0"/>
      <w:numFmt w:val="bullet"/>
      <w:lvlText w:val="•"/>
      <w:lvlJc w:val="left"/>
      <w:pPr>
        <w:ind w:left="804" w:hanging="140"/>
      </w:pPr>
      <w:rPr>
        <w:rFonts w:hint="default"/>
        <w:lang w:val="zh-CN" w:eastAsia="zh-CN" w:bidi="zh-CN"/>
      </w:rPr>
    </w:lvl>
    <w:lvl w:ilvl="3" w:tentative="0">
      <w:start w:val="0"/>
      <w:numFmt w:val="bullet"/>
      <w:lvlText w:val="•"/>
      <w:lvlJc w:val="left"/>
      <w:pPr>
        <w:ind w:left="1187" w:hanging="140"/>
      </w:pPr>
      <w:rPr>
        <w:rFonts w:hint="default"/>
        <w:lang w:val="zh-CN" w:eastAsia="zh-CN" w:bidi="zh-CN"/>
      </w:rPr>
    </w:lvl>
    <w:lvl w:ilvl="4" w:tentative="0">
      <w:start w:val="0"/>
      <w:numFmt w:val="bullet"/>
      <w:lvlText w:val="•"/>
      <w:lvlJc w:val="left"/>
      <w:pPr>
        <w:ind w:left="1569" w:hanging="140"/>
      </w:pPr>
      <w:rPr>
        <w:rFonts w:hint="default"/>
        <w:lang w:val="zh-CN" w:eastAsia="zh-CN" w:bidi="zh-CN"/>
      </w:rPr>
    </w:lvl>
    <w:lvl w:ilvl="5" w:tentative="0">
      <w:start w:val="0"/>
      <w:numFmt w:val="bullet"/>
      <w:lvlText w:val="•"/>
      <w:lvlJc w:val="left"/>
      <w:pPr>
        <w:ind w:left="1952" w:hanging="140"/>
      </w:pPr>
      <w:rPr>
        <w:rFonts w:hint="default"/>
        <w:lang w:val="zh-CN" w:eastAsia="zh-CN" w:bidi="zh-CN"/>
      </w:rPr>
    </w:lvl>
    <w:lvl w:ilvl="6" w:tentative="0">
      <w:start w:val="0"/>
      <w:numFmt w:val="bullet"/>
      <w:lvlText w:val="•"/>
      <w:lvlJc w:val="left"/>
      <w:pPr>
        <w:ind w:left="2334" w:hanging="140"/>
      </w:pPr>
      <w:rPr>
        <w:rFonts w:hint="default"/>
        <w:lang w:val="zh-CN" w:eastAsia="zh-CN" w:bidi="zh-CN"/>
      </w:rPr>
    </w:lvl>
    <w:lvl w:ilvl="7" w:tentative="0">
      <w:start w:val="0"/>
      <w:numFmt w:val="bullet"/>
      <w:lvlText w:val="•"/>
      <w:lvlJc w:val="left"/>
      <w:pPr>
        <w:ind w:left="2716" w:hanging="140"/>
      </w:pPr>
      <w:rPr>
        <w:rFonts w:hint="default"/>
        <w:lang w:val="zh-CN" w:eastAsia="zh-CN" w:bidi="zh-CN"/>
      </w:rPr>
    </w:lvl>
    <w:lvl w:ilvl="8" w:tentative="0">
      <w:start w:val="0"/>
      <w:numFmt w:val="bullet"/>
      <w:lvlText w:val="•"/>
      <w:lvlJc w:val="left"/>
      <w:pPr>
        <w:ind w:left="3099" w:hanging="140"/>
      </w:pPr>
      <w:rPr>
        <w:rFonts w:hint="default"/>
        <w:lang w:val="zh-CN" w:eastAsia="zh-CN" w:bidi="zh-CN"/>
      </w:rPr>
    </w:lvl>
  </w:abstractNum>
  <w:abstractNum w:abstractNumId="52">
    <w:nsid w:val="77ECEA79"/>
    <w:multiLevelType w:val="multilevel"/>
    <w:tmpl w:val="77ECEA79"/>
    <w:lvl w:ilvl="0" w:tentative="0">
      <w:start w:val="1"/>
      <w:numFmt w:val="decimal"/>
      <w:lvlText w:val="（%1）"/>
      <w:lvlJc w:val="left"/>
      <w:pPr>
        <w:ind w:left="31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53">
    <w:nsid w:val="79AA4FA4"/>
    <w:multiLevelType w:val="multilevel"/>
    <w:tmpl w:val="79AA4FA4"/>
    <w:lvl w:ilvl="0" w:tentative="0">
      <w:start w:val="1"/>
      <w:numFmt w:val="decimal"/>
      <w:lvlText w:val="%1."/>
      <w:lvlJc w:val="left"/>
      <w:pPr>
        <w:ind w:left="175"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6"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3"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0" w:hanging="140"/>
      </w:pPr>
      <w:rPr>
        <w:rFonts w:hint="default"/>
        <w:lang w:val="zh-CN" w:eastAsia="zh-CN" w:bidi="zh-CN"/>
      </w:rPr>
    </w:lvl>
    <w:lvl w:ilvl="7" w:tentative="0">
      <w:start w:val="0"/>
      <w:numFmt w:val="bullet"/>
      <w:lvlText w:val="•"/>
      <w:lvlJc w:val="left"/>
      <w:pPr>
        <w:ind w:left="2758" w:hanging="140"/>
      </w:pPr>
      <w:rPr>
        <w:rFonts w:hint="default"/>
        <w:lang w:val="zh-CN" w:eastAsia="zh-CN" w:bidi="zh-CN"/>
      </w:rPr>
    </w:lvl>
    <w:lvl w:ilvl="8" w:tentative="0">
      <w:start w:val="0"/>
      <w:numFmt w:val="bullet"/>
      <w:lvlText w:val="•"/>
      <w:lvlJc w:val="left"/>
      <w:pPr>
        <w:ind w:left="3127" w:hanging="140"/>
      </w:pPr>
      <w:rPr>
        <w:rFonts w:hint="default"/>
        <w:lang w:val="zh-CN" w:eastAsia="zh-CN" w:bidi="zh-CN"/>
      </w:rPr>
    </w:lvl>
  </w:abstractNum>
  <w:abstractNum w:abstractNumId="54">
    <w:nsid w:val="7C246926"/>
    <w:multiLevelType w:val="multilevel"/>
    <w:tmpl w:val="7C246926"/>
    <w:lvl w:ilvl="0" w:tentative="0">
      <w:start w:val="1"/>
      <w:numFmt w:val="decimal"/>
      <w:lvlText w:val="（%1）"/>
      <w:lvlJc w:val="left"/>
      <w:pPr>
        <w:ind w:left="316" w:hanging="808"/>
        <w:jc w:val="left"/>
      </w:pPr>
      <w:rPr>
        <w:rFonts w:hint="default" w:ascii="宋体" w:hAnsi="宋体" w:eastAsia="宋体" w:cs="宋体"/>
        <w:spacing w:val="-119"/>
        <w:w w:val="100"/>
        <w:sz w:val="30"/>
        <w:szCs w:val="30"/>
        <w:lang w:val="zh-CN" w:eastAsia="zh-CN" w:bidi="zh-CN"/>
      </w:rPr>
    </w:lvl>
    <w:lvl w:ilvl="1" w:tentative="0">
      <w:start w:val="0"/>
      <w:numFmt w:val="bullet"/>
      <w:lvlText w:val="•"/>
      <w:lvlJc w:val="left"/>
      <w:pPr>
        <w:ind w:left="1228" w:hanging="808"/>
      </w:pPr>
      <w:rPr>
        <w:rFonts w:hint="default"/>
        <w:lang w:val="zh-CN" w:eastAsia="zh-CN" w:bidi="zh-CN"/>
      </w:rPr>
    </w:lvl>
    <w:lvl w:ilvl="2" w:tentative="0">
      <w:start w:val="0"/>
      <w:numFmt w:val="bullet"/>
      <w:lvlText w:val="•"/>
      <w:lvlJc w:val="left"/>
      <w:pPr>
        <w:ind w:left="2137" w:hanging="808"/>
      </w:pPr>
      <w:rPr>
        <w:rFonts w:hint="default"/>
        <w:lang w:val="zh-CN" w:eastAsia="zh-CN" w:bidi="zh-CN"/>
      </w:rPr>
    </w:lvl>
    <w:lvl w:ilvl="3" w:tentative="0">
      <w:start w:val="0"/>
      <w:numFmt w:val="bullet"/>
      <w:lvlText w:val="•"/>
      <w:lvlJc w:val="left"/>
      <w:pPr>
        <w:ind w:left="3046" w:hanging="808"/>
      </w:pPr>
      <w:rPr>
        <w:rFonts w:hint="default"/>
        <w:lang w:val="zh-CN" w:eastAsia="zh-CN" w:bidi="zh-CN"/>
      </w:rPr>
    </w:lvl>
    <w:lvl w:ilvl="4" w:tentative="0">
      <w:start w:val="0"/>
      <w:numFmt w:val="bullet"/>
      <w:lvlText w:val="•"/>
      <w:lvlJc w:val="left"/>
      <w:pPr>
        <w:ind w:left="3954" w:hanging="808"/>
      </w:pPr>
      <w:rPr>
        <w:rFonts w:hint="default"/>
        <w:lang w:val="zh-CN" w:eastAsia="zh-CN" w:bidi="zh-CN"/>
      </w:rPr>
    </w:lvl>
    <w:lvl w:ilvl="5" w:tentative="0">
      <w:start w:val="0"/>
      <w:numFmt w:val="bullet"/>
      <w:lvlText w:val="•"/>
      <w:lvlJc w:val="left"/>
      <w:pPr>
        <w:ind w:left="4863" w:hanging="808"/>
      </w:pPr>
      <w:rPr>
        <w:rFonts w:hint="default"/>
        <w:lang w:val="zh-CN" w:eastAsia="zh-CN" w:bidi="zh-CN"/>
      </w:rPr>
    </w:lvl>
    <w:lvl w:ilvl="6" w:tentative="0">
      <w:start w:val="0"/>
      <w:numFmt w:val="bullet"/>
      <w:lvlText w:val="•"/>
      <w:lvlJc w:val="left"/>
      <w:pPr>
        <w:ind w:left="5772" w:hanging="808"/>
      </w:pPr>
      <w:rPr>
        <w:rFonts w:hint="default"/>
        <w:lang w:val="zh-CN" w:eastAsia="zh-CN" w:bidi="zh-CN"/>
      </w:rPr>
    </w:lvl>
    <w:lvl w:ilvl="7" w:tentative="0">
      <w:start w:val="0"/>
      <w:numFmt w:val="bullet"/>
      <w:lvlText w:val="•"/>
      <w:lvlJc w:val="left"/>
      <w:pPr>
        <w:ind w:left="6680" w:hanging="808"/>
      </w:pPr>
      <w:rPr>
        <w:rFonts w:hint="default"/>
        <w:lang w:val="zh-CN" w:eastAsia="zh-CN" w:bidi="zh-CN"/>
      </w:rPr>
    </w:lvl>
    <w:lvl w:ilvl="8" w:tentative="0">
      <w:start w:val="0"/>
      <w:numFmt w:val="bullet"/>
      <w:lvlText w:val="•"/>
      <w:lvlJc w:val="left"/>
      <w:pPr>
        <w:ind w:left="7589" w:hanging="808"/>
      </w:pPr>
      <w:rPr>
        <w:rFonts w:hint="default"/>
        <w:lang w:val="zh-CN" w:eastAsia="zh-CN" w:bidi="zh-CN"/>
      </w:rPr>
    </w:lvl>
  </w:abstractNum>
  <w:abstractNum w:abstractNumId="55">
    <w:nsid w:val="7DEC2089"/>
    <w:multiLevelType w:val="multilevel"/>
    <w:tmpl w:val="7DEC2089"/>
    <w:lvl w:ilvl="0" w:tentative="0">
      <w:start w:val="1"/>
      <w:numFmt w:val="decimal"/>
      <w:lvlText w:val="%1."/>
      <w:lvlJc w:val="left"/>
      <w:pPr>
        <w:ind w:left="172" w:hanging="140"/>
        <w:jc w:val="left"/>
      </w:pPr>
      <w:rPr>
        <w:rFonts w:hint="default" w:ascii="Times New Roman" w:hAnsi="Times New Roman" w:eastAsia="Times New Roman" w:cs="Times New Roman"/>
        <w:spacing w:val="-1"/>
        <w:w w:val="101"/>
        <w:sz w:val="16"/>
        <w:szCs w:val="16"/>
        <w:lang w:val="zh-CN" w:eastAsia="zh-CN" w:bidi="zh-CN"/>
      </w:rPr>
    </w:lvl>
    <w:lvl w:ilvl="1" w:tentative="0">
      <w:start w:val="0"/>
      <w:numFmt w:val="bullet"/>
      <w:lvlText w:val="•"/>
      <w:lvlJc w:val="left"/>
      <w:pPr>
        <w:ind w:left="548" w:hanging="140"/>
      </w:pPr>
      <w:rPr>
        <w:rFonts w:hint="default"/>
        <w:lang w:val="zh-CN" w:eastAsia="zh-CN" w:bidi="zh-CN"/>
      </w:rPr>
    </w:lvl>
    <w:lvl w:ilvl="2" w:tentative="0">
      <w:start w:val="0"/>
      <w:numFmt w:val="bullet"/>
      <w:lvlText w:val="•"/>
      <w:lvlJc w:val="left"/>
      <w:pPr>
        <w:ind w:left="917" w:hanging="140"/>
      </w:pPr>
      <w:rPr>
        <w:rFonts w:hint="default"/>
        <w:lang w:val="zh-CN" w:eastAsia="zh-CN" w:bidi="zh-CN"/>
      </w:rPr>
    </w:lvl>
    <w:lvl w:ilvl="3" w:tentative="0">
      <w:start w:val="0"/>
      <w:numFmt w:val="bullet"/>
      <w:lvlText w:val="•"/>
      <w:lvlJc w:val="left"/>
      <w:pPr>
        <w:ind w:left="1285" w:hanging="140"/>
      </w:pPr>
      <w:rPr>
        <w:rFonts w:hint="default"/>
        <w:lang w:val="zh-CN" w:eastAsia="zh-CN" w:bidi="zh-CN"/>
      </w:rPr>
    </w:lvl>
    <w:lvl w:ilvl="4" w:tentative="0">
      <w:start w:val="0"/>
      <w:numFmt w:val="bullet"/>
      <w:lvlText w:val="•"/>
      <w:lvlJc w:val="left"/>
      <w:pPr>
        <w:ind w:left="1654" w:hanging="140"/>
      </w:pPr>
      <w:rPr>
        <w:rFonts w:hint="default"/>
        <w:lang w:val="zh-CN" w:eastAsia="zh-CN" w:bidi="zh-CN"/>
      </w:rPr>
    </w:lvl>
    <w:lvl w:ilvl="5" w:tentative="0">
      <w:start w:val="0"/>
      <w:numFmt w:val="bullet"/>
      <w:lvlText w:val="•"/>
      <w:lvlJc w:val="left"/>
      <w:pPr>
        <w:ind w:left="2022" w:hanging="140"/>
      </w:pPr>
      <w:rPr>
        <w:rFonts w:hint="default"/>
        <w:lang w:val="zh-CN" w:eastAsia="zh-CN" w:bidi="zh-CN"/>
      </w:rPr>
    </w:lvl>
    <w:lvl w:ilvl="6" w:tentative="0">
      <w:start w:val="0"/>
      <w:numFmt w:val="bullet"/>
      <w:lvlText w:val="•"/>
      <w:lvlJc w:val="left"/>
      <w:pPr>
        <w:ind w:left="2391" w:hanging="140"/>
      </w:pPr>
      <w:rPr>
        <w:rFonts w:hint="default"/>
        <w:lang w:val="zh-CN" w:eastAsia="zh-CN" w:bidi="zh-CN"/>
      </w:rPr>
    </w:lvl>
    <w:lvl w:ilvl="7" w:tentative="0">
      <w:start w:val="0"/>
      <w:numFmt w:val="bullet"/>
      <w:lvlText w:val="•"/>
      <w:lvlJc w:val="left"/>
      <w:pPr>
        <w:ind w:left="2759" w:hanging="140"/>
      </w:pPr>
      <w:rPr>
        <w:rFonts w:hint="default"/>
        <w:lang w:val="zh-CN" w:eastAsia="zh-CN" w:bidi="zh-CN"/>
      </w:rPr>
    </w:lvl>
    <w:lvl w:ilvl="8" w:tentative="0">
      <w:start w:val="0"/>
      <w:numFmt w:val="bullet"/>
      <w:lvlText w:val="•"/>
      <w:lvlJc w:val="left"/>
      <w:pPr>
        <w:ind w:left="3128" w:hanging="140"/>
      </w:pPr>
      <w:rPr>
        <w:rFonts w:hint="default"/>
        <w:lang w:val="zh-CN" w:eastAsia="zh-CN" w:bidi="zh-CN"/>
      </w:rPr>
    </w:lvl>
  </w:abstractNum>
  <w:num w:numId="1">
    <w:abstractNumId w:val="22"/>
  </w:num>
  <w:num w:numId="2">
    <w:abstractNumId w:val="15"/>
  </w:num>
  <w:num w:numId="3">
    <w:abstractNumId w:val="43"/>
  </w:num>
  <w:num w:numId="4">
    <w:abstractNumId w:val="13"/>
  </w:num>
  <w:num w:numId="5">
    <w:abstractNumId w:val="9"/>
  </w:num>
  <w:num w:numId="6">
    <w:abstractNumId w:val="24"/>
  </w:num>
  <w:num w:numId="7">
    <w:abstractNumId w:val="31"/>
  </w:num>
  <w:num w:numId="8">
    <w:abstractNumId w:val="50"/>
  </w:num>
  <w:num w:numId="9">
    <w:abstractNumId w:val="23"/>
  </w:num>
  <w:num w:numId="10">
    <w:abstractNumId w:val="5"/>
  </w:num>
  <w:num w:numId="11">
    <w:abstractNumId w:val="32"/>
  </w:num>
  <w:num w:numId="12">
    <w:abstractNumId w:val="44"/>
  </w:num>
  <w:num w:numId="13">
    <w:abstractNumId w:val="14"/>
  </w:num>
  <w:num w:numId="14">
    <w:abstractNumId w:val="40"/>
  </w:num>
  <w:num w:numId="15">
    <w:abstractNumId w:val="20"/>
  </w:num>
  <w:num w:numId="16">
    <w:abstractNumId w:val="30"/>
  </w:num>
  <w:num w:numId="17">
    <w:abstractNumId w:val="18"/>
  </w:num>
  <w:num w:numId="18">
    <w:abstractNumId w:val="17"/>
  </w:num>
  <w:num w:numId="19">
    <w:abstractNumId w:val="7"/>
  </w:num>
  <w:num w:numId="20">
    <w:abstractNumId w:val="38"/>
  </w:num>
  <w:num w:numId="21">
    <w:abstractNumId w:val="47"/>
  </w:num>
  <w:num w:numId="22">
    <w:abstractNumId w:val="27"/>
  </w:num>
  <w:num w:numId="23">
    <w:abstractNumId w:val="37"/>
  </w:num>
  <w:num w:numId="24">
    <w:abstractNumId w:val="8"/>
  </w:num>
  <w:num w:numId="25">
    <w:abstractNumId w:val="54"/>
  </w:num>
  <w:num w:numId="26">
    <w:abstractNumId w:val="52"/>
  </w:num>
  <w:num w:numId="27">
    <w:abstractNumId w:val="12"/>
  </w:num>
  <w:num w:numId="28">
    <w:abstractNumId w:val="48"/>
  </w:num>
  <w:num w:numId="29">
    <w:abstractNumId w:val="6"/>
  </w:num>
  <w:num w:numId="30">
    <w:abstractNumId w:val="36"/>
  </w:num>
  <w:num w:numId="31">
    <w:abstractNumId w:val="2"/>
  </w:num>
  <w:num w:numId="32">
    <w:abstractNumId w:val="42"/>
  </w:num>
  <w:num w:numId="33">
    <w:abstractNumId w:val="55"/>
  </w:num>
  <w:num w:numId="34">
    <w:abstractNumId w:val="0"/>
  </w:num>
  <w:num w:numId="35">
    <w:abstractNumId w:val="29"/>
  </w:num>
  <w:num w:numId="36">
    <w:abstractNumId w:val="41"/>
  </w:num>
  <w:num w:numId="37">
    <w:abstractNumId w:val="21"/>
  </w:num>
  <w:num w:numId="38">
    <w:abstractNumId w:val="19"/>
  </w:num>
  <w:num w:numId="39">
    <w:abstractNumId w:val="33"/>
  </w:num>
  <w:num w:numId="40">
    <w:abstractNumId w:val="53"/>
  </w:num>
  <w:num w:numId="41">
    <w:abstractNumId w:val="11"/>
  </w:num>
  <w:num w:numId="42">
    <w:abstractNumId w:val="4"/>
  </w:num>
  <w:num w:numId="43">
    <w:abstractNumId w:val="10"/>
  </w:num>
  <w:num w:numId="44">
    <w:abstractNumId w:val="45"/>
  </w:num>
  <w:num w:numId="45">
    <w:abstractNumId w:val="1"/>
  </w:num>
  <w:num w:numId="46">
    <w:abstractNumId w:val="28"/>
  </w:num>
  <w:num w:numId="47">
    <w:abstractNumId w:val="3"/>
  </w:num>
  <w:num w:numId="48">
    <w:abstractNumId w:val="46"/>
  </w:num>
  <w:num w:numId="49">
    <w:abstractNumId w:val="51"/>
  </w:num>
  <w:num w:numId="50">
    <w:abstractNumId w:val="39"/>
  </w:num>
  <w:num w:numId="51">
    <w:abstractNumId w:val="34"/>
  </w:num>
  <w:num w:numId="52">
    <w:abstractNumId w:val="49"/>
  </w:num>
  <w:num w:numId="53">
    <w:abstractNumId w:val="25"/>
  </w:num>
  <w:num w:numId="54">
    <w:abstractNumId w:val="26"/>
  </w:num>
  <w:num w:numId="55">
    <w:abstractNumId w:val="16"/>
  </w:num>
  <w:num w:numId="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b96be6c-a010-4d51-a3e0-ab0118ce16b3"/>
  </w:docVars>
  <w:rsids>
    <w:rsidRoot w:val="00000000"/>
    <w:rsid w:val="0F50154B"/>
    <w:rsid w:val="12903C10"/>
    <w:rsid w:val="359F3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4" w:hanging="244"/>
      <w:outlineLvl w:val="1"/>
    </w:pPr>
    <w:rPr>
      <w:rFonts w:ascii="微软雅黑" w:hAnsi="微软雅黑" w:eastAsia="微软雅黑" w:cs="微软雅黑"/>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16" w:firstLine="645"/>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36906</Words>
  <Characters>39534</Characters>
  <TotalTime>13</TotalTime>
  <ScaleCrop>false</ScaleCrop>
  <LinksUpToDate>false</LinksUpToDate>
  <CharactersWithSpaces>40912</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2024-11-06T05:00:00Z</dcterms:created>
  <dc:creator>LYZz</dc:creator>
  <cp:lastModifiedBy>Administrator</cp:lastModifiedBy>
  <dcterms:modified xsi:type="dcterms:W3CDTF">2024-11-11T02:40:38Z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Adobe Acrobat Pro 9.3.4</vt:lpwstr>
  </property>
  <property fmtid="{D5CDD505-2E9C-101B-9397-08002B2CF9AE}" pid="4" name="LastSaved">
    <vt:filetime>2024-11-06T00:00:00Z</vt:filetime>
  </property>
  <property fmtid="{D5CDD505-2E9C-101B-9397-08002B2CF9AE}" pid="5" name="KSOProductBuildVer">
    <vt:lpwstr>2052-11.8.2.12251</vt:lpwstr>
  </property>
  <property fmtid="{D5CDD505-2E9C-101B-9397-08002B2CF9AE}" pid="6" name="ICV">
    <vt:lpwstr>F945C6B16081467E95C02DC0962EBE72</vt:lpwstr>
  </property>
</Properties>
</file>