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eastAsia="方正小标宋_GBK"/>
          <w:b/>
          <w:bCs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哈密市伊州区园林绿化中心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2024年部门调整预算公开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</w:rPr>
        <w:t>的说明</w:t>
      </w:r>
    </w:p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63" w:firstLineChars="200"/>
        <w:rPr>
          <w:rFonts w:ascii="仿宋_GB2312" w:hAnsi="仿宋_GB2312" w:eastAsia="仿宋_GB2312" w:cs="仿宋_GB2312"/>
          <w:b/>
          <w:bCs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</w:rPr>
        <w:t>预算调整情况</w:t>
      </w:r>
    </w:p>
    <w:p>
      <w:pPr>
        <w:spacing w:line="560" w:lineRule="exact"/>
        <w:ind w:firstLine="660" w:firstLine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根据《中华人民共和国预算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法》、《预算法实施条例》，经伊州区二届人大常委会第二十二次会议批准，2024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年我单位项目支出由年初635.52万元调整为3645.15万元。</w:t>
      </w:r>
    </w:p>
    <w:p>
      <w:pPr>
        <w:numPr>
          <w:ilvl w:val="0"/>
          <w:numId w:val="1"/>
        </w:numPr>
        <w:spacing w:line="560" w:lineRule="exact"/>
        <w:ind w:firstLine="715" w:firstLineChars="200"/>
        <w:rPr>
          <w:rFonts w:ascii="仿宋_GB2312" w:hAnsi="仿宋_GB2312" w:eastAsia="仿宋_GB2312" w:cs="仿宋_GB2312"/>
          <w:b/>
          <w:bCs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</w:rPr>
        <w:t>绩效目标调整情况</w:t>
      </w:r>
    </w:p>
    <w:p>
      <w:pPr>
        <w:spacing w:line="560" w:lineRule="exact"/>
        <w:ind w:left="420" w:left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因项目金额发生变化，原项目绩效目标同步调整。</w:t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 xml:space="preserve">  具体情况详见附件。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附件一：伊州区园林绿化中心单位项目支出表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附件二：项目绩效目标调整情况表（与原项目绩效目标表表样相同）</w:t>
      </w: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</w:t>
      </w:r>
    </w:p>
    <w:tbl>
      <w:tblPr>
        <w:tblStyle w:val="4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编制部门:</w:t>
            </w:r>
            <w:r>
              <w:rPr>
                <w:rStyle w:val="7"/>
                <w:rFonts w:hint="default" w:hAnsi="宋体"/>
              </w:rPr>
              <w:t>伊州区园林绿化中心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Times New Roman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特定类-办公楼修缮费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sz w:val="20"/>
                <w:szCs w:val="20"/>
              </w:rPr>
              <w:t>90.00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sz w:val="20"/>
                <w:szCs w:val="20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特定类-高温费补贴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sz w:val="20"/>
                <w:szCs w:val="20"/>
              </w:rPr>
              <w:t>19.35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sz w:val="20"/>
                <w:szCs w:val="20"/>
              </w:rPr>
              <w:t>19.35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特定类-城市绿化用水用电项目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sz w:val="20"/>
                <w:szCs w:val="20"/>
              </w:rPr>
              <w:t>500.37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sz w:val="20"/>
                <w:szCs w:val="20"/>
              </w:rPr>
              <w:t>2600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特定类-节日慰问费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sz w:val="20"/>
                <w:szCs w:val="20"/>
              </w:rPr>
              <w:t>25.80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sz w:val="20"/>
                <w:szCs w:val="20"/>
              </w:rPr>
              <w:t>25.80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市区绿化管护费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640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城乡社区环境卫生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园林城市复查复验数据普查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360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635.52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  <w:t>3645.15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4"/>
        <w:tblW w:w="8922" w:type="dxa"/>
        <w:jc w:val="center"/>
        <w:tblInd w:w="-8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065"/>
        <w:gridCol w:w="840"/>
        <w:gridCol w:w="1116"/>
        <w:gridCol w:w="108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哈密市伊州区园林管理处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市区绿化管护费</w:t>
            </w: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张爱国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2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2024年本项目计划投入640万元，主要用于完善绿地面积146.14万平方米，补种绿化苗木，修缮绿化管材，保障城市园林绿化工作中对绿化机械设备的需求，以及绿化成产中所需的材料和绿化植被病虫害防治支出，保障绿化车辆燃油、修理、保险和审验费支出需求，满足职工对绿化用车使用需求，提高城市绿化效果，提升城市总体观赏效果，保障绿化重点项目支出需求，推动绿化工作开展，提高群众环境满意度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完善绿地面积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&gt;=146.14万平方米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绿化机械数量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=110台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生产车辆数量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=29辆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生产车辆参保率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绿化管护及时率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生产车辆审验、保险、修理等成本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&lt;=60万元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预算支出标准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市区绿化管护经费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&lt;=580万元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预算支出标准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提升城市绿化效果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有效提升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按评判等级赋分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辖区群众满意度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满意度赋分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工作资料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widowControl/>
        <w:jc w:val="lef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4"/>
        <w:tblW w:w="8922" w:type="dxa"/>
        <w:jc w:val="center"/>
        <w:tblInd w:w="-8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哈密市伊州区园林管理处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园林城市复查复验数据普查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张爱国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对全市建成区绿地进行普查，编制专项规划规划，拍摄技术报告专题片，形成绿地汇总表，绘制绿地现状及分布图，为园林绿化动态数据库提供基础数据。推动城市绿色发展，推进城市更新，加快补齐城市短板、有力支撑国家园林城市建设，全面提升城市绿化建设水平，助推经济社会高质量发展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绿地普查面积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&gt;=2134.94万平方米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园林城市评选完成率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绿地普查完成及时率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绿地普查工作资金成本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&lt;=156万元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编制资料文献成本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&lt;=140万元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拍摄专题展示片资金成本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&lt;=4万元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特色示范项目资金成本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&lt;=60万元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提升城市绿化建设水平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提升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说明材料,工作资料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居民满意度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工作资料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widowControl/>
        <w:jc w:val="lef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ascii="仿宋_GB2312" w:hAnsi="仿宋_GB2312" w:eastAsia="仿宋_GB2312" w:cs="仿宋_GB2312"/>
          <w:spacing w:val="18"/>
          <w:sz w:val="32"/>
          <w:szCs w:val="32"/>
        </w:rPr>
        <w:br w:type="page"/>
      </w:r>
    </w:p>
    <w:tbl>
      <w:tblPr>
        <w:tblStyle w:val="4"/>
        <w:tblW w:w="8922" w:type="dxa"/>
        <w:jc w:val="center"/>
        <w:tblInd w:w="-8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  <w:t>附件二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哈密市伊州区园林管理处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特定类-城市绿化用水用电项目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张爱国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通过为19个绿化用电区域提供用电保障，满足绿化生产用电、用水需求，促进绿化工作顺利开展，美化城市环境。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城市绿化用电区域数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&gt;=19个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城市绿化用电量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&gt;=1447440度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绿化苗木灌溉率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水电费缴纳及时率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城市绿化用水用电总成本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&lt;=2600万元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绿化用电单价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&lt;=0.42元/度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提升城市绿化效果和生活情况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提升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市区居民满意度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说明材料,工作资料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widowControl/>
        <w:jc w:val="lef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4"/>
        <w:tblW w:w="8922" w:type="dxa"/>
        <w:jc w:val="center"/>
        <w:tblInd w:w="-8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哈密市伊州区园林管理处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园林城市复查复验数据普查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张爱国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通过对办公楼进行修缮，消除安全隐患，增加办公楼的功能性和灵活性，提升员工的工作效率。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修缮办公室数量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&gt;=57间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办公楼修缮验收合格率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办公楼修缮完工及时率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办公楼修缮成本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&lt;=90万元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提升办公楼功能性、灵活性和职工工作效率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提升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单位职工满意度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工作资料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DA"/>
    <w:rsid w:val="00084752"/>
    <w:rsid w:val="00220A8B"/>
    <w:rsid w:val="00235FA8"/>
    <w:rsid w:val="004D16FC"/>
    <w:rsid w:val="005527E2"/>
    <w:rsid w:val="0083178E"/>
    <w:rsid w:val="00950A21"/>
    <w:rsid w:val="009F7C45"/>
    <w:rsid w:val="00AF4ADA"/>
    <w:rsid w:val="00CB4CB9"/>
    <w:rsid w:val="00F3798D"/>
    <w:rsid w:val="05274B53"/>
    <w:rsid w:val="0A8A3F4F"/>
    <w:rsid w:val="10573940"/>
    <w:rsid w:val="1E8C3A51"/>
    <w:rsid w:val="1F945345"/>
    <w:rsid w:val="22AA5687"/>
    <w:rsid w:val="22E65A86"/>
    <w:rsid w:val="24C538F5"/>
    <w:rsid w:val="2C817FED"/>
    <w:rsid w:val="3F2A1D89"/>
    <w:rsid w:val="43EB39D1"/>
    <w:rsid w:val="44B9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character" w:styleId="6">
    <w:name w:val="annotation reference"/>
    <w:basedOn w:val="5"/>
    <w:uiPriority w:val="0"/>
    <w:rPr>
      <w:sz w:val="21"/>
      <w:szCs w:val="21"/>
    </w:rPr>
  </w:style>
  <w:style w:type="character" w:customStyle="1" w:styleId="7">
    <w:name w:val="font1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批注框文本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535</Words>
  <Characters>3054</Characters>
  <Lines>25</Lines>
  <Paragraphs>7</Paragraphs>
  <TotalTime>156</TotalTime>
  <ScaleCrop>false</ScaleCrop>
  <LinksUpToDate>false</LinksUpToDate>
  <CharactersWithSpaces>3582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2024-07-11T11:10:35Z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