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宋体" w:eastAsia="方正小标宋_GBK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  <w:t>关于</w:t>
      </w:r>
      <w:bookmarkStart w:id="0" w:name="_GoBack"/>
      <w:r>
        <w:rPr>
          <w:rFonts w:hint="eastAsia" w:ascii="方正小标宋_GBK" w:hAnsi="宋体" w:eastAsia="方正小标宋_GBK" w:cs="方正小标宋_GBK"/>
          <w:kern w:val="0"/>
          <w:sz w:val="44"/>
          <w:szCs w:val="44"/>
        </w:rPr>
        <w:t>哈密市伊州区东郊开发区管理委员会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202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4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年部门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调整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预算公开</w:t>
      </w:r>
      <w:bookmarkEnd w:id="0"/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的说明</w:t>
      </w:r>
    </w:p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  <w:t>预算调整情况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根据《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>中华人民共和国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预算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法》、《预算法实施条例》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经伊州区二届人大常委会第二十二次会议批准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，202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我单位代</w:t>
      </w:r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lang w:val="en-US" w:eastAsia="zh-CN"/>
        </w:rPr>
        <w:t>理记账费</w:t>
      </w:r>
      <w:commentRangeStart w:id="0"/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highlight w:val="none"/>
          <w:lang w:val="en-US" w:eastAsia="zh-CN"/>
        </w:rPr>
        <w:t>项目支出由年初0万元</w:t>
      </w:r>
      <w:commentRangeEnd w:id="0"/>
      <w:r>
        <w:rPr>
          <w:color w:val="auto"/>
        </w:rPr>
        <w:commentReference w:id="0"/>
      </w:r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highlight w:val="none"/>
          <w:lang w:val="en-US" w:eastAsia="zh-CN"/>
        </w:rPr>
        <w:t>，</w:t>
      </w:r>
      <w:commentRangeStart w:id="1"/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highlight w:val="none"/>
          <w:lang w:val="en-US" w:eastAsia="zh-CN"/>
        </w:rPr>
        <w:t>调整为3万元</w:t>
      </w:r>
      <w:commentRangeEnd w:id="1"/>
      <w:r>
        <w:rPr>
          <w:color w:val="auto"/>
        </w:rPr>
        <w:commentReference w:id="1"/>
      </w:r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15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  <w:t>绩效目标调整情况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因项目金额发生变化，原项目绩效目标同步调整。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 xml:space="preserve">  具体情况详见附件。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default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附件一：伊州区东郊开发区管理委员会</w:t>
      </w:r>
      <w:r>
        <w:commentReference w:id="2"/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项目支出表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附件二：项目绩效目标调整情况表（与原项目绩效目标表表样相同）</w:t>
      </w: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</w:t>
      </w:r>
    </w:p>
    <w:tbl>
      <w:tblPr>
        <w:tblStyle w:val="3"/>
        <w:tblW w:w="1512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931"/>
        <w:gridCol w:w="931"/>
        <w:gridCol w:w="931"/>
        <w:gridCol w:w="1198"/>
        <w:gridCol w:w="931"/>
        <w:gridCol w:w="931"/>
        <w:gridCol w:w="931"/>
        <w:gridCol w:w="931"/>
        <w:gridCol w:w="931"/>
        <w:gridCol w:w="932"/>
        <w:gridCol w:w="932"/>
        <w:gridCol w:w="36"/>
        <w:gridCol w:w="730"/>
        <w:gridCol w:w="730"/>
        <w:gridCol w:w="730"/>
        <w:gridCol w:w="731"/>
        <w:gridCol w:w="73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44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编制部门:伊州区东郊开发区管理委员会</w:t>
            </w:r>
            <w:r>
              <w:commentReference w:id="3"/>
            </w:r>
          </w:p>
        </w:tc>
        <w:tc>
          <w:tcPr>
            <w:tcW w:w="3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单位:万元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2793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 目 编 码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</w:t>
            </w:r>
          </w:p>
        </w:tc>
        <w:tc>
          <w:tcPr>
            <w:tcW w:w="119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commentRangeStart w:id="4"/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年初项目支出合计</w:t>
            </w:r>
            <w:commentRangeEnd w:id="4"/>
            <w:r>
              <w:commentReference w:id="4"/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commentRangeStart w:id="5"/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调整后项目支出合计</w:t>
            </w:r>
            <w:commentRangeEnd w:id="5"/>
            <w:r>
              <w:commentReference w:id="5"/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工资福利支出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商品和服务支出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对个人和家庭的补助</w:t>
            </w:r>
          </w:p>
        </w:tc>
        <w:tc>
          <w:tcPr>
            <w:tcW w:w="93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债务利息及费用支出</w:t>
            </w:r>
          </w:p>
        </w:tc>
        <w:tc>
          <w:tcPr>
            <w:tcW w:w="968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对社会保障基金补助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4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款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119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6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03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98" w:type="dxa"/>
            <w:vAlign w:val="center"/>
          </w:tcPr>
          <w:p>
            <w:pPr>
              <w:ind w:firstLine="281" w:firstLineChars="0"/>
              <w:jc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特定类-代理记账费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932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968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合计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</w:t>
      </w:r>
    </w:p>
    <w:tbl>
      <w:tblPr>
        <w:tblStyle w:val="3"/>
        <w:tblW w:w="8922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966"/>
        <w:gridCol w:w="795"/>
        <w:gridCol w:w="828"/>
        <w:gridCol w:w="1291"/>
        <w:gridCol w:w="972"/>
        <w:gridCol w:w="971"/>
        <w:gridCol w:w="8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tabs>
                <w:tab w:val="left" w:pos="1232"/>
              </w:tabs>
              <w:jc w:val="lef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ab/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伊州区东郊开发区管理委员会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代理记账费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阿布都合曼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·阿布力孜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3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3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代理记账费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/>
              </w:rPr>
              <w:t>服务对象数量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/>
              </w:rPr>
              <w:t>99.00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/>
              </w:rPr>
              <w:t>完成率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/>
              </w:rPr>
              <w:t>99.00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/>
              </w:rPr>
              <w:t>及时完成率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/>
              </w:rPr>
              <w:t>99.00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/>
              </w:rPr>
              <w:t>节省记账成本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/>
              </w:rPr>
              <w:t>效果明显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/>
              </w:rPr>
              <w:t>提高记账质量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/>
              </w:rPr>
              <w:t>效果明显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满意度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95.00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10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YuSuan" w:date="2024-06-03T12:31:12Z" w:initials="Y">
    <w:p w14:paraId="188A799A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年初项目支出总数</w:t>
      </w:r>
    </w:p>
  </w:comment>
  <w:comment w:id="1" w:author="YuSuan" w:date="2024-06-03T12:31:33Z" w:initials="Y">
    <w:p w14:paraId="2F722502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调整后金额=年初项目支出数+新增项目支出数+调增项目支出数-调减项目支出数</w:t>
      </w:r>
    </w:p>
  </w:comment>
  <w:comment w:id="2" w:author="YuSuan" w:date="2024-05-24T11:41:58Z" w:initials="Y">
    <w:p w14:paraId="145F7D83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预算单位全称</w:t>
      </w:r>
    </w:p>
  </w:comment>
  <w:comment w:id="3" w:author="YuSuan" w:date="2024-05-24T11:42:26Z" w:initials="Y">
    <w:p w14:paraId="49DD3110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预算单位全称</w:t>
      </w:r>
    </w:p>
  </w:comment>
  <w:comment w:id="4" w:author="YuSuan" w:date="2024-05-24T11:42:42Z" w:initials="Y">
    <w:p w14:paraId="5E5D3AC3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年初项目支出总数</w:t>
      </w:r>
    </w:p>
  </w:comment>
  <w:comment w:id="5" w:author="YuSuan" w:date="2024-05-24T11:42:58Z" w:initials="Y">
    <w:p w14:paraId="26E4581C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调整后项目支出总数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88A799A" w15:done="1"/>
  <w15:commentEx w15:paraId="2F722502" w15:done="1"/>
  <w15:commentEx w15:paraId="145F7D83" w15:done="1"/>
  <w15:commentEx w15:paraId="49DD3110" w15:done="1"/>
  <w15:commentEx w15:paraId="5E5D3AC3" w15:done="0"/>
  <w15:commentEx w15:paraId="26E4581C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AE5875"/>
    <w:multiLevelType w:val="singleLevel"/>
    <w:tmpl w:val="B7AE587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Suan">
    <w15:presenceInfo w15:providerId="None" w15:userId="YuS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274B53"/>
    <w:rsid w:val="0A8A3F4F"/>
    <w:rsid w:val="10573940"/>
    <w:rsid w:val="142632C8"/>
    <w:rsid w:val="1E8C3A51"/>
    <w:rsid w:val="1F945345"/>
    <w:rsid w:val="22AA5687"/>
    <w:rsid w:val="22E65A86"/>
    <w:rsid w:val="24C538F5"/>
    <w:rsid w:val="2B21532B"/>
    <w:rsid w:val="2DD34922"/>
    <w:rsid w:val="33B86CE0"/>
    <w:rsid w:val="3F2A1D89"/>
    <w:rsid w:val="43EB39D1"/>
    <w:rsid w:val="44B94F88"/>
    <w:rsid w:val="4D7C536D"/>
    <w:rsid w:val="7BBC2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customStyle="1" w:styleId="5">
    <w:name w:val="font11"/>
    <w:basedOn w:val="4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2024-05-10T03:22:00Z</dcterms:created>
  <dc:creator>YuSuan</dc:creator>
  <cp:lastModifiedBy>YuSuan</cp:lastModifiedBy>
  <dcterms:modified xsi:type="dcterms:W3CDTF">2024-07-12T02:37:55Z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