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center"/>
        <w:outlineLvl w:val="1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  <w:r>
        <w:rPr>
          <w:rFonts w:hint="eastAsia" w:ascii="方正小标宋_GBK" w:hAnsi="宋体" w:eastAsia="方正小标宋_GBK" w:cs="方正小标宋_GBK"/>
          <w:kern w:val="0"/>
          <w:sz w:val="44"/>
          <w:szCs w:val="44"/>
          <w:lang w:val="en-US" w:eastAsia="zh-CN"/>
        </w:rPr>
        <w:t>关于</w:t>
      </w:r>
      <w:bookmarkStart w:id="0" w:name="_GoBack"/>
      <w:r>
        <w:rPr>
          <w:rFonts w:hint="eastAsia" w:ascii="方正小标宋_GBK" w:hAnsi="宋体" w:eastAsia="方正小标宋_GBK" w:cs="方正小标宋_GBK"/>
          <w:kern w:val="0"/>
          <w:sz w:val="44"/>
          <w:szCs w:val="44"/>
          <w:lang w:eastAsia="zh-CN"/>
        </w:rPr>
        <w:t>哈密市伊州区三道岭镇人民政府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202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4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年部门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调整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预算公开</w:t>
      </w:r>
      <w:bookmarkEnd w:id="0"/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的说明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  <w:t>预算调整情况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根据《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lang w:val="en-US" w:eastAsia="zh-CN"/>
        </w:rPr>
        <w:t>中华人民共和国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预算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法》、《预算法实施条例》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经伊州区二届人大常委会第二十二次会议批准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，202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我单位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项目支出由年0万元调整为4.66万元。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715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  <w:t>绩效目标调整情况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因项目金额发生变化，原项目绩效目标同步调整。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 xml:space="preserve">  具体情况详见附件。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default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附件一：伊州区三道岭镇人民政府项目支出表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附件二：项目绩效目标调整情况表（与原项目绩效目标表表样相同）</w:t>
      </w: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</w:t>
      </w:r>
    </w:p>
    <w:tbl>
      <w:tblPr>
        <w:tblStyle w:val="3"/>
        <w:tblW w:w="1512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"/>
        <w:gridCol w:w="931"/>
        <w:gridCol w:w="931"/>
        <w:gridCol w:w="931"/>
        <w:gridCol w:w="1198"/>
        <w:gridCol w:w="931"/>
        <w:gridCol w:w="931"/>
        <w:gridCol w:w="931"/>
        <w:gridCol w:w="931"/>
        <w:gridCol w:w="931"/>
        <w:gridCol w:w="932"/>
        <w:gridCol w:w="932"/>
        <w:gridCol w:w="36"/>
        <w:gridCol w:w="730"/>
        <w:gridCol w:w="730"/>
        <w:gridCol w:w="730"/>
        <w:gridCol w:w="731"/>
        <w:gridCol w:w="73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1441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编制部门:</w:t>
            </w:r>
            <w:r>
              <w:rPr>
                <w:rFonts w:hint="eastAsia" w:ascii="仿宋_GB2312" w:hAnsi="仿宋_GB2312" w:eastAsia="仿宋_GB2312" w:cs="仿宋_GB2312"/>
                <w:spacing w:val="18"/>
                <w:sz w:val="28"/>
                <w:szCs w:val="28"/>
                <w:lang w:val="en-US" w:eastAsia="zh-CN"/>
              </w:rPr>
              <w:t>哈密市伊州区三道岭镇人民政府</w:t>
            </w:r>
          </w:p>
        </w:tc>
        <w:tc>
          <w:tcPr>
            <w:tcW w:w="3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单位:万元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2793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 目 编 码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科目</w:t>
            </w:r>
          </w:p>
        </w:tc>
        <w:tc>
          <w:tcPr>
            <w:tcW w:w="1198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年初项目支出合计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调整后项目支出合计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工资福利支出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商品和服务支出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对个人和家庭的补助</w:t>
            </w:r>
          </w:p>
        </w:tc>
        <w:tc>
          <w:tcPr>
            <w:tcW w:w="93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债务利息及费用支出</w:t>
            </w:r>
          </w:p>
        </w:tc>
        <w:tc>
          <w:tcPr>
            <w:tcW w:w="968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对社会保障基金补助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4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款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119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6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213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03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06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98" w:type="dxa"/>
            <w:vAlign w:val="center"/>
          </w:tcPr>
          <w:p>
            <w:pPr>
              <w:jc w:val="both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特定类-三道岭镇城市绿化用水补助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4.66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4.66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932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968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both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4.66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4.66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</w:t>
      </w:r>
    </w:p>
    <w:tbl>
      <w:tblPr>
        <w:tblStyle w:val="3"/>
        <w:tblW w:w="8922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"/>
        <w:gridCol w:w="1328"/>
        <w:gridCol w:w="966"/>
        <w:gridCol w:w="795"/>
        <w:gridCol w:w="828"/>
        <w:gridCol w:w="1291"/>
        <w:gridCol w:w="972"/>
        <w:gridCol w:w="971"/>
        <w:gridCol w:w="8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哈密市伊州区三道岭镇人民政府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三道岭镇城市绿化用水补助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木塔力甫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·阿不都热衣木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4.66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4.66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三道岭镇城市绿化用水补助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服务对象数量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99.00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使用</w:t>
            </w:r>
            <w:r>
              <w:rPr>
                <w:rFonts w:hint="eastAsia"/>
              </w:rPr>
              <w:t>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99.00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及时完成率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99.00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绿化用水</w:t>
            </w:r>
            <w:r>
              <w:rPr>
                <w:rFonts w:hint="eastAsia"/>
              </w:rPr>
              <w:t>成本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效果明显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15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提高</w:t>
            </w:r>
            <w:r>
              <w:rPr>
                <w:rFonts w:hint="eastAsia"/>
                <w:lang w:eastAsia="zh-CN"/>
              </w:rPr>
              <w:t>绿化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效果明显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15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满意度</w:t>
            </w: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95.00</w:t>
            </w: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10</w:t>
            </w: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AE5875"/>
    <w:multiLevelType w:val="singleLevel"/>
    <w:tmpl w:val="B7AE587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274B53"/>
    <w:rsid w:val="0A8A3F4F"/>
    <w:rsid w:val="0D7F0470"/>
    <w:rsid w:val="10573940"/>
    <w:rsid w:val="11671099"/>
    <w:rsid w:val="15586A54"/>
    <w:rsid w:val="1E8C3A51"/>
    <w:rsid w:val="1F945345"/>
    <w:rsid w:val="22AA5687"/>
    <w:rsid w:val="22E65A86"/>
    <w:rsid w:val="24C538F5"/>
    <w:rsid w:val="29ED24F8"/>
    <w:rsid w:val="3F2A1D89"/>
    <w:rsid w:val="414A7640"/>
    <w:rsid w:val="43EB39D1"/>
    <w:rsid w:val="44B94F88"/>
    <w:rsid w:val="476C0DA7"/>
    <w:rsid w:val="62F0235F"/>
    <w:rsid w:val="67332301"/>
    <w:rsid w:val="78C0248D"/>
    <w:rsid w:val="7A594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customStyle="1" w:styleId="5">
    <w:name w:val="font11"/>
    <w:basedOn w:val="4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2024-05-10T03:22:00Z</dcterms:created>
  <dc:creator>YuSuan</dc:creator>
  <cp:lastModifiedBy>YuSuan</cp:lastModifiedBy>
  <dcterms:modified xsi:type="dcterms:W3CDTF">2024-07-12T02:41:41Z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FE49DF48AE5C4C0A8B05EA33E9E41F67</vt:lpwstr>
  </property>
</Properties>
</file>